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6B471">
      <w:pPr>
        <w:pStyle w:val="2"/>
      </w:pPr>
      <w:r>
        <w:t>Phase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1F094960">
      <w:pPr>
        <w:pStyle w:val="3"/>
      </w:pPr>
      <w:r>
        <w:t>Ideation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Discovery</w:t>
      </w:r>
    </w:p>
    <w:p w14:paraId="1F6C4F4F">
      <w:pPr>
        <w:pStyle w:val="7"/>
        <w:spacing w:before="0"/>
        <w:ind w:left="0"/>
        <w:rPr>
          <w:b/>
          <w:sz w:val="20"/>
        </w:rPr>
      </w:pPr>
    </w:p>
    <w:p w14:paraId="4AFAC186">
      <w:pPr>
        <w:pStyle w:val="7"/>
        <w:spacing w:before="0"/>
        <w:ind w:left="0"/>
        <w:rPr>
          <w:b/>
          <w:sz w:val="20"/>
        </w:rPr>
      </w:pPr>
    </w:p>
    <w:p w14:paraId="11CAA9A7">
      <w:pPr>
        <w:pStyle w:val="7"/>
        <w:spacing w:before="72"/>
        <w:ind w:left="0"/>
        <w:rPr>
          <w:b/>
          <w:sz w:val="20"/>
        </w:rPr>
      </w:pPr>
    </w:p>
    <w:tbl>
      <w:tblPr>
        <w:tblStyle w:val="6"/>
        <w:tblW w:w="0" w:type="auto"/>
        <w:tblInd w:w="6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1"/>
        <w:gridCol w:w="4537"/>
      </w:tblGrid>
      <w:tr w14:paraId="08B5E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321" w:type="dxa"/>
          </w:tcPr>
          <w:p w14:paraId="2147D410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537" w:type="dxa"/>
            <w:tcBorders>
              <w:bottom w:val="single" w:color="000000" w:sz="12" w:space="0"/>
            </w:tcBorders>
          </w:tcPr>
          <w:p w14:paraId="6F913A81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25.06.2026</w:t>
            </w:r>
          </w:p>
        </w:tc>
      </w:tr>
      <w:tr w14:paraId="374A7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4321" w:type="dxa"/>
          </w:tcPr>
          <w:p w14:paraId="1E33E154">
            <w:pPr>
              <w:pStyle w:val="10"/>
              <w:spacing w:line="23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Team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537" w:type="dxa"/>
            <w:tcBorders>
              <w:top w:val="single" w:color="000000" w:sz="12" w:space="0"/>
              <w:bottom w:val="single" w:color="000000" w:sz="12" w:space="0"/>
            </w:tcBorders>
          </w:tcPr>
          <w:p w14:paraId="21FECB15">
            <w:pPr>
              <w:pStyle w:val="10"/>
              <w:spacing w:line="23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NIL</w:t>
            </w:r>
          </w:p>
        </w:tc>
      </w:tr>
      <w:tr w14:paraId="579E9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321" w:type="dxa"/>
          </w:tcPr>
          <w:p w14:paraId="2883FA48">
            <w:pPr>
              <w:pStyle w:val="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537" w:type="dxa"/>
            <w:tcBorders>
              <w:top w:val="single" w:color="000000" w:sz="12" w:space="0"/>
            </w:tcBorders>
          </w:tcPr>
          <w:p w14:paraId="646E0242">
            <w:pPr>
              <w:pStyle w:val="10"/>
              <w:rPr>
                <w:sz w:val="24"/>
              </w:rPr>
            </w:pPr>
            <w:r>
              <w:rPr>
                <w:rFonts w:hint="default" w:ascii="Times New Roman" w:hAnsi="Times New Roman" w:eastAsia="Inter Fallback" w:cs="Times New Roman"/>
                <w:b w:val="0"/>
                <w:bCs w:val="0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shd w:val="clear" w:fill="FFFFFF"/>
              </w:rPr>
              <w:t>An employee requests installation of licensed software through the Service Catalog</w:t>
            </w:r>
            <w:bookmarkStart w:id="0" w:name="_GoBack"/>
            <w:bookmarkEnd w:id="0"/>
          </w:p>
        </w:tc>
      </w:tr>
      <w:tr w14:paraId="6BF5E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321" w:type="dxa"/>
          </w:tcPr>
          <w:p w14:paraId="4AEF384D">
            <w:pPr>
              <w:pStyle w:val="10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4537" w:type="dxa"/>
            <w:tcBorders>
              <w:bottom w:val="double" w:color="000000" w:sz="4" w:space="0"/>
            </w:tcBorders>
          </w:tcPr>
          <w:p w14:paraId="60C9DFB3">
            <w:pPr>
              <w:pStyle w:val="10"/>
              <w:spacing w:line="24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16306A74">
      <w:pPr>
        <w:pStyle w:val="4"/>
        <w:spacing w:before="227" w:line="520" w:lineRule="atLeast"/>
        <w:ind w:right="7965"/>
        <w:jc w:val="both"/>
      </w:pPr>
      <w:r>
        <w:t>Empathize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 xml:space="preserve">Discover </w:t>
      </w:r>
      <w:r>
        <w:rPr>
          <w:spacing w:val="-2"/>
        </w:rPr>
        <w:t>Introduction</w:t>
      </w:r>
    </w:p>
    <w:p w14:paraId="7E348341">
      <w:pPr>
        <w:pStyle w:val="7"/>
        <w:spacing w:before="37" w:line="276" w:lineRule="auto"/>
        <w:ind w:right="216"/>
        <w:jc w:val="both"/>
      </w:pPr>
      <w:r>
        <w:t>The Software Installation Request Automation project aims to digitize and automate the manual, email-based process of requesting software within the organization. By utilizing ServiceNow's Service</w:t>
      </w:r>
      <w:r>
        <w:rPr>
          <w:spacing w:val="40"/>
        </w:rPr>
        <w:t xml:space="preserve"> </w:t>
      </w:r>
      <w:r>
        <w:t>Catalog, Flow Designer, and Business Rules, this project creates a structured, auditable, and rapid fulfillment lifecycle for end-users.</w:t>
      </w:r>
    </w:p>
    <w:p w14:paraId="4AADE95A">
      <w:pPr>
        <w:pStyle w:val="4"/>
        <w:jc w:val="both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11BA32EE">
      <w:pPr>
        <w:pStyle w:val="7"/>
        <w:spacing w:line="276" w:lineRule="auto"/>
        <w:ind w:right="222"/>
        <w:jc w:val="both"/>
      </w:pPr>
      <w:r>
        <w:t>Currently,</w:t>
      </w:r>
      <w:r>
        <w:rPr>
          <w:spacing w:val="-1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severe</w:t>
      </w:r>
      <w:r>
        <w:rPr>
          <w:spacing w:val="-3"/>
        </w:rPr>
        <w:t xml:space="preserve"> </w:t>
      </w:r>
      <w:r>
        <w:t>delays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requesting</w:t>
      </w:r>
      <w:r>
        <w:rPr>
          <w:spacing w:val="-1"/>
        </w:rPr>
        <w:t xml:space="preserve"> </w:t>
      </w:r>
      <w:r>
        <w:t>licensed</w:t>
      </w:r>
      <w:r>
        <w:rPr>
          <w:spacing w:val="-1"/>
        </w:rPr>
        <w:t xml:space="preserve"> </w:t>
      </w:r>
      <w:r>
        <w:t>software.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relies</w:t>
      </w:r>
      <w:r>
        <w:rPr>
          <w:spacing w:val="-1"/>
        </w:rPr>
        <w:t xml:space="preserve"> </w:t>
      </w:r>
      <w:r>
        <w:t>on unstructured emails, manual manager approvals, and lacks visibility. This results in lost productivity, frustrated end-users, and compliance risks for the IT department regarding software licenses.</w:t>
      </w:r>
    </w:p>
    <w:p w14:paraId="4FC94FA6">
      <w:pPr>
        <w:pStyle w:val="4"/>
        <w:jc w:val="both"/>
      </w:pPr>
      <w:r>
        <w:t>Customer</w:t>
      </w:r>
      <w:r>
        <w:rPr>
          <w:spacing w:val="-3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rPr>
          <w:spacing w:val="-2"/>
        </w:rPr>
        <w:t>Statement</w:t>
      </w:r>
    </w:p>
    <w:p w14:paraId="3E6DFCF8">
      <w:pPr>
        <w:pStyle w:val="7"/>
        <w:spacing w:before="40" w:line="276" w:lineRule="auto"/>
        <w:ind w:right="226"/>
        <w:jc w:val="both"/>
      </w:pPr>
      <w:r>
        <w:t>I am an employee trying to install licensed software for my work, but I have to wait weeks and send multiple emails because approvals get lost, which makes me feel frustrated and unproductive.</w:t>
      </w:r>
    </w:p>
    <w:p w14:paraId="4F68B5A3">
      <w:pPr>
        <w:pStyle w:val="4"/>
        <w:jc w:val="both"/>
      </w:pPr>
      <w:r>
        <w:t>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rPr>
          <w:spacing w:val="-2"/>
        </w:rPr>
        <w:t>Canvas</w:t>
      </w:r>
    </w:p>
    <w:p w14:paraId="1BD96662">
      <w:pPr>
        <w:pStyle w:val="7"/>
        <w:spacing w:line="278" w:lineRule="auto"/>
        <w:ind w:right="223"/>
        <w:jc w:val="both"/>
      </w:pPr>
      <w:r>
        <w:t>The canvas outlines the context of the user, the problem they face (manual IT tickets), the emotional impact (frustration), and the measurable business impact (lost hours).</w:t>
      </w:r>
    </w:p>
    <w:p w14:paraId="37178011">
      <w:pPr>
        <w:pStyle w:val="7"/>
        <w:spacing w:after="0" w:line="278" w:lineRule="auto"/>
        <w:jc w:val="both"/>
        <w:sectPr>
          <w:type w:val="continuous"/>
          <w:pgSz w:w="12240" w:h="15840"/>
          <w:pgMar w:top="1380" w:right="720" w:bottom="280" w:left="1080" w:header="720" w:footer="720" w:gutter="0"/>
          <w:cols w:space="720" w:num="1"/>
        </w:sectPr>
      </w:pPr>
    </w:p>
    <w:p w14:paraId="10B89843">
      <w:pPr>
        <w:spacing w:line="240" w:lineRule="auto"/>
        <w:ind w:left="3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29655" cy="322326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02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8561">
      <w:pPr>
        <w:pStyle w:val="7"/>
        <w:spacing w:before="130"/>
        <w:ind w:left="0"/>
      </w:pPr>
    </w:p>
    <w:p w14:paraId="23F67A47">
      <w:pPr>
        <w:spacing w:before="0"/>
        <w:ind w:left="154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Problem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Statement</w:t>
      </w:r>
      <w:r>
        <w:rPr>
          <w:i/>
          <w:spacing w:val="-2"/>
          <w:sz w:val="24"/>
        </w:rPr>
        <w:t xml:space="preserve"> Canvas</w:t>
      </w:r>
    </w:p>
    <w:p w14:paraId="5C7A540C">
      <w:pPr>
        <w:pStyle w:val="4"/>
        <w:spacing w:before="240"/>
      </w:pPr>
      <w:r>
        <w:t>Empathy</w:t>
      </w:r>
      <w:r>
        <w:rPr>
          <w:spacing w:val="1"/>
        </w:rPr>
        <w:t xml:space="preserve"> </w:t>
      </w:r>
      <w:r>
        <w:rPr>
          <w:spacing w:val="-5"/>
        </w:rPr>
        <w:t>Map</w:t>
      </w:r>
    </w:p>
    <w:p w14:paraId="17F414CC">
      <w:pPr>
        <w:pStyle w:val="7"/>
        <w:spacing w:line="278" w:lineRule="auto"/>
      </w:pPr>
      <w:r>
        <w:t>The Empathy Map highlights that users THINK 'Why is this so slow?', HEAR colleagues complaining about IT, SEE clunky manual forms, and SAY 'I'll just ping IT directly on Slack.'</w:t>
      </w:r>
    </w:p>
    <w:p w14:paraId="5CEF1995">
      <w:pPr>
        <w:pStyle w:val="7"/>
        <w:spacing w:before="85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902335</wp:posOffset>
            </wp:positionH>
            <wp:positionV relativeFrom="paragraph">
              <wp:posOffset>215265</wp:posOffset>
            </wp:positionV>
            <wp:extent cx="5914390" cy="275336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705" cy="2753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8E3CB">
      <w:pPr>
        <w:pStyle w:val="7"/>
        <w:spacing w:after="0"/>
        <w:rPr>
          <w:sz w:val="20"/>
        </w:rPr>
        <w:sectPr>
          <w:pgSz w:w="12240" w:h="15840"/>
          <w:pgMar w:top="1600" w:right="720" w:bottom="280" w:left="1080" w:header="720" w:footer="720" w:gutter="0"/>
          <w:cols w:space="720" w:num="1"/>
        </w:sectPr>
      </w:pPr>
    </w:p>
    <w:p w14:paraId="09D9202D">
      <w:pPr>
        <w:pStyle w:val="4"/>
        <w:spacing w:before="79"/>
      </w:pPr>
      <w:r>
        <w:t>Empathize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Discover</w:t>
      </w:r>
    </w:p>
    <w:p w14:paraId="1802CD58">
      <w:pPr>
        <w:pStyle w:val="7"/>
        <w:spacing w:line="276" w:lineRule="auto"/>
      </w:pPr>
      <w:r>
        <w:t>During</w:t>
      </w:r>
      <w:r>
        <w:rPr>
          <w:spacing w:val="-1"/>
        </w:rPr>
        <w:t xml:space="preserve"> </w:t>
      </w:r>
      <w:r>
        <w:t>discovery, we</w:t>
      </w:r>
      <w:r>
        <w:rPr>
          <w:spacing w:val="-1"/>
        </w:rPr>
        <w:t xml:space="preserve"> </w:t>
      </w:r>
      <w:r>
        <w:t>mapped</w:t>
      </w:r>
      <w:r>
        <w:rPr>
          <w:spacing w:val="-1"/>
        </w:rPr>
        <w:t xml:space="preserve"> </w:t>
      </w:r>
      <w:r>
        <w:t>the friction</w:t>
      </w:r>
      <w:r>
        <w:rPr>
          <w:spacing w:val="-1"/>
        </w:rPr>
        <w:t xml:space="preserve"> </w:t>
      </w:r>
      <w:r>
        <w:t>points. The</w:t>
      </w:r>
      <w:r>
        <w:rPr>
          <w:spacing w:val="-2"/>
        </w:rPr>
        <w:t xml:space="preserve"> </w:t>
      </w:r>
      <w:r>
        <w:t>lack of</w:t>
      </w:r>
      <w:r>
        <w:rPr>
          <w:spacing w:val="-2"/>
        </w:rPr>
        <w:t xml:space="preserve"> </w:t>
      </w:r>
      <w:r>
        <w:t>standardized forms</w:t>
      </w:r>
      <w:r>
        <w:rPr>
          <w:spacing w:val="-1"/>
        </w:rPr>
        <w:t xml:space="preserve"> </w:t>
      </w:r>
      <w:r>
        <w:t>means IT agents</w:t>
      </w:r>
      <w:r>
        <w:rPr>
          <w:spacing w:val="-1"/>
        </w:rPr>
        <w:t xml:space="preserve"> </w:t>
      </w:r>
      <w:r>
        <w:t>spend hours chasing down justification and specific version numbers.</w:t>
      </w:r>
    </w:p>
    <w:p w14:paraId="02E25E2B">
      <w:pPr>
        <w:pStyle w:val="4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Behaviour</w:t>
      </w:r>
    </w:p>
    <w:p w14:paraId="5EE4DFFB">
      <w:pPr>
        <w:pStyle w:val="7"/>
        <w:spacing w:before="40" w:line="278" w:lineRule="auto"/>
      </w:pPr>
      <w:r>
        <w:t>Users</w:t>
      </w:r>
      <w:r>
        <w:rPr>
          <w:spacing w:val="40"/>
        </w:rPr>
        <w:t xml:space="preserve"> </w:t>
      </w:r>
      <w:r>
        <w:t>typically</w:t>
      </w:r>
      <w:r>
        <w:rPr>
          <w:spacing w:val="40"/>
        </w:rPr>
        <w:t xml:space="preserve"> </w:t>
      </w:r>
      <w:r>
        <w:t>attempt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bypass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formal</w:t>
      </w:r>
      <w:r>
        <w:rPr>
          <w:spacing w:val="40"/>
        </w:rPr>
        <w:t xml:space="preserve"> </w:t>
      </w:r>
      <w:r>
        <w:t>queue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directly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staff,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submit incomplete requests that require multiple follow-ups.</w:t>
      </w:r>
    </w:p>
    <w:p w14:paraId="0EA90A0A">
      <w:pPr>
        <w:pStyle w:val="4"/>
        <w:spacing w:before="195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Attitudes</w:t>
      </w:r>
    </w:p>
    <w:p w14:paraId="73782AA0">
      <w:pPr>
        <w:pStyle w:val="7"/>
        <w:spacing w:line="278" w:lineRule="auto"/>
      </w:pPr>
      <w:r>
        <w:t>Users</w:t>
      </w:r>
      <w:r>
        <w:rPr>
          <w:spacing w:val="37"/>
        </w:rPr>
        <w:t xml:space="preserve"> </w:t>
      </w:r>
      <w:r>
        <w:t>view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current</w:t>
      </w:r>
      <w:r>
        <w:rPr>
          <w:spacing w:val="38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procurement</w:t>
      </w:r>
      <w:r>
        <w:rPr>
          <w:spacing w:val="37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bureaucratic</w:t>
      </w:r>
      <w:r>
        <w:rPr>
          <w:spacing w:val="36"/>
        </w:rPr>
        <w:t xml:space="preserve"> </w:t>
      </w:r>
      <w:r>
        <w:t>bottleneck</w:t>
      </w:r>
      <w:r>
        <w:rPr>
          <w:spacing w:val="37"/>
        </w:rPr>
        <w:t xml:space="preserve"> </w:t>
      </w:r>
      <w:r>
        <w:t>rather</w:t>
      </w:r>
      <w:r>
        <w:rPr>
          <w:spacing w:val="36"/>
        </w:rPr>
        <w:t xml:space="preserve"> </w:t>
      </w:r>
      <w:r>
        <w:t>than</w:t>
      </w:r>
      <w:r>
        <w:rPr>
          <w:spacing w:val="37"/>
        </w:rPr>
        <w:t xml:space="preserve"> </w:t>
      </w:r>
      <w:r>
        <w:t>an</w:t>
      </w:r>
      <w:r>
        <w:rPr>
          <w:spacing w:val="37"/>
        </w:rPr>
        <w:t xml:space="preserve"> </w:t>
      </w:r>
      <w:r>
        <w:t xml:space="preserve">enabling </w:t>
      </w:r>
      <w:r>
        <w:rPr>
          <w:spacing w:val="-2"/>
        </w:rPr>
        <w:t>service.</w:t>
      </w:r>
    </w:p>
    <w:p w14:paraId="41D90B2D">
      <w:pPr>
        <w:pStyle w:val="4"/>
        <w:spacing w:before="196"/>
      </w:pPr>
      <w:r>
        <w:t>User</w:t>
      </w:r>
      <w:r>
        <w:rPr>
          <w:spacing w:val="-5"/>
        </w:rPr>
        <w:t xml:space="preserve"> </w:t>
      </w:r>
      <w:r>
        <w:rPr>
          <w:spacing w:val="-2"/>
        </w:rPr>
        <w:t>Goals</w:t>
      </w:r>
    </w:p>
    <w:p w14:paraId="5BA66E4A">
      <w:pPr>
        <w:pStyle w:val="7"/>
        <w:spacing w:before="40"/>
      </w:pPr>
      <w:r>
        <w:t>To</w:t>
      </w:r>
      <w:r>
        <w:rPr>
          <w:spacing w:val="-2"/>
        </w:rPr>
        <w:t xml:space="preserve"> </w:t>
      </w:r>
      <w:r>
        <w:t>obtain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quickly,</w:t>
      </w:r>
      <w:r>
        <w:rPr>
          <w:spacing w:val="-1"/>
        </w:rPr>
        <w:t xml:space="preserve"> </w:t>
      </w:r>
      <w:r>
        <w:t>cleanly,</w:t>
      </w:r>
      <w:r>
        <w:rPr>
          <w:spacing w:val="-2"/>
        </w:rPr>
        <w:t xml:space="preserve"> </w:t>
      </w:r>
      <w:r>
        <w:t>and with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transparency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request's</w:t>
      </w:r>
      <w:r>
        <w:rPr>
          <w:spacing w:val="-1"/>
        </w:rPr>
        <w:t xml:space="preserve"> </w:t>
      </w:r>
      <w:r>
        <w:rPr>
          <w:spacing w:val="-2"/>
        </w:rPr>
        <w:t>status.</w:t>
      </w:r>
    </w:p>
    <w:p w14:paraId="537B1F2E">
      <w:pPr>
        <w:pStyle w:val="4"/>
        <w:spacing w:before="243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Challenges</w:t>
      </w:r>
    </w:p>
    <w:p w14:paraId="41B26214">
      <w:pPr>
        <w:pStyle w:val="7"/>
        <w:spacing w:line="276" w:lineRule="auto"/>
      </w:pPr>
      <w:r>
        <w:t>Navigating unstructured approval chains and lacking visibility into whether their manager has actually approved the request.</w:t>
      </w:r>
    </w:p>
    <w:p w14:paraId="7B8E7D8E">
      <w:pPr>
        <w:pStyle w:val="4"/>
        <w:spacing w:before="200"/>
      </w:pPr>
      <w:r>
        <w:t>Existing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1DAF112D">
      <w:pPr>
        <w:pStyle w:val="7"/>
        <w:spacing w:line="276" w:lineRule="auto"/>
      </w:pPr>
      <w:r>
        <w:t>The</w:t>
      </w:r>
      <w:r>
        <w:rPr>
          <w:spacing w:val="40"/>
        </w:rPr>
        <w:t xml:space="preserve"> </w:t>
      </w:r>
      <w:r>
        <w:t>existing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relies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manual</w:t>
      </w:r>
      <w:r>
        <w:rPr>
          <w:spacing w:val="40"/>
        </w:rPr>
        <w:t xml:space="preserve"> </w:t>
      </w:r>
      <w:r>
        <w:t>incident</w:t>
      </w:r>
      <w:r>
        <w:rPr>
          <w:spacing w:val="40"/>
        </w:rPr>
        <w:t xml:space="preserve"> </w:t>
      </w:r>
      <w:r>
        <w:t>creation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raw</w:t>
      </w:r>
      <w:r>
        <w:rPr>
          <w:spacing w:val="40"/>
        </w:rPr>
        <w:t xml:space="preserve"> </w:t>
      </w:r>
      <w:r>
        <w:t>emails</w:t>
      </w:r>
      <w:r>
        <w:rPr>
          <w:spacing w:val="40"/>
        </w:rPr>
        <w:t xml:space="preserve"> </w:t>
      </w:r>
      <w:r>
        <w:t>sent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generic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inbox.</w:t>
      </w:r>
      <w:r>
        <w:rPr>
          <w:spacing w:val="40"/>
        </w:rPr>
        <w:t xml:space="preserve"> </w:t>
      </w:r>
      <w:r>
        <w:t>Approvals are gathered via reply-all chains.</w:t>
      </w:r>
    </w:p>
    <w:p w14:paraId="236F52CF">
      <w:pPr>
        <w:pStyle w:val="4"/>
        <w:spacing w:before="200"/>
      </w:pPr>
      <w:r>
        <w:t>Brainstorming</w:t>
      </w:r>
      <w:r>
        <w:rPr>
          <w:spacing w:val="-6"/>
        </w:rPr>
        <w:t xml:space="preserve"> </w:t>
      </w:r>
      <w:r>
        <w:rPr>
          <w:spacing w:val="-2"/>
        </w:rPr>
        <w:t>Session</w:t>
      </w:r>
    </w:p>
    <w:p w14:paraId="68EE6253">
      <w:pPr>
        <w:pStyle w:val="7"/>
        <w:spacing w:before="42" w:line="278" w:lineRule="auto"/>
      </w:pPr>
      <w:r>
        <w:t>Ideas included: 1) A Service Catalog Item, 2) Flow Designer automation for approvals, 3) Automated</w:t>
      </w:r>
      <w:r>
        <w:rPr>
          <w:spacing w:val="80"/>
        </w:rPr>
        <w:t xml:space="preserve"> </w:t>
      </w:r>
      <w:r>
        <w:t>SCTASK generation, 4) Business rules for license tracking.</w:t>
      </w:r>
    </w:p>
    <w:p w14:paraId="132D89CA">
      <w:pPr>
        <w:pStyle w:val="7"/>
        <w:spacing w:after="0" w:line="278" w:lineRule="auto"/>
        <w:sectPr>
          <w:pgSz w:w="12240" w:h="15840"/>
          <w:pgMar w:top="1360" w:right="720" w:bottom="280" w:left="1080" w:header="720" w:footer="720" w:gutter="0"/>
          <w:cols w:space="720" w:num="1"/>
        </w:sectPr>
      </w:pPr>
    </w:p>
    <w:p w14:paraId="1EC46AA7">
      <w:pPr>
        <w:spacing w:line="240" w:lineRule="auto"/>
        <w:ind w:left="9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80660" cy="322326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848B">
      <w:pPr>
        <w:pStyle w:val="7"/>
        <w:spacing w:before="0"/>
        <w:ind w:left="0"/>
      </w:pPr>
    </w:p>
    <w:p w14:paraId="5633D379">
      <w:pPr>
        <w:pStyle w:val="7"/>
        <w:spacing w:before="130"/>
        <w:ind w:left="0"/>
      </w:pPr>
    </w:p>
    <w:p w14:paraId="5E494C72">
      <w:pPr>
        <w:spacing w:before="0"/>
        <w:ind w:left="0" w:right="457" w:firstLine="0"/>
        <w:jc w:val="center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Brainstorm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Mind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Map</w:t>
      </w:r>
    </w:p>
    <w:p w14:paraId="77BC5D23">
      <w:pPr>
        <w:pStyle w:val="4"/>
        <w:spacing w:before="240"/>
      </w:pPr>
      <w:r>
        <w:t>Idea</w:t>
      </w:r>
      <w:r>
        <w:rPr>
          <w:spacing w:val="-2"/>
        </w:rPr>
        <w:t xml:space="preserve"> Listing</w:t>
      </w:r>
    </w:p>
    <w:p w14:paraId="51EF1EDC">
      <w:pPr>
        <w:pStyle w:val="7"/>
        <w:spacing w:before="42" w:line="278" w:lineRule="auto"/>
      </w:pPr>
      <w:r>
        <w:t>1.</w:t>
      </w:r>
      <w:r>
        <w:rPr>
          <w:spacing w:val="40"/>
        </w:rPr>
        <w:t xml:space="preserve"> </w:t>
      </w:r>
      <w:r>
        <w:t>Intuitive</w:t>
      </w:r>
      <w:r>
        <w:rPr>
          <w:spacing w:val="40"/>
        </w:rPr>
        <w:t xml:space="preserve"> </w:t>
      </w:r>
      <w:r>
        <w:t>Catalog</w:t>
      </w:r>
      <w:r>
        <w:rPr>
          <w:spacing w:val="40"/>
        </w:rPr>
        <w:t xml:space="preserve"> </w:t>
      </w:r>
      <w:r>
        <w:t>UI.</w:t>
      </w:r>
      <w:r>
        <w:rPr>
          <w:spacing w:val="40"/>
        </w:rPr>
        <w:t xml:space="preserve"> </w:t>
      </w:r>
      <w:r>
        <w:t>2.</w:t>
      </w:r>
      <w:r>
        <w:rPr>
          <w:spacing w:val="40"/>
        </w:rPr>
        <w:t xml:space="preserve"> </w:t>
      </w:r>
      <w:r>
        <w:t>Auto-route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managers.</w:t>
      </w:r>
      <w:r>
        <w:rPr>
          <w:spacing w:val="40"/>
        </w:rPr>
        <w:t xml:space="preserve"> </w:t>
      </w:r>
      <w:r>
        <w:t>3.</w:t>
      </w:r>
      <w:r>
        <w:rPr>
          <w:spacing w:val="40"/>
        </w:rPr>
        <w:t xml:space="preserve"> </w:t>
      </w:r>
      <w:r>
        <w:t>Auto-create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Tasks.</w:t>
      </w:r>
      <w:r>
        <w:rPr>
          <w:spacing w:val="40"/>
        </w:rPr>
        <w:t xml:space="preserve"> </w:t>
      </w:r>
      <w:r>
        <w:t>4.</w:t>
      </w:r>
      <w:r>
        <w:rPr>
          <w:spacing w:val="40"/>
        </w:rPr>
        <w:t xml:space="preserve"> </w:t>
      </w:r>
      <w:r>
        <w:t>Auto-generate incidents for license shortages.</w:t>
      </w:r>
    </w:p>
    <w:p w14:paraId="0EFC83FB">
      <w:pPr>
        <w:pStyle w:val="4"/>
        <w:spacing w:before="194"/>
      </w:pPr>
      <w:r>
        <w:t>Idea</w:t>
      </w:r>
      <w:r>
        <w:rPr>
          <w:spacing w:val="-2"/>
        </w:rPr>
        <w:t xml:space="preserve"> Grouping</w:t>
      </w:r>
    </w:p>
    <w:p w14:paraId="54CBCA58">
      <w:pPr>
        <w:pStyle w:val="7"/>
        <w:spacing w:line="278" w:lineRule="auto"/>
      </w:pPr>
      <w:r>
        <w:t>Ideas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grouped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Frontend</w:t>
      </w:r>
      <w:r>
        <w:rPr>
          <w:spacing w:val="40"/>
        </w:rPr>
        <w:t xml:space="preserve"> </w:t>
      </w:r>
      <w:r>
        <w:t>(UI/UX),</w:t>
      </w:r>
      <w:r>
        <w:rPr>
          <w:spacing w:val="40"/>
        </w:rPr>
        <w:t xml:space="preserve"> </w:t>
      </w:r>
      <w:r>
        <w:t>Logic</w:t>
      </w:r>
      <w:r>
        <w:rPr>
          <w:spacing w:val="40"/>
        </w:rPr>
        <w:t xml:space="preserve"> </w:t>
      </w:r>
      <w:r>
        <w:t>(Flows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Approvals),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Exception</w:t>
      </w:r>
      <w:r>
        <w:rPr>
          <w:spacing w:val="40"/>
        </w:rPr>
        <w:t xml:space="preserve"> </w:t>
      </w:r>
      <w:r>
        <w:t>Handling (Business Rules).</w:t>
      </w:r>
    </w:p>
    <w:p w14:paraId="7AB9DB1B">
      <w:pPr>
        <w:pStyle w:val="4"/>
        <w:spacing w:before="195"/>
      </w:pPr>
      <w:r>
        <w:t>Idea</w:t>
      </w:r>
      <w:r>
        <w:rPr>
          <w:spacing w:val="-2"/>
        </w:rPr>
        <w:t xml:space="preserve"> Prioritization</w:t>
      </w:r>
    </w:p>
    <w:p w14:paraId="5C0149BD">
      <w:pPr>
        <w:pStyle w:val="7"/>
        <w:spacing w:line="278" w:lineRule="auto"/>
      </w:pPr>
      <w:r>
        <w:t>Prioritized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Catalog</w:t>
      </w:r>
      <w:r>
        <w:rPr>
          <w:spacing w:val="-2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Designer</w:t>
      </w:r>
      <w:r>
        <w:rPr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(High</w:t>
      </w:r>
      <w:r>
        <w:rPr>
          <w:spacing w:val="-4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Effort)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complex CMDB integrations for future phases.</w:t>
      </w:r>
    </w:p>
    <w:p w14:paraId="0F8E061D">
      <w:pPr>
        <w:pStyle w:val="7"/>
        <w:spacing w:after="0" w:line="278" w:lineRule="auto"/>
        <w:sectPr>
          <w:pgSz w:w="12240" w:h="15840"/>
          <w:pgMar w:top="1600" w:right="720" w:bottom="280" w:left="1080" w:header="720" w:footer="720" w:gutter="0"/>
          <w:cols w:space="720" w:num="1"/>
        </w:sectPr>
      </w:pPr>
    </w:p>
    <w:p w14:paraId="24F6ED60">
      <w:pPr>
        <w:spacing w:line="240" w:lineRule="auto"/>
        <w:ind w:left="10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80660" cy="32232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0924">
      <w:pPr>
        <w:pStyle w:val="7"/>
        <w:spacing w:before="0"/>
        <w:ind w:left="0"/>
      </w:pPr>
    </w:p>
    <w:p w14:paraId="76F20666">
      <w:pPr>
        <w:pStyle w:val="7"/>
        <w:spacing w:before="130"/>
        <w:ind w:left="0"/>
      </w:pPr>
    </w:p>
    <w:p w14:paraId="1D7CD597">
      <w:pPr>
        <w:spacing w:before="0"/>
        <w:ind w:left="157" w:right="457" w:firstLine="0"/>
        <w:jc w:val="center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Priority</w:t>
      </w:r>
      <w:r>
        <w:rPr>
          <w:i/>
          <w:spacing w:val="2"/>
          <w:sz w:val="24"/>
        </w:rPr>
        <w:t xml:space="preserve"> </w:t>
      </w:r>
      <w:r>
        <w:rPr>
          <w:i/>
          <w:spacing w:val="-2"/>
          <w:sz w:val="24"/>
        </w:rPr>
        <w:t>Matrix</w:t>
      </w:r>
    </w:p>
    <w:p w14:paraId="304E5CF5">
      <w:pPr>
        <w:pStyle w:val="4"/>
        <w:spacing w:before="240"/>
      </w:pPr>
      <w:r>
        <w:t>Stakeholder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56F1B0D">
      <w:pPr>
        <w:pStyle w:val="7"/>
        <w:spacing w:before="42"/>
      </w:pPr>
      <w:r>
        <w:t>Key</w:t>
      </w:r>
      <w:r>
        <w:rPr>
          <w:spacing w:val="62"/>
        </w:rPr>
        <w:t xml:space="preserve"> </w:t>
      </w:r>
      <w:r>
        <w:t>stakeholders</w:t>
      </w:r>
      <w:r>
        <w:rPr>
          <w:spacing w:val="65"/>
        </w:rPr>
        <w:t xml:space="preserve"> </w:t>
      </w:r>
      <w:r>
        <w:t>include</w:t>
      </w:r>
      <w:r>
        <w:rPr>
          <w:spacing w:val="65"/>
        </w:rPr>
        <w:t xml:space="preserve"> </w:t>
      </w:r>
      <w:r>
        <w:t>End</w:t>
      </w:r>
      <w:r>
        <w:rPr>
          <w:spacing w:val="65"/>
        </w:rPr>
        <w:t xml:space="preserve"> </w:t>
      </w:r>
      <w:r>
        <w:t>Users</w:t>
      </w:r>
      <w:r>
        <w:rPr>
          <w:spacing w:val="67"/>
        </w:rPr>
        <w:t xml:space="preserve"> </w:t>
      </w:r>
      <w:r>
        <w:t>(requesters),</w:t>
      </w:r>
      <w:r>
        <w:rPr>
          <w:spacing w:val="64"/>
        </w:rPr>
        <w:t xml:space="preserve"> </w:t>
      </w:r>
      <w:r>
        <w:t>Software</w:t>
      </w:r>
      <w:r>
        <w:rPr>
          <w:spacing w:val="65"/>
        </w:rPr>
        <w:t xml:space="preserve"> </w:t>
      </w:r>
      <w:r>
        <w:t>Support</w:t>
      </w:r>
      <w:r>
        <w:rPr>
          <w:spacing w:val="66"/>
        </w:rPr>
        <w:t xml:space="preserve"> </w:t>
      </w:r>
      <w:r>
        <w:t>(fulfillment),</w:t>
      </w:r>
      <w:r>
        <w:rPr>
          <w:spacing w:val="65"/>
        </w:rPr>
        <w:t xml:space="preserve"> </w:t>
      </w:r>
      <w:r>
        <w:t>IT</w:t>
      </w:r>
      <w:r>
        <w:rPr>
          <w:spacing w:val="67"/>
        </w:rPr>
        <w:t xml:space="preserve"> </w:t>
      </w:r>
      <w:r>
        <w:rPr>
          <w:spacing w:val="-2"/>
        </w:rPr>
        <w:t>Management</w:t>
      </w:r>
    </w:p>
    <w:p w14:paraId="13BABB2A">
      <w:pPr>
        <w:pStyle w:val="7"/>
        <w:spacing w:before="0"/>
        <w:ind w:left="0"/>
        <w:rPr>
          <w:sz w:val="20"/>
        </w:rPr>
      </w:pPr>
    </w:p>
    <w:p w14:paraId="729EBD6B">
      <w:pPr>
        <w:pStyle w:val="7"/>
        <w:spacing w:before="149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1323975</wp:posOffset>
            </wp:positionH>
            <wp:positionV relativeFrom="paragraph">
              <wp:posOffset>255270</wp:posOffset>
            </wp:positionV>
            <wp:extent cx="5280660" cy="322326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4DA1F">
      <w:pPr>
        <w:pStyle w:val="7"/>
        <w:spacing w:after="0"/>
        <w:rPr>
          <w:sz w:val="20"/>
        </w:rPr>
        <w:sectPr>
          <w:pgSz w:w="12240" w:h="15840"/>
          <w:pgMar w:top="1600" w:right="720" w:bottom="280" w:left="1080" w:header="720" w:footer="720" w:gutter="0"/>
          <w:cols w:space="720" w:num="1"/>
        </w:sectPr>
      </w:pPr>
    </w:p>
    <w:p w14:paraId="67FA9CEA">
      <w:pPr>
        <w:pStyle w:val="7"/>
        <w:spacing w:before="79"/>
      </w:pPr>
      <w:r>
        <w:t>(approvers),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Admins</w:t>
      </w:r>
      <w:r>
        <w:rPr>
          <w:spacing w:val="-3"/>
        </w:rPr>
        <w:t xml:space="preserve"> </w:t>
      </w:r>
      <w:r>
        <w:rPr>
          <w:spacing w:val="-2"/>
        </w:rPr>
        <w:t>(developers).</w:t>
      </w:r>
    </w:p>
    <w:p w14:paraId="0A28E180">
      <w:pPr>
        <w:pStyle w:val="7"/>
        <w:spacing w:before="0"/>
        <w:ind w:left="0"/>
      </w:pPr>
    </w:p>
    <w:p w14:paraId="4F01BD89">
      <w:pPr>
        <w:pStyle w:val="7"/>
        <w:spacing w:before="207"/>
        <w:ind w:left="0"/>
      </w:pPr>
    </w:p>
    <w:p w14:paraId="7D53C868">
      <w:pPr>
        <w:spacing w:before="0"/>
        <w:ind w:left="154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Stakeholder</w:t>
      </w:r>
      <w:r>
        <w:rPr>
          <w:i/>
          <w:spacing w:val="-4"/>
          <w:sz w:val="24"/>
        </w:rPr>
        <w:t xml:space="preserve"> </w:t>
      </w:r>
      <w:r>
        <w:rPr>
          <w:i/>
          <w:spacing w:val="-5"/>
          <w:sz w:val="24"/>
        </w:rPr>
        <w:t>Map</w:t>
      </w:r>
    </w:p>
    <w:p w14:paraId="7BD840CB">
      <w:pPr>
        <w:pStyle w:val="4"/>
        <w:spacing w:before="242"/>
      </w:pPr>
      <w:r>
        <w:t>Root</w:t>
      </w:r>
      <w:r>
        <w:rPr>
          <w:spacing w:val="-6"/>
        </w:rPr>
        <w:t xml:space="preserve"> </w:t>
      </w:r>
      <w:r>
        <w:t>Cause</w:t>
      </w:r>
      <w:r>
        <w:rPr>
          <w:spacing w:val="-2"/>
        </w:rPr>
        <w:t xml:space="preserve"> Analysis</w:t>
      </w:r>
    </w:p>
    <w:p w14:paraId="6AC93E05">
      <w:pPr>
        <w:pStyle w:val="7"/>
        <w:spacing w:line="276" w:lineRule="auto"/>
      </w:pPr>
      <w:r>
        <w:t>The fishbone diagram reveals the root cause of delays is 'Process' (lack of automation) and 'Technology' (reliance on email).</w:t>
      </w:r>
    </w:p>
    <w:p w14:paraId="3F8894BC">
      <w:pPr>
        <w:pStyle w:val="7"/>
        <w:spacing w:before="112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887730</wp:posOffset>
            </wp:positionH>
            <wp:positionV relativeFrom="paragraph">
              <wp:posOffset>232410</wp:posOffset>
            </wp:positionV>
            <wp:extent cx="5281295" cy="322326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24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F4B38">
      <w:pPr>
        <w:pStyle w:val="7"/>
        <w:spacing w:before="122"/>
        <w:ind w:left="0"/>
      </w:pPr>
    </w:p>
    <w:p w14:paraId="11FF126B">
      <w:pPr>
        <w:spacing w:before="1"/>
        <w:ind w:left="154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Fishbone </w:t>
      </w:r>
      <w:r>
        <w:rPr>
          <w:i/>
          <w:spacing w:val="-2"/>
          <w:sz w:val="24"/>
        </w:rPr>
        <w:t>Diagram</w:t>
      </w:r>
    </w:p>
    <w:p w14:paraId="065970EB">
      <w:pPr>
        <w:pStyle w:val="4"/>
        <w:spacing w:before="242"/>
      </w:pPr>
      <w:r>
        <w:t>Phase</w:t>
      </w:r>
      <w:r>
        <w:rPr>
          <w:spacing w:val="-2"/>
        </w:rPr>
        <w:t xml:space="preserve"> Summary</w:t>
      </w:r>
    </w:p>
    <w:p w14:paraId="4E752E5C">
      <w:pPr>
        <w:pStyle w:val="7"/>
        <w:spacing w:line="276" w:lineRule="auto"/>
      </w:pPr>
      <w:r>
        <w:t>Phase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space.</w:t>
      </w:r>
      <w:r>
        <w:rPr>
          <w:spacing w:val="-1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forward,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the Service Catalog item and the automated workflow to solve these issues.</w:t>
      </w:r>
    </w:p>
    <w:p w14:paraId="77F304F3">
      <w:pPr>
        <w:pStyle w:val="7"/>
        <w:spacing w:after="0" w:line="276" w:lineRule="auto"/>
        <w:sectPr>
          <w:pgSz w:w="12240" w:h="15840"/>
          <w:pgMar w:top="1360" w:right="720" w:bottom="280" w:left="1080" w:header="720" w:footer="720" w:gutter="0"/>
          <w:cols w:space="720" w:num="1"/>
        </w:sectPr>
      </w:pPr>
    </w:p>
    <w:p w14:paraId="6DDAFFEA">
      <w:pPr>
        <w:spacing w:line="240" w:lineRule="auto"/>
        <w:ind w:left="1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78145" cy="234505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39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409F">
      <w:pPr>
        <w:spacing w:before="247"/>
        <w:ind w:left="154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Figure: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Service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Catalog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landing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page</w:t>
      </w:r>
    </w:p>
    <w:sectPr>
      <w:pgSz w:w="12240" w:h="15840"/>
      <w:pgMar w:top="1440" w:right="72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BC779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1"/>
      <w:ind w:left="98" w:right="457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58"/>
      <w:ind w:left="98" w:right="457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1"/>
      <w:ind w:left="154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1"/>
      <w:ind w:left="15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line="246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508</Words>
  <Characters>3079</Characters>
  <TotalTime>0</TotalTime>
  <ScaleCrop>false</ScaleCrop>
  <LinksUpToDate>false</LinksUpToDate>
  <CharactersWithSpaces>3534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2026-07-08T15:36:00Z</dcterms:created>
  <dc:creator>python-docx</dc:creator>
  <cp:lastModifiedBy>Harini Madeshwaran</cp:lastModifiedBy>
  <dcterms:modified xsi:type="dcterms:W3CDTF">2026-07-08T15:39:19Z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2019</vt:lpwstr>
  </property>
  <property fmtid="{D5CDD505-2E9C-101B-9397-08002B2CF9AE}" pid="7" name="KSOTemplateDocerSaveRecord">
    <vt:lpwstr>eyJoZGlkIjoiNjc2Y2I4ZTQ1YjAxMzBjM2UzZDZjMGJkY2U3OTQ2NjAiLCJ1c2VySWQiOiI1Njc0NTMzMDYwOTcifQ==</vt:lpwstr>
  </property>
  <property fmtid="{D5CDD505-2E9C-101B-9397-08002B2CF9AE}" pid="8" name="KSOProductBuildVer">
    <vt:lpwstr>1033-12.1.0.26880</vt:lpwstr>
  </property>
  <property fmtid="{D5CDD505-2E9C-101B-9397-08002B2CF9AE}" pid="9" name="ICV">
    <vt:lpwstr>DF917FAAE88542D786302DC03CABA107_12</vt:lpwstr>
  </property>
</Properties>
</file>