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Setup and Installation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The most efficient way to install and configure </w:t>
      </w:r>
      <w:r>
        <w:rPr>
          <w:rFonts w:ascii="Helvetica Neue" w:hAnsi="Helvetica Neue" w:cs="Helvetica Neue"/>
          <w:sz w:val="32"/>
          <w:sz-cs w:val="32"/>
          <w:b/>
          <w:u w:val="single"/>
          <w:spacing w:val="0"/>
          <w:color w:val="0000E9"/>
        </w:rPr>
        <w:t xml:space="preserve">Playwright with TypeScript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by using the official initializer. It automatically structures your project, configures TypeScript out of the box, and downloads the required browser binaries. [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2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1. Initialize the Project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Navigate to an empty directory or your existing project folder in the terminal and execute: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spacing w:val="0"/>
        </w:rPr>
        <w:t xml:space="preserve">bash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npm init playwright@latest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During the interactive CLI prompt, select the following options: [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]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Language: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TypeScript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Test directory: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tests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(Default)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Add a GitHub Actions workflow?: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true / false (Based on your CI preference)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Install Playwright browsers?: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Yes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2. Verify the TypeScript Configuration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Playwright transpiles TypeScript files automatically during execution. However, to catch type errors early during development, use a standard </w:t>
      </w:r>
      <w:r>
        <w:rPr>
          <w:rFonts w:ascii="Courier" w:hAnsi="Courier" w:cs="Courier"/>
          <w:sz w:val="28"/>
          <w:sz-cs w:val="28"/>
          <w:spacing w:val="0"/>
        </w:rPr>
        <w:t xml:space="preserve">tsconfig.json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layout in your project root: [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2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spacing w:val="0"/>
        </w:rPr>
        <w:t xml:space="preserve">json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"compilerOptions":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"target": "ESNext",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"module": "CommonJS",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"moduleResolution": "node",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"strict": true,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"esModuleInterop": true,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"baseUrl": ".",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"paths":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"@pages/*": ["tests/pages/*"],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"@fixtures/*": ["tests/fixtures/*"]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"include": ["tests/**/*.ts", "playwright.config.ts"]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Automation Best Practices &amp; Sample Code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1. Separate Locators from Logic using the Page Object Model (POM)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Best Practice: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Do not hardcode element selectors inside your test logic. Group page-specific elements and interaction logic into a dedicated POM class to maintain clean, highly reusable code. [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2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]</w:t>
      </w:r>
    </w:p>
    <w:p>
      <w:pPr/>
      <w:r>
        <w:rPr>
          <w:rFonts w:ascii="Courier" w:hAnsi="Courier" w:cs="Courier"/>
          <w:sz w:val="28"/>
          <w:sz-cs w:val="28"/>
          <w:b/>
          <w:spacing w:val="0"/>
        </w:rPr>
        <w:t xml:space="preserve">tests/pages/LoginPage.ts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spacing w:val="0"/>
        </w:rPr>
        <w:t xml:space="preserve">typescript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import { Locator, Page } from '@playwright/test';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export class LoginPage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private readonly page: Page;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private readonly usernameInput: Locator;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private readonly passwordInput: Locator;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private readonly loginButton: Locator;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constructor(page: Page)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this.page = page;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// Define web-first locators in the constructor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this.usernameInput = page.getByLabel('Username');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this.passwordInput = page.getByLabel('Password');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this.loginButton = page.getByRole('button', { name: 'Log in' });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async navigate()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await this.page.goto('/login');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async login(user: string, pass: string)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await this.usernameInput.fill(user);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await this.passwordInput.fill(pass);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await this.loginButton.click();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2. Utilize Web-First Assertions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Best Practice: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Avoid using static timeouts like </w:t>
      </w:r>
      <w:r>
        <w:rPr>
          <w:rFonts w:ascii="Courier" w:hAnsi="Courier" w:cs="Courier"/>
          <w:sz w:val="28"/>
          <w:sz-cs w:val="28"/>
          <w:spacing w:val="0"/>
        </w:rPr>
        <w:t xml:space="preserve">page.waitForTimeout(3000)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 Instead, use Playwright's built-in </w:t>
      </w:r>
      <w:r>
        <w:rPr>
          <w:rFonts w:ascii="Courier" w:hAnsi="Courier" w:cs="Courier"/>
          <w:sz w:val="28"/>
          <w:sz-cs w:val="28"/>
          <w:spacing w:val="0"/>
        </w:rPr>
        <w:t xml:space="preserve">expect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assertions. They feature automatic retries and wait dynamically until conditions are met, eliminating flaky test results. [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]</w:t>
      </w:r>
    </w:p>
    <w:p>
      <w:pPr/>
      <w:r>
        <w:rPr>
          <w:rFonts w:ascii="Courier" w:hAnsi="Courier" w:cs="Courier"/>
          <w:sz w:val="28"/>
          <w:sz-cs w:val="28"/>
          <w:b/>
          <w:spacing w:val="0"/>
        </w:rPr>
        <w:t xml:space="preserve">tests/specs/login.spec.ts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spacing w:val="0"/>
        </w:rPr>
        <w:t xml:space="preserve">typescript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import { test, expect } from '@playwright/test';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import { LoginPage } from '../pages/LoginPage';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test.describe('Authentication Flow', () =&gt;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test('should successfully log in with valid credentials', async ({ page }) =&gt;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const loginPage = new LoginPage(page);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await loginPage.navigate();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await loginPage.login('automation_user', 'SecurePassword123');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// Web-first assertion: dynamically awaits the element state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const dashboardHeader = page.getByRole('heading', { name: 'Welcome Back' });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await expect(dashboardHeader).toBeVisible({ timeout: 5000 });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});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3. Implement Strict Linting &amp; Floating Promise Safety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Best Practice: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Ensure every asynchronous call to the Playwright API is prefixed with </w:t>
      </w:r>
      <w:r>
        <w:rPr>
          <w:rFonts w:ascii="Courier" w:hAnsi="Courier" w:cs="Courier"/>
          <w:sz w:val="28"/>
          <w:sz-cs w:val="28"/>
          <w:spacing w:val="0"/>
        </w:rPr>
        <w:t xml:space="preserve">await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 Missing an </w:t>
      </w:r>
      <w:r>
        <w:rPr>
          <w:rFonts w:ascii="Courier" w:hAnsi="Courier" w:cs="Courier"/>
          <w:sz w:val="28"/>
          <w:sz-cs w:val="28"/>
          <w:spacing w:val="0"/>
        </w:rPr>
        <w:t xml:space="preserve">await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causes tests to execute out of order or finish prematurely. [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]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ESLint Configuration: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Install </w:t>
      </w:r>
      <w:r>
        <w:rPr>
          <w:rFonts w:ascii="Courier" w:hAnsi="Courier" w:cs="Courier"/>
          <w:sz w:val="28"/>
          <w:sz-cs w:val="28"/>
          <w:spacing w:val="0"/>
        </w:rPr>
        <w:t xml:space="preserve">@typescript-eslint/eslint-plugin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enable the </w:t>
      </w:r>
      <w:r>
        <w:rPr>
          <w:rFonts w:ascii="Courier" w:hAnsi="Courier" w:cs="Courier"/>
          <w:sz w:val="28"/>
          <w:sz-cs w:val="28"/>
          <w:spacing w:val="0"/>
        </w:rPr>
        <w:t xml:space="preserve">no-floating-promises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rule.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CI Type Checking: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Playwright executes tests even if there are compilation errors. Run the TypeScript compiler with </w:t>
      </w:r>
      <w:r>
        <w:rPr>
          <w:rFonts w:ascii="Courier" w:hAnsi="Courier" w:cs="Courier"/>
          <w:sz w:val="28"/>
          <w:sz-cs w:val="28"/>
          <w:spacing w:val="0"/>
        </w:rPr>
        <w:t xml:space="preserve">--noEmit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 your deployment pipeline to validate signatures before kicking off tests: [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2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spacing w:val="0"/>
        </w:rPr>
        <w:t xml:space="preserve">bash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# Add this script to your CI configuration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npx tsc --noEmit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Recommended Global Configuration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Customize </w:t>
      </w:r>
      <w:r>
        <w:rPr>
          <w:rFonts w:ascii="Courier" w:hAnsi="Courier" w:cs="Courier"/>
          <w:sz w:val="28"/>
          <w:sz-cs w:val="28"/>
          <w:spacing w:val="0"/>
        </w:rPr>
        <w:t xml:space="preserve">playwright.config.ts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to manage cross-browser environments, handle retries, and record traces on test failures. [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Helvetica Neue" w:hAnsi="Helvetica Neue" w:cs="Helvetica Neue"/>
          <w:sz w:val="32"/>
          <w:sz-cs w:val="32"/>
          <w:u w:val="single"/>
          <w:spacing w:val="0"/>
          <w:color w:val="0000E9"/>
        </w:rPr>
        <w:t xml:space="preserve">2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]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spacing w:val="0"/>
        </w:rPr>
        <w:t xml:space="preserve">typescript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import { defineConfig, devices } from '@playwright/test';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export default defineConfig({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testDir: './tests/specs',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fullyParallel: true,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forbidOnly: !!process.env.CI,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retries: process.env.CI ? 2 : 0, // Retry failed tests on CI to mitigate infrastructure issues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workers: process.env.CI ? 1 : undefined,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reporter: [['html', { open: 'never' }]],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use: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baseURL: 'https://example.com',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trace: 'retain-on-failure', // Captures screenshots, video, and actions only for failed runs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screenshot: 'only-on-failure',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projects: [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{ name: 'chromium', use: { ...devices['Desktop Chrome'] } },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{ name: 'firefox', use: { ...devices['Desktop Firefox'] } },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{ name: 'webkit', use: { ...devices['Desktop Safari'] } },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],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});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