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112"/>
          <w:sz-cs w:val="112"/>
          <w:spacing w:val="0"/>
          <w:color w:val="0D0A08"/>
        </w:rPr>
        <w:t xml:space="preserve">Testing Best Practices in REST API Design</w:t>
      </w:r>
    </w:p>
    <w:p>
      <w:pPr>
        <w:spacing w:after="480"/>
      </w:pPr>
      <w:r>
        <w:rPr>
          <w:rFonts w:ascii="Helvetica Neue" w:hAnsi="Helvetica Neue" w:cs="Helvetica Neue"/>
          <w:sz w:val="112"/>
          <w:sz-cs w:val="112"/>
          <w:spacing w:val="0"/>
          <w:color w:val="0D0A08"/>
        </w:rPr>
        <w:t xml:space="preserve">Testing your API</w:t>
      </w:r>
    </w:p>
    <w:p>
      <w:pPr>
        <w:spacing w:after="400"/>
      </w:pPr>
      <w:r>
        <w:rPr>
          <w:rFonts w:ascii="Helvetica Neue" w:hAnsi="Helvetica Neue" w:cs="Helvetica Neue"/>
          <w:sz w:val="32"/>
          <w:sz-cs w:val="32"/>
          <w:spacing w:val="0"/>
          <w:color w:val="0D0A08"/>
        </w:rPr>
        <w:t xml:space="preserve">We write tests to build trust. Trust that our software is reliable, safe, and extendable. When it comes to testing public APIs, robust testing gives users confidence that the API behaves as expected. This guide not only covers the how of API testing, but also how to project externally the confidence brought by testing.</w:t>
      </w:r>
    </w:p>
    <w:p>
      <w:pPr>
        <w:spacing w:after="160"/>
      </w:pPr>
      <w:r>
        <w:rPr>
          <w:rFonts w:ascii="Helvetica Neue" w:hAnsi="Helvetica Neue" w:cs="Helvetica Neue"/>
          <w:sz w:val="60"/>
          <w:sz-cs w:val="60"/>
          <w:spacing w:val="0"/>
          <w:color w:val="0D0A08"/>
        </w:rPr>
        <w:t xml:space="preserve">Why API testing matters</w:t>
      </w:r>
    </w:p>
    <w:p>
      <w:pPr>
        <w:spacing w:after="400"/>
      </w:pPr>
      <w:r>
        <w:rPr>
          <w:rFonts w:ascii="Helvetica Neue" w:hAnsi="Helvetica Neue" w:cs="Helvetica Neue"/>
          <w:sz w:val="32"/>
          <w:sz-cs w:val="32"/>
          <w:spacing w:val="0"/>
          <w:color w:val="0D0A08"/>
        </w:rPr>
        <w:t xml:space="preserve">API testing involves sending requests to your API endpoints and validating the responses. It’s faster and more focused than UI testing, allowing for fast feedback, better coverage of edge cases and errors, and more stable verification of the contracts between system components.</w:t>
      </w:r>
    </w:p>
    <w:p>
      <w:pPr>
        <w:spacing w:after="400"/>
      </w:pPr>
      <w:r>
        <w:rPr>
          <w:rFonts w:ascii="Helvetica Neue" w:hAnsi="Helvetica Neue" w:cs="Helvetica Neue"/>
          <w:sz w:val="32"/>
          <w:sz-cs w:val="32"/>
          <w:spacing w:val="0"/>
          <w:color w:val="0D0A08"/>
        </w:rPr>
        <w:t xml:space="preserve">But for public or third-party-consumed APIs, the why extends further. Your tests aren’t just for you to catch regressions. They are potentially the single most accurate, up-to-date source of truth about how your API actually behaves, especially in nuanced situations.</w:t>
      </w:r>
    </w:p>
    <w:p>
      <w:pPr>
        <w:spacing w:after="160"/>
      </w:pPr>
      <w:r>
        <w:rPr>
          <w:rFonts w:ascii="Helvetica Neue" w:hAnsi="Helvetica Neue" w:cs="Helvetica Neue"/>
          <w:sz w:val="60"/>
          <w:sz-cs w:val="60"/>
          <w:spacing w:val="0"/>
          <w:color w:val="0D0A08"/>
        </w:rPr>
        <w:t xml:space="preserve">The test pyramid does not apply to API testing</w:t>
      </w:r>
    </w:p>
    <w:p>
      <w:pPr>
        <w:spacing w:after="400"/>
      </w:pPr>
      <w:r>
        <w:rPr>
          <w:rFonts w:ascii="Helvetica Neue" w:hAnsi="Helvetica Neue" w:cs="Helvetica Neue"/>
          <w:sz w:val="32"/>
          <w:sz-cs w:val="32"/>
          <w:spacing w:val="0"/>
          <w:color w:val="0D0A08"/>
        </w:rPr>
        <w:t xml:space="preserve">API testing clashes with the traditional test pyramid - you know, the one that says, “Many unit tests at the bottom, fewer integration tests in the middle, and a few end-to-end tests at the top.”</w:t>
      </w:r>
    </w:p>
    <w:p>
      <w:pPr/>
      <w:r>
        <w:rPr>
          <w:rFonts w:ascii="Helvetica Neue" w:hAnsi="Helvetica Neue" w:cs="Helvetica Neue"/>
          <w:sz w:val="32"/>
          <w:sz-cs w:val="32"/>
          <w:spacing w:val="0"/>
          <w:color w:val="0D0A08"/>
        </w:rPr>
        <w:t xml:space="preserve"/>
      </w:r>
    </w:p>
    <w:p>
      <w:pPr>
        <w:spacing w:after="400"/>
      </w:pPr>
      <w:r>
        <w:rPr>
          <w:rFonts w:ascii="Helvetica Neue" w:hAnsi="Helvetica Neue" w:cs="Helvetica Neue"/>
          <w:sz w:val="32"/>
          <w:sz-cs w:val="32"/>
          <w:spacing w:val="0"/>
          <w:color w:val="0D0A08"/>
        </w:rPr>
        <w:t xml:space="preserve">This pyramid is a good model for verifying the implementation details of small units of work, but it’s a terrible model for verifying an API’s behavior. Unit tests, useful on the server when testing complex logic, don’t tell us much about how the API behaves as a whole.</w:t>
      </w:r>
    </w:p>
    <w:p>
      <w:pPr>
        <w:spacing w:after="400"/>
      </w:pPr>
      <w:r>
        <w:rPr>
          <w:rFonts w:ascii="Helvetica Neue" w:hAnsi="Helvetica Neue" w:cs="Helvetica Neue"/>
          <w:sz w:val="32"/>
          <w:sz-cs w:val="32"/>
          <w:spacing w:val="0"/>
          <w:color w:val="0D0A08"/>
        </w:rPr>
        <w:t xml:space="preserve">We need a new model for API tests.</w:t>
      </w:r>
    </w:p>
    <w:p>
      <w:pPr>
        <w:spacing w:after="160"/>
      </w:pPr>
      <w:r>
        <w:rPr>
          <w:rFonts w:ascii="Helvetica Neue" w:hAnsi="Helvetica Neue" w:cs="Helvetica Neue"/>
          <w:sz w:val="60"/>
          <w:sz-cs w:val="60"/>
          <w:spacing w:val="0"/>
          <w:color w:val="0D0A08"/>
        </w:rPr>
        <w:t xml:space="preserve">The API test </w:t>
      </w:r>
      <w:r>
        <w:rPr>
          <w:rFonts w:ascii="Helvetica Neue" w:hAnsi="Helvetica Neue" w:cs="Helvetica Neue"/>
          <w:sz w:val="60"/>
          <w:sz-cs w:val="60"/>
          <w:strike/>
          <w:spacing w:val="0"/>
          <w:color w:val="0D0A08"/>
        </w:rPr>
        <w:t xml:space="preserve">pyramid</w:t>
      </w:r>
      <w:r>
        <w:rPr>
          <w:rFonts w:ascii="Helvetica Neue" w:hAnsi="Helvetica Neue" w:cs="Helvetica Neue"/>
          <w:sz w:val="60"/>
          <w:sz-cs w:val="60"/>
          <w:spacing w:val="0"/>
          <w:color w:val="0D0A08"/>
        </w:rPr>
        <w:t xml:space="preserve"> trapezoid</w:t>
      </w:r>
    </w:p>
    <w:p>
      <w:pPr>
        <w:spacing w:after="400"/>
      </w:pPr>
      <w:r>
        <w:rPr>
          <w:rFonts w:ascii="Helvetica Neue" w:hAnsi="Helvetica Neue" w:cs="Helvetica Neue"/>
          <w:sz w:val="32"/>
          <w:sz-cs w:val="32"/>
          <w:spacing w:val="0"/>
          <w:color w:val="0D0A08"/>
        </w:rPr>
        <w:t xml:space="preserve">The traditional test pyramid (many unit tests, fewer integration tests, fewest E2E tests) is okay for internal implementation details. But for verifying API behavior from a consumer’s viewpoint, the emphasis shifts.</w:t>
      </w:r>
    </w:p>
    <w:p>
      <w:pPr/>
      <w:r>
        <w:rPr>
          <w:rFonts w:ascii="Helvetica Neue" w:hAnsi="Helvetica Neue" w:cs="Helvetica Neue"/>
          <w:sz w:val="32"/>
          <w:sz-cs w:val="32"/>
          <w:spacing w:val="0"/>
          <w:color w:val="0D0A08"/>
        </w:rPr>
        <w:t xml:space="preserve"/>
      </w:r>
    </w:p>
    <w:p>
      <w:pPr>
        <w:spacing w:after="400"/>
      </w:pPr>
      <w:r>
        <w:rPr>
          <w:rFonts w:ascii="Helvetica Neue" w:hAnsi="Helvetica Neue" w:cs="Helvetica Neue"/>
          <w:sz w:val="32"/>
          <w:sz-cs w:val="32"/>
          <w:spacing w:val="0"/>
          <w:color w:val="0D0A08"/>
        </w:rPr>
        <w:t xml:space="preserve">It’s not exactly a pyramid, but you get the idea.</w:t>
      </w:r>
    </w:p>
    <w:p>
      <w:pPr>
        <w:spacing w:after="400"/>
      </w:pPr>
      <w:r>
        <w:rPr>
          <w:rFonts w:ascii="Helvetica Neue" w:hAnsi="Helvetica Neue" w:cs="Helvetica Neue"/>
          <w:sz w:val="32"/>
          <w:sz-cs w:val="32"/>
          <w:spacing w:val="0"/>
          <w:color w:val="0D0A08"/>
        </w:rPr>
        <w:t xml:space="preserve">At the base, we have unit tests. These are the tests that verify the internal workings of your API. They’re important for maintaining code quality and catching regressions, but they don’t tell us much about how the API behaves from a consumer’s perspective, so we’ll limit their scope and keep them private.</w:t>
      </w:r>
    </w:p>
    <w:p>
      <w:pPr>
        <w:spacing w:after="400"/>
      </w:pPr>
      <w:r>
        <w:rPr>
          <w:rFonts w:ascii="Helvetica Neue" w:hAnsi="Helvetica Neue" w:cs="Helvetica Neue"/>
          <w:sz w:val="32"/>
          <w:sz-cs w:val="32"/>
          <w:spacing w:val="0"/>
          <w:color w:val="0D0A08"/>
        </w:rPr>
        <w:t xml:space="preserve">In the middle, we’ve added contract tests. These tests verify that the API’s contract with consumers is upheld. They’re a step up from unit tests because they verify the API’s behavior at its boundaries. We’ve covered contract testing in detail in a </w:t>
      </w:r>
      <w:r>
        <w:rPr>
          <w:rFonts w:ascii="Helvetica Neue" w:hAnsi="Helvetica Neue" w:cs="Helvetica Neue"/>
          <w:sz w:val="32"/>
          <w:sz-cs w:val="32"/>
          <w:u w:val="single" w:color="205BCD"/>
          <w:spacing w:val="0"/>
          <w:color w:val="205BCD"/>
        </w:rPr>
        <w:t xml:space="preserve">previous post</w:t>
      </w:r>
      <w:r>
        <w:rPr>
          <w:rFonts w:ascii="Helvetica Neue" w:hAnsi="Helvetica Neue" w:cs="Helvetica Neue"/>
          <w:sz w:val="32"/>
          <w:sz-cs w:val="32"/>
          <w:spacing w:val="0"/>
          <w:color w:val="0D0A08"/>
        </w:rPr>
        <w:t xml:space="preserve">.</w:t>
      </w:r>
    </w:p>
    <w:p>
      <w:pPr>
        <w:spacing w:after="400"/>
      </w:pPr>
      <w:r>
        <w:rPr>
          <w:rFonts w:ascii="Helvetica Neue" w:hAnsi="Helvetica Neue" w:cs="Helvetica Neue"/>
          <w:sz w:val="32"/>
          <w:sz-cs w:val="32"/>
          <w:spacing w:val="0"/>
          <w:color w:val="0D0A08"/>
        </w:rPr>
        <w:t xml:space="preserve">We’ll focus on integration tests at the top-middle layer of the pyramid. These tests verify the API’s behavior from a consumer’s perspective. They’re the most relevant tests for API consumers because they show exactly how the API behaves in different scenarios.</w:t>
      </w:r>
    </w:p>
    <w:p>
      <w:pPr>
        <w:spacing w:after="400"/>
      </w:pPr>
      <w:r>
        <w:rPr>
          <w:rFonts w:ascii="Helvetica Neue" w:hAnsi="Helvetica Neue" w:cs="Helvetica Neue"/>
          <w:sz w:val="32"/>
          <w:sz-cs w:val="32"/>
          <w:spacing w:val="0"/>
          <w:color w:val="0D0A08"/>
        </w:rPr>
        <w:t xml:space="preserve">Finally, end-to-end tests sit at the top. These tests verify the API’s behavior in a real-world scenario, often spanning multiple systems. They’re useful from an API consumer’s perspective, but they’re also the most brittle and expensive to maintain (unless you’re generating them, but we’ll get to that).</w:t>
      </w:r>
    </w:p>
    <w:p>
      <w:pPr>
        <w:spacing w:after="400"/>
      </w:pPr>
      <w:r>
        <w:rPr>
          <w:rFonts w:ascii="Helvetica Neue" w:hAnsi="Helvetica Neue" w:cs="Helvetica Neue"/>
          <w:sz w:val="32"/>
          <w:sz-cs w:val="32"/>
          <w:spacing w:val="0"/>
          <w:color w:val="0D0A08"/>
        </w:rPr>
        <w:t xml:space="preserve">Let’s focus on why we’re advocating for making these integration tests public as part of your SDK.</w:t>
      </w:r>
    </w:p>
    <w:p>
      <w:pPr>
        <w:spacing w:after="160"/>
      </w:pPr>
      <w:r>
        <w:rPr>
          <w:rFonts w:ascii="Helvetica Neue" w:hAnsi="Helvetica Neue" w:cs="Helvetica Neue"/>
          <w:sz w:val="60"/>
          <w:sz-cs w:val="60"/>
          <w:spacing w:val="0"/>
          <w:color w:val="0D0A08"/>
        </w:rPr>
        <w:t xml:space="preserve">A practical guide to API integration testing</w:t>
      </w:r>
    </w:p>
    <w:p>
      <w:pPr>
        <w:spacing w:after="400"/>
      </w:pPr>
      <w:r>
        <w:rPr>
          <w:rFonts w:ascii="Helvetica Neue" w:hAnsi="Helvetica Neue" w:cs="Helvetica Neue"/>
          <w:sz w:val="32"/>
          <w:sz-cs w:val="32"/>
          <w:spacing w:val="0"/>
          <w:color w:val="0D0A08"/>
        </w:rPr>
        <w:t xml:space="preserve">We’ve established that integration tests are vital for verifying API behavior from a consumer’s viewpoint - but how do you write good integration tests? Here’s a practical approach:</w:t>
      </w:r>
    </w:p>
    <w:p>
      <w:pPr>
        <w:spacing w:after="240"/>
      </w:pPr>
      <w:r>
        <w:rPr>
          <w:rFonts w:ascii="Helvetica Neue" w:hAnsi="Helvetica Neue" w:cs="Helvetica Neue"/>
          <w:sz w:val="38"/>
          <w:sz-cs w:val="38"/>
          <w:spacing w:val="0"/>
          <w:color w:val="0D0A08"/>
        </w:rPr>
        <w:t xml:space="preserve">1. Prerequisites</w:t>
      </w:r>
    </w:p>
    <w:p>
      <w:pPr>
        <w:spacing w:after="400"/>
      </w:pPr>
      <w:r>
        <w:rPr>
          <w:rFonts w:ascii="Helvetica Neue" w:hAnsi="Helvetica Neue" w:cs="Helvetica Neue"/>
          <w:sz w:val="32"/>
          <w:sz-cs w:val="32"/>
          <w:spacing w:val="0"/>
          <w:color w:val="0D0A08"/>
        </w:rPr>
        <w:t xml:space="preserve">Before you start, ensure you have:</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Access to a test environment: Obtain access to a deployed instance of your API, ideally isolated from production (for example, staging or QA). This environment should have representative, non-production data.</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API credentials: Acquire valid credentials (API keys, OAuth tokens) for accessing the test environment. Use dedicated test credentials, never production ones.</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A testing framework: Choose a testing framework suitable for your language (for example, </w:t>
      </w:r>
      <w:r>
        <w:rPr>
          <w:rFonts w:ascii="Helvetica Neue" w:hAnsi="Helvetica Neue" w:cs="Helvetica Neue"/>
          <w:sz w:val="27"/>
          <w:sz-cs w:val="27"/>
          <w:spacing w:val="0"/>
          <w:color w:val="0D0A08"/>
        </w:rPr>
        <w:t xml:space="preserve">pytest</w:t>
      </w:r>
      <w:r>
        <w:rPr>
          <w:rFonts w:ascii="Helvetica Neue" w:hAnsi="Helvetica Neue" w:cs="Helvetica Neue"/>
          <w:sz w:val="32"/>
          <w:sz-cs w:val="32"/>
          <w:spacing w:val="0"/>
          <w:color w:val="0D0A08"/>
        </w:rPr>
        <w:t xml:space="preserve"> for Python, </w:t>
      </w:r>
      <w:r>
        <w:rPr>
          <w:rFonts w:ascii="Helvetica Neue" w:hAnsi="Helvetica Neue" w:cs="Helvetica Neue"/>
          <w:sz w:val="27"/>
          <w:sz-cs w:val="27"/>
          <w:spacing w:val="0"/>
          <w:color w:val="0D0A08"/>
        </w:rPr>
        <w:t xml:space="preserve">Jest</w:t>
      </w:r>
      <w:r>
        <w:rPr>
          <w:rFonts w:ascii="Helvetica Neue" w:hAnsi="Helvetica Neue" w:cs="Helvetica Neue"/>
          <w:sz w:val="32"/>
          <w:sz-cs w:val="32"/>
          <w:spacing w:val="0"/>
          <w:color w:val="0D0A08"/>
        </w:rPr>
        <w:t xml:space="preserve">/</w:t>
      </w:r>
      <w:r>
        <w:rPr>
          <w:rFonts w:ascii="Helvetica Neue" w:hAnsi="Helvetica Neue" w:cs="Helvetica Neue"/>
          <w:sz w:val="27"/>
          <w:sz-cs w:val="27"/>
          <w:spacing w:val="0"/>
          <w:color w:val="0D0A08"/>
        </w:rPr>
        <w:t xml:space="preserve">Vitest</w:t>
      </w:r>
      <w:r>
        <w:rPr>
          <w:rFonts w:ascii="Helvetica Neue" w:hAnsi="Helvetica Neue" w:cs="Helvetica Neue"/>
          <w:sz w:val="32"/>
          <w:sz-cs w:val="32"/>
          <w:spacing w:val="0"/>
          <w:color w:val="0D0A08"/>
        </w:rPr>
        <w:t xml:space="preserve"> for Node.js/TypeScript, </w:t>
      </w:r>
      <w:r>
        <w:rPr>
          <w:rFonts w:ascii="Helvetica Neue" w:hAnsi="Helvetica Neue" w:cs="Helvetica Neue"/>
          <w:sz w:val="27"/>
          <w:sz-cs w:val="27"/>
          <w:spacing w:val="0"/>
          <w:color w:val="0D0A08"/>
        </w:rPr>
        <w:t xml:space="preserve">JUnit</w:t>
      </w:r>
      <w:r>
        <w:rPr>
          <w:rFonts w:ascii="Helvetica Neue" w:hAnsi="Helvetica Neue" w:cs="Helvetica Neue"/>
          <w:sz w:val="32"/>
          <w:sz-cs w:val="32"/>
          <w:spacing w:val="0"/>
          <w:color w:val="0D0A08"/>
        </w:rPr>
        <w:t xml:space="preserve">/</w:t>
      </w:r>
      <w:r>
        <w:rPr>
          <w:rFonts w:ascii="Helvetica Neue" w:hAnsi="Helvetica Neue" w:cs="Helvetica Neue"/>
          <w:sz w:val="27"/>
          <w:sz-cs w:val="27"/>
          <w:spacing w:val="0"/>
          <w:color w:val="0D0A08"/>
        </w:rPr>
        <w:t xml:space="preserve">TestNG</w:t>
      </w:r>
      <w:r>
        <w:rPr>
          <w:rFonts w:ascii="Helvetica Neue" w:hAnsi="Helvetica Neue" w:cs="Helvetica Neue"/>
          <w:sz w:val="32"/>
          <w:sz-cs w:val="32"/>
          <w:spacing w:val="0"/>
          <w:color w:val="0D0A08"/>
        </w:rPr>
        <w:t xml:space="preserve"> for Java, or </w:t>
      </w:r>
      <w:r>
        <w:rPr>
          <w:rFonts w:ascii="Helvetica Neue" w:hAnsi="Helvetica Neue" w:cs="Helvetica Neue"/>
          <w:sz w:val="27"/>
          <w:sz-cs w:val="27"/>
          <w:spacing w:val="0"/>
          <w:color w:val="0D0A08"/>
        </w:rPr>
        <w:t xml:space="preserve">Go testing</w:t>
      </w:r>
      <w:r>
        <w:rPr>
          <w:rFonts w:ascii="Helvetica Neue" w:hAnsi="Helvetica Neue" w:cs="Helvetica Neue"/>
          <w:sz w:val="32"/>
          <w:sz-cs w:val="32"/>
          <w:spacing w:val="0"/>
          <w:color w:val="0D0A08"/>
        </w:rPr>
        <w:t xml:space="preserve"> for Go).</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An HTTP client or SDK: Establish the way you’ll make requests. While you can use standard HTTP clients (</w:t>
      </w:r>
      <w:r>
        <w:rPr>
          <w:rFonts w:ascii="Helvetica Neue" w:hAnsi="Helvetica Neue" w:cs="Helvetica Neue"/>
          <w:sz w:val="27"/>
          <w:sz-cs w:val="27"/>
          <w:spacing w:val="0"/>
          <w:color w:val="0D0A08"/>
        </w:rPr>
        <w:t xml:space="preserve">requests</w:t>
      </w:r>
      <w:r>
        <w:rPr>
          <w:rFonts w:ascii="Helvetica Neue" w:hAnsi="Helvetica Neue" w:cs="Helvetica Neue"/>
          <w:sz w:val="32"/>
          <w:sz-cs w:val="32"/>
          <w:spacing w:val="0"/>
          <w:color w:val="0D0A08"/>
        </w:rPr>
        <w:t xml:space="preserve">, </w:t>
      </w:r>
      <w:r>
        <w:rPr>
          <w:rFonts w:ascii="Helvetica Neue" w:hAnsi="Helvetica Neue" w:cs="Helvetica Neue"/>
          <w:sz w:val="27"/>
          <w:sz-cs w:val="27"/>
          <w:spacing w:val="0"/>
          <w:color w:val="0D0A08"/>
        </w:rPr>
        <w:t xml:space="preserve">axios</w:t>
      </w:r>
      <w:r>
        <w:rPr>
          <w:rFonts w:ascii="Helvetica Neue" w:hAnsi="Helvetica Neue" w:cs="Helvetica Neue"/>
          <w:sz w:val="32"/>
          <w:sz-cs w:val="32"/>
          <w:spacing w:val="0"/>
          <w:color w:val="0D0A08"/>
        </w:rPr>
        <w:t xml:space="preserve">, </w:t>
      </w:r>
      <w:r>
        <w:rPr>
          <w:rFonts w:ascii="Helvetica Neue" w:hAnsi="Helvetica Neue" w:cs="Helvetica Neue"/>
          <w:sz w:val="27"/>
          <w:sz-cs w:val="27"/>
          <w:spacing w:val="0"/>
          <w:color w:val="0D0A08"/>
        </w:rPr>
        <w:t xml:space="preserve">HttpClient</w:t>
      </w:r>
      <w:r>
        <w:rPr>
          <w:rFonts w:ascii="Helvetica Neue" w:hAnsi="Helvetica Neue" w:cs="Helvetica Neue"/>
          <w:sz w:val="32"/>
          <w:sz-cs w:val="32"/>
          <w:spacing w:val="0"/>
          <w:color w:val="0D0A08"/>
        </w:rPr>
        <w:t xml:space="preserve">), we strongly recommend using your own SDK for these tests. This validates the SDK itself and mirrors the consumer experience.</w:t>
      </w:r>
    </w:p>
    <w:p>
      <w:pPr>
        <w:spacing w:after="240"/>
      </w:pPr>
      <w:r>
        <w:rPr>
          <w:rFonts w:ascii="Helvetica Neue" w:hAnsi="Helvetica Neue" w:cs="Helvetica Neue"/>
          <w:sz w:val="38"/>
          <w:sz-cs w:val="38"/>
          <w:spacing w:val="0"/>
          <w:color w:val="0D0A08"/>
        </w:rPr>
        <w:t xml:space="preserve">2. Test structure</w:t>
      </w:r>
    </w:p>
    <w:p>
      <w:pPr>
        <w:spacing w:after="400"/>
      </w:pPr>
      <w:r>
        <w:rPr>
          <w:rFonts w:ascii="Helvetica Neue" w:hAnsi="Helvetica Neue" w:cs="Helvetica Neue"/>
          <w:sz w:val="32"/>
          <w:sz-cs w:val="32"/>
          <w:spacing w:val="0"/>
          <w:color w:val="0D0A08"/>
        </w:rPr>
        <w:t xml:space="preserve">The Arrange-Act-Assert (AAA) pattern provides you with a clear, standardized approach to structuring your tests:</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Arrange: Set up all preconditions for your test. This includes initializing the SDK client, preparing request data, and potentially ensuring the target test environment is in the correct state (for example, by checking that the required resources exist or don’t exist).</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Act: Execute the specific action you want to test. This is typically a single method call on your SDK that corresponds to an API operation.</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Assert: Verify the outcome of the action. Check the response status, headers, and body content. Assert any expected side effects if applicable.</w:t>
      </w:r>
    </w:p>
    <w:p>
      <w:pPr>
        <w:spacing w:after="400"/>
      </w:pPr>
      <w:r>
        <w:rPr>
          <w:rFonts w:ascii="Helvetica Neue" w:hAnsi="Helvetica Neue" w:cs="Helvetica Neue"/>
          <w:sz w:val="32"/>
          <w:sz-cs w:val="32"/>
          <w:spacing w:val="0"/>
          <w:color w:val="0D0A08"/>
        </w:rPr>
        <w:t xml:space="preserve">You can also include a Teardown step (often via </w:t>
      </w:r>
      <w:r>
        <w:rPr>
          <w:rFonts w:ascii="Helvetica Neue" w:hAnsi="Helvetica Neue" w:cs="Helvetica Neue"/>
          <w:sz w:val="27"/>
          <w:sz-cs w:val="27"/>
          <w:spacing w:val="0"/>
          <w:color w:val="0D0A08"/>
        </w:rPr>
        <w:t xml:space="preserve">afterEach</w:t>
      </w:r>
      <w:r>
        <w:rPr>
          <w:rFonts w:ascii="Helvetica Neue" w:hAnsi="Helvetica Neue" w:cs="Helvetica Neue"/>
          <w:sz w:val="32"/>
          <w:sz-cs w:val="32"/>
          <w:spacing w:val="0"/>
          <w:color w:val="0D0A08"/>
        </w:rPr>
        <w:t xml:space="preserve">, </w:t>
      </w:r>
      <w:r>
        <w:rPr>
          <w:rFonts w:ascii="Helvetica Neue" w:hAnsi="Helvetica Neue" w:cs="Helvetica Neue"/>
          <w:sz w:val="27"/>
          <w:sz-cs w:val="27"/>
          <w:spacing w:val="0"/>
          <w:color w:val="0D0A08"/>
        </w:rPr>
        <w:t xml:space="preserve">afterAll</w:t>
      </w:r>
      <w:r>
        <w:rPr>
          <w:rFonts w:ascii="Helvetica Neue" w:hAnsi="Helvetica Neue" w:cs="Helvetica Neue"/>
          <w:sz w:val="32"/>
          <w:sz-cs w:val="32"/>
          <w:spacing w:val="0"/>
          <w:color w:val="0D0A08"/>
        </w:rPr>
        <w:t xml:space="preserve">, or fixture mechanisms in testing frameworks) to clean up any resources created during the test to ensure your tests don’t interfere with one another.</w:t>
      </w:r>
    </w:p>
    <w:p>
      <w:pPr>
        <w:spacing w:after="400"/>
      </w:pPr>
      <w:r>
        <w:rPr>
          <w:rFonts w:ascii="Helvetica Neue" w:hAnsi="Helvetica Neue" w:cs="Helvetica Neue"/>
          <w:sz w:val="32"/>
          <w:sz-cs w:val="32"/>
          <w:spacing w:val="0"/>
          <w:color w:val="0D0A08"/>
        </w:rPr>
        <w:t xml:space="preserve">Here’s an example using TypeScript with Vitest, testing the Vercel SDK generated by Speakeasy. Notice how the code maps to the AAA pattern:</w:t>
      </w:r>
    </w:p>
    <w:p>
      <w:pPr/>
      <w:r>
        <w:rPr>
          <w:rFonts w:ascii="Helvetica Neue" w:hAnsi="Helvetica Neue" w:cs="Helvetica Neue"/>
          <w:sz w:val="28"/>
          <w:sz-cs w:val="28"/>
          <w:spacing w:val="0"/>
          <w:color w:val="BC0B22"/>
        </w:rPr>
        <w:t xml:space="preserve">import</w:t>
      </w:r>
      <w:r>
        <w:rPr>
          <w:rFonts w:ascii="Helvetica Neue" w:hAnsi="Helvetica Neue" w:cs="Helvetica Neue"/>
          <w:sz w:val="28"/>
          <w:sz-cs w:val="28"/>
          <w:spacing w:val="0"/>
          <w:color w:val="181A1E"/>
        </w:rPr>
        <w:t xml:space="preserve"> { expect, test } </w:t>
      </w:r>
      <w:r>
        <w:rPr>
          <w:rFonts w:ascii="Helvetica Neue" w:hAnsi="Helvetica Neue" w:cs="Helvetica Neue"/>
          <w:sz w:val="28"/>
          <w:sz-cs w:val="28"/>
          <w:spacing w:val="0"/>
          <w:color w:val="BC0B22"/>
        </w:rPr>
        <w:t xml:space="preserve">from</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"vitest"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BC0B22"/>
        </w:rPr>
        <w:t xml:space="preserve">import</w:t>
      </w:r>
      <w:r>
        <w:rPr>
          <w:rFonts w:ascii="Helvetica Neue" w:hAnsi="Helvetica Neue" w:cs="Helvetica Neue"/>
          <w:sz w:val="28"/>
          <w:sz-cs w:val="28"/>
          <w:spacing w:val="0"/>
          <w:color w:val="181A1E"/>
        </w:rPr>
        <w:t xml:space="preserve"> { Vercel } </w:t>
      </w:r>
      <w:r>
        <w:rPr>
          <w:rFonts w:ascii="Helvetica Neue" w:hAnsi="Helvetica Neue" w:cs="Helvetica Neue"/>
          <w:sz w:val="28"/>
          <w:sz-cs w:val="28"/>
          <w:spacing w:val="0"/>
          <w:color w:val="BC0B22"/>
        </w:rPr>
        <w:t xml:space="preserve">from</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"../index.js"</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Assuming SDK is in ../index.js</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BC0B22"/>
        </w:rPr>
        <w:t xml:space="preserve">import</w:t>
      </w:r>
      <w:r>
        <w:rPr>
          <w:rFonts w:ascii="Helvetica Neue" w:hAnsi="Helvetica Neue" w:cs="Helvetica Neue"/>
          <w:sz w:val="28"/>
          <w:sz-cs w:val="28"/>
          <w:spacing w:val="0"/>
          <w:color w:val="181A1E"/>
        </w:rPr>
        <w:t xml:space="preserve"> { createTestHTTPClient } </w:t>
      </w:r>
      <w:r>
        <w:rPr>
          <w:rFonts w:ascii="Helvetica Neue" w:hAnsi="Helvetica Neue" w:cs="Helvetica Neue"/>
          <w:sz w:val="28"/>
          <w:sz-cs w:val="28"/>
          <w:spacing w:val="0"/>
          <w:color w:val="BC0B22"/>
        </w:rPr>
        <w:t xml:space="preserve">from</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"./testclient.js"</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Helper for test client</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"User Request Delete - Happy Path"</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 ARRANGE ---</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testHttpClient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createTestHTTPClient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"requestDelete"</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vercel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serverURL: process.env[</w:t>
      </w:r>
      <w:r>
        <w:rPr>
          <w:rFonts w:ascii="Helvetica Neue" w:hAnsi="Helvetica Neue" w:cs="Helvetica Neue"/>
          <w:sz w:val="28"/>
          <w:sz-cs w:val="28"/>
          <w:spacing w:val="0"/>
          <w:color w:val="0B2256"/>
        </w:rPr>
        <w:t xml:space="preserve">"TEST_SERVER_URL"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"http://localhost:18080"</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httpClient: testHttpClient,</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bearerToken: process.env[</w:t>
      </w:r>
      <w:r>
        <w:rPr>
          <w:rFonts w:ascii="Helvetica Neue" w:hAnsi="Helvetica Neue" w:cs="Helvetica Neue"/>
          <w:sz w:val="28"/>
          <w:sz-cs w:val="28"/>
          <w:spacing w:val="0"/>
          <w:color w:val="0B2256"/>
        </w:rPr>
        <w:t xml:space="preserve">"VERCEL_TEST_TOKEN"</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"&lt;YOUR_BEARER_TOKEN_HERE&gt;"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requestParams</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4F565F"/>
        </w:rPr>
        <w:t xml:space="preserve">// No specific parameters needed for this call</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 ACT ---</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result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vercel.user.</w:t>
      </w:r>
      <w:r>
        <w:rPr>
          <w:rFonts w:ascii="Helvetica Neue" w:hAnsi="Helvetica Neue" w:cs="Helvetica Neue"/>
          <w:sz w:val="28"/>
          <w:sz-cs w:val="28"/>
          <w:spacing w:val="0"/>
          <w:color w:val="652FC6"/>
        </w:rPr>
        <w:t xml:space="preserve">requestDelete</w:t>
      </w:r>
      <w:r>
        <w:rPr>
          <w:rFonts w:ascii="Helvetica Neue" w:hAnsi="Helvetica Neue" w:cs="Helvetica Neue"/>
          <w:sz w:val="28"/>
          <w:sz-cs w:val="28"/>
          <w:spacing w:val="0"/>
          <w:color w:val="181A1E"/>
        </w:rPr>
        <w:t xml:space="preserve">(requestParams);</w:t>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 ASSERT ---</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Example: Asserting specific fields in the response.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Again, the exact values here might be due to the testHttpClient.</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In live tests, you might check `result.id` exists and is a string,</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`result.email` matches a known test user, etc.</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w:t>
      </w:r>
      <w:r>
        <w:rPr>
          <w:rFonts w:ascii="Helvetica Neue" w:hAnsi="Helvetica Neue" w:cs="Helvetica Neue"/>
          <w:sz w:val="28"/>
          <w:sz-cs w:val="28"/>
          <w:spacing w:val="0"/>
          <w:color w:val="652FC6"/>
        </w:rPr>
        <w:t xml:space="preserve">toEqual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id: </w:t>
      </w:r>
      <w:r>
        <w:rPr>
          <w:rFonts w:ascii="Helvetica Neue" w:hAnsi="Helvetica Neue" w:cs="Helvetica Neue"/>
          <w:sz w:val="28"/>
          <w:sz-cs w:val="28"/>
          <w:spacing w:val="0"/>
          <w:color w:val="0B2256"/>
        </w:rPr>
        <w:t xml:space="preserve">"&lt;id&gt;"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Placeholder suggests fixed response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email: </w:t>
      </w:r>
      <w:r>
        <w:rPr>
          <w:rFonts w:ascii="Helvetica Neue" w:hAnsi="Helvetica Neue" w:cs="Helvetica Neue"/>
          <w:sz w:val="28"/>
          <w:sz-cs w:val="28"/>
          <w:spacing w:val="0"/>
          <w:color w:val="0B2256"/>
        </w:rPr>
        <w:t xml:space="preserve">"Lamont82@gmail.com"</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Placeholder suggests fixed response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message: </w:t>
      </w:r>
      <w:r>
        <w:rPr>
          <w:rFonts w:ascii="Helvetica Neue" w:hAnsi="Helvetica Neue" w:cs="Helvetica Neue"/>
          <w:sz w:val="28"/>
          <w:sz-cs w:val="28"/>
          <w:spacing w:val="0"/>
          <w:color w:val="0B2256"/>
        </w:rPr>
        <w:t xml:space="preserve">"Verification email sent"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0D0A08"/>
        </w:rPr>
        <w:t xml:space="preserve"/>
      </w:r>
    </w:p>
    <w:p>
      <w:pPr>
        <w:jc w:val="center"/>
      </w:pPr>
      <w:r>
        <w:rPr>
          <w:rFonts w:ascii="Helvetica Neue" w:hAnsi="Helvetica Neue" w:cs="Helvetica Neue"/>
          <w:sz w:val="22"/>
          <w:sz-cs w:val="22"/>
          <w:spacing w:val="0"/>
          <w:color w:val="000000"/>
        </w:rPr>
        <w:t xml:space="preserve"/>
      </w:r>
    </w:p>
    <w:p>
      <w:pPr>
        <w:spacing w:after="400"/>
      </w:pPr>
      <w:r>
        <w:rPr>
          <w:rFonts w:ascii="Helvetica Neue" w:hAnsi="Helvetica Neue" w:cs="Helvetica Neue"/>
          <w:sz w:val="32"/>
          <w:sz-cs w:val="32"/>
          <w:spacing w:val="0"/>
          <w:color w:val="0D0A08"/>
        </w:rPr>
        <w:t xml:space="preserve">In this example, the AAA comments make the test flow obvious to someone reading the tests.</w:t>
      </w:r>
    </w:p>
    <w:p>
      <w:pPr>
        <w:spacing w:after="400"/>
      </w:pPr>
      <w:r>
        <w:rPr>
          <w:rFonts w:ascii="Helvetica Neue" w:hAnsi="Helvetica Neue" w:cs="Helvetica Neue"/>
          <w:sz w:val="32"/>
          <w:sz-cs w:val="32"/>
          <w:spacing w:val="0"/>
          <w:color w:val="0D0A08"/>
        </w:rPr>
        <w:t xml:space="preserve">Because the test uses the </w:t>
      </w:r>
      <w:r>
        <w:rPr>
          <w:rFonts w:ascii="Helvetica Neue" w:hAnsi="Helvetica Neue" w:cs="Helvetica Neue"/>
          <w:sz w:val="32"/>
          <w:sz-cs w:val="32"/>
          <w:u w:val="single" w:color="205BCD"/>
          <w:spacing w:val="0"/>
          <w:color w:val="205BCD"/>
        </w:rPr>
        <w:t xml:space="preserve">Vercel SDK</w:t>
      </w:r>
      <w:r>
        <w:rPr>
          <w:rFonts w:ascii="Helvetica Neue" w:hAnsi="Helvetica Neue" w:cs="Helvetica Neue"/>
          <w:sz w:val="32"/>
          <w:sz-cs w:val="32"/>
          <w:spacing w:val="0"/>
          <w:color w:val="0D0A08"/>
        </w:rPr>
        <w:t xml:space="preserve">, the level of abstraction matches that of a developer using the SDK.</w:t>
      </w:r>
    </w:p>
    <w:p>
      <w:pPr>
        <w:spacing w:after="240"/>
      </w:pPr>
      <w:r>
        <w:rPr>
          <w:rFonts w:ascii="Helvetica Neue" w:hAnsi="Helvetica Neue" w:cs="Helvetica Neue"/>
          <w:sz w:val="38"/>
          <w:sz-cs w:val="38"/>
          <w:spacing w:val="0"/>
          <w:color w:val="0D0A08"/>
        </w:rPr>
        <w:t xml:space="preserve">3. Selecting scenarios to test</w:t>
      </w:r>
    </w:p>
    <w:p>
      <w:pPr>
        <w:spacing w:after="400"/>
      </w:pPr>
      <w:r>
        <w:rPr>
          <w:rFonts w:ascii="Helvetica Neue" w:hAnsi="Helvetica Neue" w:cs="Helvetica Neue"/>
          <w:sz w:val="32"/>
          <w:sz-cs w:val="32"/>
          <w:spacing w:val="0"/>
          <w:color w:val="0D0A08"/>
        </w:rPr>
        <w:t xml:space="preserve">When deciding which tests to write, make sure you cover happy paths and edge cases, avoiding the temptation to write tests only for the way your API was “meant to be used”.</w:t>
      </w:r>
    </w:p>
    <w:p>
      <w:pPr>
        <w:ind w:left="720" w:first-line="-720"/>
        <w:spacing w:after="40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Happy paths: Verify the core functionality works as expected with valid inputs, for example, by checking that it can list resources or retrieve a specific item.</w:t>
        <w:br/>
        <w:t xml:space="preserve"/>
      </w:r>
      <w:r>
        <w:rPr>
          <w:rFonts w:ascii="Helvetica Neue" w:hAnsi="Helvetica Neue" w:cs="Helvetica Neue"/>
          <w:sz w:val="28"/>
          <w:sz-cs w:val="28"/>
          <w:spacing w:val="0"/>
          <w:color w:val="4F565F"/>
        </w:rPr>
        <w:t xml:space="preserve">// Example: Listing deployments (happy path)</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'should list deployments for a project successfully'</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Arrange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vercel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 setup client ... */</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projectId</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'prj_testProject123'</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Assume this project exists in test env</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listParams</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 projectId: projectId, limit: </w:t>
      </w:r>
      <w:r>
        <w:rPr>
          <w:rFonts w:ascii="Helvetica Neue" w:hAnsi="Helvetica Neue" w:cs="Helvetica Neue"/>
          <w:sz w:val="28"/>
          <w:sz-cs w:val="28"/>
          <w:spacing w:val="0"/>
          <w:color w:val="0A3A9E"/>
        </w:rPr>
        <w:t xml:space="preserve">5</w:t>
      </w:r>
      <w:r>
        <w:rPr>
          <w:rFonts w:ascii="Helvetica Neue" w:hAnsi="Helvetica Neue" w:cs="Helvetica Neue"/>
          <w:sz w:val="28"/>
          <w:sz-cs w:val="28"/>
          <w:spacing w:val="0"/>
          <w:color w:val="181A1E"/>
        </w:rPr>
        <w:t xml:space="preserve"> };</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Act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result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vercel.deployments.</w:t>
      </w:r>
      <w:r>
        <w:rPr>
          <w:rFonts w:ascii="Helvetica Neue" w:hAnsi="Helvetica Neue" w:cs="Helvetica Neue"/>
          <w:sz w:val="28"/>
          <w:sz-cs w:val="28"/>
          <w:spacing w:val="0"/>
          <w:color w:val="652FC6"/>
        </w:rPr>
        <w:t xml:space="preserve">list</w:t>
      </w:r>
      <w:r>
        <w:rPr>
          <w:rFonts w:ascii="Helvetica Neue" w:hAnsi="Helvetica Neue" w:cs="Helvetica Neue"/>
          <w:sz w:val="28"/>
          <w:sz-cs w:val="28"/>
          <w:spacing w:val="0"/>
          <w:color w:val="181A1E"/>
        </w:rPr>
        <w:t xml:space="preserve">(listParams);</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Assert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(result.pagination).</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(result.deployments).</w:t>
      </w:r>
      <w:r>
        <w:rPr>
          <w:rFonts w:ascii="Helvetica Neue" w:hAnsi="Helvetica Neue" w:cs="Helvetica Neue"/>
          <w:sz w:val="28"/>
          <w:sz-cs w:val="28"/>
          <w:spacing w:val="0"/>
          <w:color w:val="652FC6"/>
        </w:rPr>
        <w:t xml:space="preserve">toBeInstanceOf</w:t>
      </w:r>
      <w:r>
        <w:rPr>
          <w:rFonts w:ascii="Helvetica Neue" w:hAnsi="Helvetica Neue" w:cs="Helvetica Neue"/>
          <w:sz w:val="28"/>
          <w:sz-cs w:val="28"/>
          <w:spacing w:val="0"/>
          <w:color w:val="181A1E"/>
        </w:rPr>
        <w:t xml:space="preserve">(Array);</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Add more specific assertions if needed, e.g., checking deployment properties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if</w:t>
      </w:r>
      <w:r>
        <w:rPr>
          <w:rFonts w:ascii="Helvetica Neue" w:hAnsi="Helvetica Neue" w:cs="Helvetica Neue"/>
          <w:sz w:val="28"/>
          <w:sz-cs w:val="28"/>
          <w:spacing w:val="0"/>
          <w:color w:val="181A1E"/>
        </w:rPr>
        <w:t xml:space="preserve"> (result.deployments.</w:t>
      </w:r>
      <w:r>
        <w:rPr>
          <w:rFonts w:ascii="Helvetica Neue" w:hAnsi="Helvetica Neue" w:cs="Helvetica Neue"/>
          <w:sz w:val="28"/>
          <w:sz-cs w:val="28"/>
          <w:spacing w:val="0"/>
          <w:color w:val="0A3A9E"/>
        </w:rPr>
        <w:t xml:space="preserve">length</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0</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(result.deployments[</w:t>
      </w:r>
      <w:r>
        <w:rPr>
          <w:rFonts w:ascii="Helvetica Neue" w:hAnsi="Helvetica Neue" w:cs="Helvetica Neue"/>
          <w:sz w:val="28"/>
          <w:sz-cs w:val="28"/>
          <w:spacing w:val="0"/>
          <w:color w:val="0A3A9E"/>
        </w:rPr>
        <w:t xml:space="preserve">0</w:t>
      </w:r>
      <w:r>
        <w:rPr>
          <w:rFonts w:ascii="Helvetica Neue" w:hAnsi="Helvetica Neue" w:cs="Helvetica Neue"/>
          <w:sz w:val="28"/>
          <w:sz-cs w:val="28"/>
          <w:spacing w:val="0"/>
          <w:color w:val="181A1E"/>
        </w:rPr>
        <w:t xml:space="preserve">].uid).</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(result.deployments[</w:t>
      </w:r>
      <w:r>
        <w:rPr>
          <w:rFonts w:ascii="Helvetica Neue" w:hAnsi="Helvetica Neue" w:cs="Helvetica Neue"/>
          <w:sz w:val="28"/>
          <w:sz-cs w:val="28"/>
          <w:spacing w:val="0"/>
          <w:color w:val="0A3A9E"/>
        </w:rPr>
        <w:t xml:space="preserve">0</w:t>
      </w:r>
      <w:r>
        <w:rPr>
          <w:rFonts w:ascii="Helvetica Neue" w:hAnsi="Helvetica Neue" w:cs="Helvetica Neue"/>
          <w:sz w:val="28"/>
          <w:sz-cs w:val="28"/>
          <w:spacing w:val="0"/>
          <w:color w:val="181A1E"/>
        </w:rPr>
        <w:t xml:space="preserve">].state).</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32"/>
          <w:sz-cs w:val="32"/>
          <w:spacing w:val="0"/>
          <w:color w:val="0D0A08"/>
        </w:rPr>
        <w:t xml:space="preserve"/>
      </w:r>
    </w:p>
    <w:p>
      <w:pPr>
        <w:ind w:left="720" w:first-line="-720"/>
        <w:spacing w:after="40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Error handling: Test how the API responds to invalid scenarios. Use </w:t>
      </w:r>
      <w:r>
        <w:rPr>
          <w:rFonts w:ascii="Helvetica Neue" w:hAnsi="Helvetica Neue" w:cs="Helvetica Neue"/>
          <w:sz w:val="27"/>
          <w:sz-cs w:val="27"/>
          <w:spacing w:val="0"/>
          <w:color w:val="0D0A08"/>
        </w:rPr>
        <w:t xml:space="preserve">try...catch</w:t>
      </w:r>
      <w:r>
        <w:rPr>
          <w:rFonts w:ascii="Helvetica Neue" w:hAnsi="Helvetica Neue" w:cs="Helvetica Neue"/>
          <w:sz w:val="32"/>
          <w:sz-cs w:val="32"/>
          <w:spacing w:val="0"/>
          <w:color w:val="0D0A08"/>
        </w:rPr>
        <w:t xml:space="preserve"> or framework-specific methods (</w:t>
      </w:r>
      <w:r>
        <w:rPr>
          <w:rFonts w:ascii="Helvetica Neue" w:hAnsi="Helvetica Neue" w:cs="Helvetica Neue"/>
          <w:sz w:val="27"/>
          <w:sz-cs w:val="27"/>
          <w:spacing w:val="0"/>
          <w:color w:val="0D0A08"/>
        </w:rPr>
        <w:t xml:space="preserve">expect().rejects</w:t>
      </w:r>
      <w:r>
        <w:rPr>
          <w:rFonts w:ascii="Helvetica Neue" w:hAnsi="Helvetica Neue" w:cs="Helvetica Neue"/>
          <w:sz w:val="32"/>
          <w:sz-cs w:val="32"/>
          <w:spacing w:val="0"/>
          <w:color w:val="0D0A08"/>
        </w:rPr>
        <w:t xml:space="preserve">) to verify error responses.</w:t>
        <w:br/>
        <w:t xml:space="preserve"/>
      </w:r>
      <w:r>
        <w:rPr>
          <w:rFonts w:ascii="Helvetica Neue" w:hAnsi="Helvetica Neue" w:cs="Helvetica Neue"/>
          <w:sz w:val="28"/>
          <w:sz-cs w:val="28"/>
          <w:spacing w:val="0"/>
          <w:color w:val="4F565F"/>
        </w:rPr>
        <w:t xml:space="preserve">// Example: Getting a non-existent project (404 Not Found)</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'should return 404 when getting a non-existent project'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Arrange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vercel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 setup client ... */</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nonExistentProjectId</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'prj_doesNotExistXYZ'</w:t>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Act &amp; Assert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try</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vercel.projects.</w:t>
      </w:r>
      <w:r>
        <w:rPr>
          <w:rFonts w:ascii="Helvetica Neue" w:hAnsi="Helvetica Neue" w:cs="Helvetica Neue"/>
          <w:sz w:val="28"/>
          <w:sz-cs w:val="28"/>
          <w:spacing w:val="0"/>
          <w:color w:val="652FC6"/>
        </w:rPr>
        <w:t xml:space="preserve">get</w:t>
      </w:r>
      <w:r>
        <w:rPr>
          <w:rFonts w:ascii="Helvetica Neue" w:hAnsi="Helvetica Neue" w:cs="Helvetica Neue"/>
          <w:sz w:val="28"/>
          <w:sz-cs w:val="28"/>
          <w:spacing w:val="0"/>
          <w:color w:val="181A1E"/>
        </w:rPr>
        <w:t xml:space="preserve">(nonExistentProjectId);</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If the above line doesn't throw, the test fails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throw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Error</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'API call should have failed with 404'</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catch</w:t>
      </w:r>
      <w:r>
        <w:rPr>
          <w:rFonts w:ascii="Helvetica Neue" w:hAnsi="Helvetica Neue" w:cs="Helvetica Neue"/>
          <w:sz w:val="28"/>
          <w:sz-cs w:val="28"/>
          <w:spacing w:val="0"/>
          <w:color w:val="181A1E"/>
        </w:rPr>
        <w:t xml:space="preserve"> (error)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Assuming the SDK throws a specific error type with status code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(error).</w:t>
      </w:r>
      <w:r>
        <w:rPr>
          <w:rFonts w:ascii="Helvetica Neue" w:hAnsi="Helvetica Neue" w:cs="Helvetica Neue"/>
          <w:sz w:val="28"/>
          <w:sz-cs w:val="28"/>
          <w:spacing w:val="0"/>
          <w:color w:val="652FC6"/>
        </w:rPr>
        <w:t xml:space="preserve">toBeInstanceOf</w:t>
      </w:r>
      <w:r>
        <w:rPr>
          <w:rFonts w:ascii="Helvetica Neue" w:hAnsi="Helvetica Neue" w:cs="Helvetica Neue"/>
          <w:sz w:val="28"/>
          <w:sz-cs w:val="28"/>
          <w:spacing w:val="0"/>
          <w:color w:val="181A1E"/>
        </w:rPr>
        <w:t xml:space="preserve">(ApiError); </w:t>
      </w:r>
      <w:r>
        <w:rPr>
          <w:rFonts w:ascii="Helvetica Neue" w:hAnsi="Helvetica Neue" w:cs="Helvetica Neue"/>
          <w:sz w:val="28"/>
          <w:sz-cs w:val="28"/>
          <w:spacing w:val="0"/>
          <w:color w:val="4F565F"/>
        </w:rPr>
        <w:t xml:space="preserve">// Replace ApiError with actual error type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(error.statusCode).</w:t>
      </w:r>
      <w:r>
        <w:rPr>
          <w:rFonts w:ascii="Helvetica Neue" w:hAnsi="Helvetica Neue" w:cs="Helvetica Neue"/>
          <w:sz w:val="28"/>
          <w:sz-cs w:val="28"/>
          <w:spacing w:val="0"/>
          <w:color w:val="652FC6"/>
        </w:rPr>
        <w:t xml:space="preserve">toBe</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A3A9E"/>
        </w:rPr>
        <w:t xml:space="preserve">404</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Optionally check error code or message from the API response body</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expect(error.body.error.code).toBe('not_found');</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Alternative using Vitest/Jest 'rejects' matcher:</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await expect(vercel.projects.get(nonExistentProjectId))</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.rejects.toThrow(ApiError); // Or specific error message/type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await expect(vercel.projects.get(nonExistentProjectId))</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.rejects.toHaveProperty('statusCode', 404);</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4F565F"/>
        </w:rPr>
        <w:t xml:space="preserve">// Example: Missing permissions (403 Forbidden)</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'should return 403 when attempting action without permissions'</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Arrange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Assume 'readOnlyVercelClient' is configured with a token that only has read permissions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readOnlyVercelClient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 setup with read-only token ... */</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projectIdToDelete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'prj_testProject123'</w:t>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Act &amp; Assert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(readOnlyVercelClient.projects.</w:t>
      </w:r>
      <w:r>
        <w:rPr>
          <w:rFonts w:ascii="Helvetica Neue" w:hAnsi="Helvetica Neue" w:cs="Helvetica Neue"/>
          <w:sz w:val="28"/>
          <w:sz-cs w:val="28"/>
          <w:spacing w:val="0"/>
          <w:color w:val="652FC6"/>
        </w:rPr>
        <w:t xml:space="preserve">delete</w:t>
      </w:r>
      <w:r>
        <w:rPr>
          <w:rFonts w:ascii="Helvetica Neue" w:hAnsi="Helvetica Neue" w:cs="Helvetica Neue"/>
          <w:sz w:val="28"/>
          <w:sz-cs w:val="28"/>
          <w:spacing w:val="0"/>
          <w:color w:val="181A1E"/>
        </w:rPr>
        <w:t xml:space="preserve">(projectIdToDelete))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.rejects.</w:t>
      </w:r>
      <w:r>
        <w:rPr>
          <w:rFonts w:ascii="Helvetica Neue" w:hAnsi="Helvetica Neue" w:cs="Helvetica Neue"/>
          <w:sz w:val="28"/>
          <w:sz-cs w:val="28"/>
          <w:spacing w:val="0"/>
          <w:color w:val="652FC6"/>
        </w:rPr>
        <w:t xml:space="preserve">toThrow</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Specific Error Type or Message Indicating Forbidden */</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(readOnlyVercelClient.projects.</w:t>
      </w:r>
      <w:r>
        <w:rPr>
          <w:rFonts w:ascii="Helvetica Neue" w:hAnsi="Helvetica Neue" w:cs="Helvetica Neue"/>
          <w:sz w:val="28"/>
          <w:sz-cs w:val="28"/>
          <w:spacing w:val="0"/>
          <w:color w:val="652FC6"/>
        </w:rPr>
        <w:t xml:space="preserve">delete</w:t>
      </w:r>
      <w:r>
        <w:rPr>
          <w:rFonts w:ascii="Helvetica Neue" w:hAnsi="Helvetica Neue" w:cs="Helvetica Neue"/>
          <w:sz w:val="28"/>
          <w:sz-cs w:val="28"/>
          <w:spacing w:val="0"/>
          <w:color w:val="181A1E"/>
        </w:rPr>
        <w:t xml:space="preserve">(projectIdToDelete))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.rejects.</w:t>
      </w:r>
      <w:r>
        <w:rPr>
          <w:rFonts w:ascii="Helvetica Neue" w:hAnsi="Helvetica Neue" w:cs="Helvetica Neue"/>
          <w:sz w:val="28"/>
          <w:sz-cs w:val="28"/>
          <w:spacing w:val="0"/>
          <w:color w:val="652FC6"/>
        </w:rPr>
        <w:t xml:space="preserve">toHaveProperty</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'statusCode'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403</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32"/>
          <w:sz-cs w:val="32"/>
          <w:spacing w:val="0"/>
          <w:color w:val="0D0A08"/>
        </w:rPr>
        <w:t xml:space="preserve"/>
      </w:r>
    </w:p>
    <w:p>
      <w:pPr>
        <w:ind w:left="720" w:first-line="-720"/>
        <w:spacing w:after="40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Edge cases: Test boundary conditions like pagination limits or the handling of optional parameters.</w:t>
        <w:br/>
        <w:t xml:space="preserve"/>
      </w:r>
      <w:r>
        <w:rPr>
          <w:rFonts w:ascii="Helvetica Neue" w:hAnsi="Helvetica Neue" w:cs="Helvetica Neue"/>
          <w:sz w:val="28"/>
          <w:sz-cs w:val="28"/>
          <w:spacing w:val="0"/>
          <w:color w:val="4F565F"/>
        </w:rPr>
        <w:t xml:space="preserve">// Example: Testing pagination limits (listing user events)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'should respect pagination limit parameter'</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Arrange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vercel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 setup client ... */</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limit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5</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Request a small limit</w:t>
      </w:r>
      <w:r>
        <w:rPr>
          <w:rFonts w:ascii="Helvetica Neue" w:hAnsi="Helvetica Neue" w:cs="Helvetica Neue"/>
          <w:sz w:val="28"/>
          <w:sz-cs w:val="28"/>
          <w:spacing w:val="0"/>
          <w:color w:val="181A1E"/>
        </w:rPr>
        <w:t xml:space="preserve"/>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Act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Use the listUserEvents endpoint from the previous example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result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vercel.user.</w:t>
      </w:r>
      <w:r>
        <w:rPr>
          <w:rFonts w:ascii="Helvetica Neue" w:hAnsi="Helvetica Neue" w:cs="Helvetica Neue"/>
          <w:sz w:val="28"/>
          <w:sz-cs w:val="28"/>
          <w:spacing w:val="0"/>
          <w:color w:val="652FC6"/>
        </w:rPr>
        <w:t xml:space="preserve">listUserEvents</w:t>
      </w:r>
      <w:r>
        <w:rPr>
          <w:rFonts w:ascii="Helvetica Neue" w:hAnsi="Helvetica Neue" w:cs="Helvetica Neue"/>
          <w:sz w:val="28"/>
          <w:sz-cs w:val="28"/>
          <w:spacing w:val="0"/>
          <w:color w:val="181A1E"/>
        </w:rPr>
        <w:t xml:space="preserve">({ limit: limit });</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Assert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(result.events).</w:t>
      </w:r>
      <w:r>
        <w:rPr>
          <w:rFonts w:ascii="Helvetica Neue" w:hAnsi="Helvetica Neue" w:cs="Helvetica Neue"/>
          <w:sz w:val="28"/>
          <w:sz-cs w:val="28"/>
          <w:spacing w:val="0"/>
          <w:color w:val="652FC6"/>
        </w:rPr>
        <w:t xml:space="preserve">toBeInstanceOf</w:t>
      </w:r>
      <w:r>
        <w:rPr>
          <w:rFonts w:ascii="Helvetica Neue" w:hAnsi="Helvetica Neue" w:cs="Helvetica Neue"/>
          <w:sz w:val="28"/>
          <w:sz-cs w:val="28"/>
          <w:spacing w:val="0"/>
          <w:color w:val="181A1E"/>
        </w:rPr>
        <w:t xml:space="preserve">(Array);</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Check if the number of returned events is less than or equal to the limit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(result.events.</w:t>
      </w:r>
      <w:r>
        <w:rPr>
          <w:rFonts w:ascii="Helvetica Neue" w:hAnsi="Helvetica Neue" w:cs="Helvetica Neue"/>
          <w:sz w:val="28"/>
          <w:sz-cs w:val="28"/>
          <w:spacing w:val="0"/>
          <w:color w:val="0A3A9E"/>
        </w:rPr>
        <w:t xml:space="preserve">length</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652FC6"/>
        </w:rPr>
        <w:t xml:space="preserve">toBeLessThanOrEqual</w:t>
      </w:r>
      <w:r>
        <w:rPr>
          <w:rFonts w:ascii="Helvetica Neue" w:hAnsi="Helvetica Neue" w:cs="Helvetica Neue"/>
          <w:sz w:val="28"/>
          <w:sz-cs w:val="28"/>
          <w:spacing w:val="0"/>
          <w:color w:val="181A1E"/>
        </w:rPr>
        <w:t xml:space="preserve">(limit);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(result.pagination).</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Maybe check pagination 'next' value based on expected total results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'should handle requests with only optional parameters'</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Arrange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vercel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 setup client ... */</w:t>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Act: Call an endpoint with only optional query params, e.g., listing projects without filters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result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vercel.projects.</w:t>
      </w:r>
      <w:r>
        <w:rPr>
          <w:rFonts w:ascii="Helvetica Neue" w:hAnsi="Helvetica Neue" w:cs="Helvetica Neue"/>
          <w:sz w:val="28"/>
          <w:sz-cs w:val="28"/>
          <w:spacing w:val="0"/>
          <w:color w:val="652FC6"/>
        </w:rPr>
        <w:t xml:space="preserve">list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Pass empty object or omit params</w:t>
      </w:r>
      <w:r>
        <w:rPr>
          <w:rFonts w:ascii="Helvetica Neue" w:hAnsi="Helvetica Neue" w:cs="Helvetica Neue"/>
          <w:sz w:val="28"/>
          <w:sz-cs w:val="28"/>
          <w:spacing w:val="0"/>
          <w:color w:val="181A1E"/>
        </w:rPr>
        <w:t xml:space="preserve"/>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Assert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(result.projects).</w:t>
      </w:r>
      <w:r>
        <w:rPr>
          <w:rFonts w:ascii="Helvetica Neue" w:hAnsi="Helvetica Neue" w:cs="Helvetica Neue"/>
          <w:sz w:val="28"/>
          <w:sz-cs w:val="28"/>
          <w:spacing w:val="0"/>
          <w:color w:val="652FC6"/>
        </w:rPr>
        <w:t xml:space="preserve">toBeInstanceOf</w:t>
      </w:r>
      <w:r>
        <w:rPr>
          <w:rFonts w:ascii="Helvetica Neue" w:hAnsi="Helvetica Neue" w:cs="Helvetica Neue"/>
          <w:sz w:val="28"/>
          <w:sz-cs w:val="28"/>
          <w:spacing w:val="0"/>
          <w:color w:val="181A1E"/>
        </w:rPr>
        <w:t xml:space="preserve">(Array);</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Assert default behavior when no filters are applied</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32"/>
          <w:sz-cs w:val="32"/>
          <w:spacing w:val="0"/>
          <w:color w:val="0D0A08"/>
        </w:rPr>
        <w:t xml:space="preserve"/>
      </w:r>
    </w:p>
    <w:p>
      <w:pPr>
        <w:ind w:left="720" w:first-line="-720"/>
        <w:spacing w:after="40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Business logic: Verify specific rules unique to your domain (this depends heavily on the API’s features).</w:t>
        <w:br/>
        <w:t xml:space="preserve"/>
      </w:r>
      <w:r>
        <w:rPr>
          <w:rFonts w:ascii="Helvetica Neue" w:hAnsi="Helvetica Neue" w:cs="Helvetica Neue"/>
          <w:sz w:val="28"/>
          <w:sz-cs w:val="28"/>
          <w:spacing w:val="0"/>
          <w:color w:val="4F565F"/>
        </w:rPr>
        <w:t xml:space="preserve">// Example: Verifying default deployment domain structure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'should create a deployment with the correct default domain format'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Arrange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vercel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 setup client ... */</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projectId</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'prj_testProject123'</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Simplified deployment request data</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deploymentData</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 name: </w:t>
      </w:r>
      <w:r>
        <w:rPr>
          <w:rFonts w:ascii="Helvetica Neue" w:hAnsi="Helvetica Neue" w:cs="Helvetica Neue"/>
          <w:sz w:val="28"/>
          <w:sz-cs w:val="28"/>
          <w:spacing w:val="0"/>
          <w:color w:val="0B2256"/>
        </w:rPr>
        <w:t xml:space="preserve">'my-test-app'</w:t>
      </w:r>
      <w:r>
        <w:rPr>
          <w:rFonts w:ascii="Helvetica Neue" w:hAnsi="Helvetica Neue" w:cs="Helvetica Neue"/>
          <w:sz w:val="28"/>
          <w:sz-cs w:val="28"/>
          <w:spacing w:val="0"/>
          <w:color w:val="181A1E"/>
        </w:rPr>
        <w:t xml:space="preserve">, files: [</w:t>
      </w:r>
      <w:r>
        <w:rPr>
          <w:rFonts w:ascii="Helvetica Neue" w:hAnsi="Helvetica Neue" w:cs="Helvetica Neue"/>
          <w:sz w:val="28"/>
          <w:sz-cs w:val="28"/>
          <w:spacing w:val="0"/>
          <w:color w:val="4F565F"/>
        </w:rPr>
        <w:t xml:space="preserve">/* ... file data ... */</w:t>
      </w:r>
      <w:r>
        <w:rPr>
          <w:rFonts w:ascii="Helvetica Neue" w:hAnsi="Helvetica Neue" w:cs="Helvetica Neue"/>
          <w:sz w:val="28"/>
          <w:sz-cs w:val="28"/>
          <w:spacing w:val="0"/>
          <w:color w:val="181A1E"/>
        </w:rPr>
        <w:t xml:space="preserve">] };</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Act: Create a new deployment (assuming a method exists)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Note: Real deployment creation is complex, this is illustrative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const deployment = await vercel.deployments.create(projectId, deploymentData);</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Let's assume we list deployments instead to find the latest one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deploymentsResult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vercel.deployments.</w:t>
      </w:r>
      <w:r>
        <w:rPr>
          <w:rFonts w:ascii="Helvetica Neue" w:hAnsi="Helvetica Neue" w:cs="Helvetica Neue"/>
          <w:sz w:val="28"/>
          <w:sz-cs w:val="28"/>
          <w:spacing w:val="0"/>
          <w:color w:val="652FC6"/>
        </w:rPr>
        <w:t xml:space="preserve">list</w:t>
      </w:r>
      <w:r>
        <w:rPr>
          <w:rFonts w:ascii="Helvetica Neue" w:hAnsi="Helvetica Neue" w:cs="Helvetica Neue"/>
          <w:sz w:val="28"/>
          <w:sz-cs w:val="28"/>
          <w:spacing w:val="0"/>
          <w:color w:val="181A1E"/>
        </w:rPr>
        <w:t xml:space="preserve">({ projectId: projectId, limit: </w:t>
      </w:r>
      <w:r>
        <w:rPr>
          <w:rFonts w:ascii="Helvetica Neue" w:hAnsi="Helvetica Neue" w:cs="Helvetica Neue"/>
          <w:sz w:val="28"/>
          <w:sz-cs w:val="28"/>
          <w:spacing w:val="0"/>
          <w:color w:val="0A3A9E"/>
        </w:rPr>
        <w:t xml:space="preserve">1</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latestDeployment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deploymentsResult.deployments[</w:t>
      </w:r>
      <w:r>
        <w:rPr>
          <w:rFonts w:ascii="Helvetica Neue" w:hAnsi="Helvetica Neue" w:cs="Helvetica Neue"/>
          <w:sz w:val="28"/>
          <w:sz-cs w:val="28"/>
          <w:spacing w:val="0"/>
          <w:color w:val="0A3A9E"/>
        </w:rPr>
        <w:t xml:space="preserve">0</w:t>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Assert: Check if the autogenerated domain follows the expected pattern</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(latestDeployment).</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(latestDeployment.url).</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Example assertion: checks if URL matches Vercel's typical preview URL pattern</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(latestDeployment.url).</w:t>
      </w:r>
      <w:r>
        <w:rPr>
          <w:rFonts w:ascii="Helvetica Neue" w:hAnsi="Helvetica Neue" w:cs="Helvetica Neue"/>
          <w:sz w:val="28"/>
          <w:sz-cs w:val="28"/>
          <w:spacing w:val="0"/>
          <w:color w:val="652FC6"/>
        </w:rPr>
        <w:t xml:space="preserve">toMatch</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0B2256"/>
        </w:rPr>
        <w:t xml:space="preserve">my-test-app-</w:t>
      </w:r>
      <w:r>
        <w:rPr>
          <w:rFonts w:ascii="Helvetica Neue" w:hAnsi="Helvetica Neue" w:cs="Helvetica Neue"/>
          <w:sz w:val="28"/>
          <w:sz-cs w:val="28"/>
          <w:spacing w:val="0"/>
          <w:color w:val="0A3A9E"/>
        </w:rPr>
        <w:t xml:space="preserve">\w</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2521F"/>
        </w:rPr>
        <w:t xml:space="preserve">\.</w:t>
      </w:r>
      <w:r>
        <w:rPr>
          <w:rFonts w:ascii="Helvetica Neue" w:hAnsi="Helvetica Neue" w:cs="Helvetica Neue"/>
          <w:sz w:val="28"/>
          <w:sz-cs w:val="28"/>
          <w:spacing w:val="0"/>
          <w:color w:val="0B2256"/>
        </w:rPr>
        <w:t xml:space="preserve">vercel</w:t>
      </w:r>
      <w:r>
        <w:rPr>
          <w:rFonts w:ascii="Helvetica Neue" w:hAnsi="Helvetica Neue" w:cs="Helvetica Neue"/>
          <w:sz w:val="28"/>
          <w:sz-cs w:val="28"/>
          <w:spacing w:val="0"/>
          <w:color w:val="12521F"/>
        </w:rPr>
        <w:t xml:space="preserve">\.</w:t>
      </w:r>
      <w:r>
        <w:rPr>
          <w:rFonts w:ascii="Helvetica Neue" w:hAnsi="Helvetica Neue" w:cs="Helvetica Neue"/>
          <w:sz w:val="28"/>
          <w:sz-cs w:val="28"/>
          <w:spacing w:val="0"/>
          <w:color w:val="0B2256"/>
        </w:rPr>
        <w:t xml:space="preserve">app</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0B2256"/>
        </w:rPr>
        <w:t xml:space="preserve">/</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Or check against a specific alias rule if applicable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32"/>
          <w:sz-cs w:val="32"/>
          <w:spacing w:val="0"/>
          <w:color w:val="0D0A08"/>
        </w:rPr>
        <w:t xml:space="preserve"/>
      </w:r>
    </w:p>
    <w:p>
      <w:pPr>
        <w:ind w:left="720" w:first-line="-720"/>
        <w:spacing w:after="40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Authentication: Test different auth scenarios.</w:t>
        <w:br/>
        <w:t xml:space="preserve"/>
      </w:r>
      <w:r>
        <w:rPr>
          <w:rFonts w:ascii="Helvetica Neue" w:hAnsi="Helvetica Neue" w:cs="Helvetica Neue"/>
          <w:sz w:val="28"/>
          <w:sz-cs w:val="28"/>
          <w:spacing w:val="0"/>
          <w:color w:val="4F565F"/>
        </w:rPr>
        <w:t xml:space="preserve">// Example: Using an invalid bearer token (401 Unauthorized)</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'should return 401 Unauthorized with invalid token'</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Arrange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invalidToken</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'invalid-bearer-token'</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vercelInvalidAuth</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serverURL: process.env[</w:t>
      </w:r>
      <w:r>
        <w:rPr>
          <w:rFonts w:ascii="Helvetica Neue" w:hAnsi="Helvetica Neue" w:cs="Helvetica Neue"/>
          <w:sz w:val="28"/>
          <w:sz-cs w:val="28"/>
          <w:spacing w:val="0"/>
          <w:color w:val="0B2256"/>
        </w:rPr>
        <w:t xml:space="preserve">"TEST_SERVER_URL"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"http://localhost:18080"</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httpClient: createTestHTTPClient(...), // Use real client for auth tests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bearerToken: invalidToken,</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Act &amp; Assert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Attempt any API call, e.g., getting user info</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(vercelInvalidAuth.user.</w:t>
      </w:r>
      <w:r>
        <w:rPr>
          <w:rFonts w:ascii="Helvetica Neue" w:hAnsi="Helvetica Neue" w:cs="Helvetica Neue"/>
          <w:sz w:val="28"/>
          <w:sz-cs w:val="28"/>
          <w:spacing w:val="0"/>
          <w:color w:val="652FC6"/>
        </w:rPr>
        <w:t xml:space="preserve">get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.rejects.</w:t>
      </w:r>
      <w:r>
        <w:rPr>
          <w:rFonts w:ascii="Helvetica Neue" w:hAnsi="Helvetica Neue" w:cs="Helvetica Neue"/>
          <w:sz w:val="28"/>
          <w:sz-cs w:val="28"/>
          <w:spacing w:val="0"/>
          <w:color w:val="652FC6"/>
        </w:rPr>
        <w:t xml:space="preserve">toThrow</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Specific Error for Unauthorized */</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(vercelInvalidAuth.user.</w:t>
      </w:r>
      <w:r>
        <w:rPr>
          <w:rFonts w:ascii="Helvetica Neue" w:hAnsi="Helvetica Neue" w:cs="Helvetica Neue"/>
          <w:sz w:val="28"/>
          <w:sz-cs w:val="28"/>
          <w:spacing w:val="0"/>
          <w:color w:val="652FC6"/>
        </w:rPr>
        <w:t xml:space="preserve">get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.rejects.</w:t>
      </w:r>
      <w:r>
        <w:rPr>
          <w:rFonts w:ascii="Helvetica Neue" w:hAnsi="Helvetica Neue" w:cs="Helvetica Neue"/>
          <w:sz w:val="28"/>
          <w:sz-cs w:val="28"/>
          <w:spacing w:val="0"/>
          <w:color w:val="652FC6"/>
        </w:rPr>
        <w:t xml:space="preserve">toHaveProperty</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'statusCode'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401</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4F565F"/>
        </w:rPr>
        <w:t xml:space="preserve">// Example: Successful auth (implicitly tested in happy path tests)</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652FC6"/>
        </w:rPr>
        <w:t xml:space="preserve">test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0B2256"/>
        </w:rPr>
        <w:t xml:space="preserve">'should succeed with a valid bearer token'</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async</w:t>
      </w:r>
      <w:r>
        <w:rPr>
          <w:rFonts w:ascii="Helvetica Neue" w:hAnsi="Helvetica Neue" w:cs="Helvetica Neue"/>
          <w:sz w:val="28"/>
          <w:sz-cs w:val="28"/>
          <w:spacing w:val="0"/>
          <w:color w:val="181A1E"/>
        </w:rPr>
        <w:t xml:space="preserve"> () </w:t>
      </w:r>
      <w:r>
        <w:rPr>
          <w:rFonts w:ascii="Helvetica Neue" w:hAnsi="Helvetica Neue" w:cs="Helvetica Neue"/>
          <w:sz w:val="28"/>
          <w:sz-cs w:val="28"/>
          <w:spacing w:val="0"/>
          <w:color w:val="BC0B22"/>
        </w:rPr>
        <w:t xml:space="preserve">=&gt;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Arrange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vercel</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new</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Vercel</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4F565F"/>
        </w:rPr>
        <w:t xml:space="preserve">/* ... setup with VALID token ... */</w:t>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Act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const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user</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await</w:t>
      </w:r>
      <w:r>
        <w:rPr>
          <w:rFonts w:ascii="Helvetica Neue" w:hAnsi="Helvetica Neue" w:cs="Helvetica Neue"/>
          <w:sz w:val="28"/>
          <w:sz-cs w:val="28"/>
          <w:spacing w:val="0"/>
          <w:color w:val="181A1E"/>
        </w:rPr>
        <w:t xml:space="preserve"> vercel.user.</w:t>
      </w:r>
      <w:r>
        <w:rPr>
          <w:rFonts w:ascii="Helvetica Neue" w:hAnsi="Helvetica Neue" w:cs="Helvetica Neue"/>
          <w:sz w:val="28"/>
          <w:sz-cs w:val="28"/>
          <w:spacing w:val="0"/>
          <w:color w:val="652FC6"/>
        </w:rPr>
        <w:t xml:space="preserve">get</w:t>
      </w:r>
      <w:r>
        <w:rPr>
          <w:rFonts w:ascii="Helvetica Neue" w:hAnsi="Helvetica Neue" w:cs="Helvetica Neue"/>
          <w:sz w:val="28"/>
          <w:sz-cs w:val="28"/>
          <w:spacing w:val="0"/>
          <w:color w:val="181A1E"/>
        </w:rPr>
        <w:t xml:space="preserve">();</w:t>
      </w:r>
    </w:p>
    <w:p>
      <w:pPr>
        <w:ind w:left="720" w:first-line="-720"/>
      </w:pPr>
      <w:r>
        <w:rPr>
          <w:rFonts w:ascii="Helvetica Neue" w:hAnsi="Helvetica Neue" w:cs="Helvetica Neue"/>
          <w:sz w:val="28"/>
          <w:sz-cs w:val="28"/>
          <w:color w:val="181A1E"/>
        </w:rPr>
        <w:t xml:space="preserve"/>
        <w:tab/>
        <w:t xml:space="preserve">•</w:t>
        <w:tab/>
        <w:t xml:space="preserve"/>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Assert</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(user).</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(user.id).</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expect</w:t>
      </w:r>
      <w:r>
        <w:rPr>
          <w:rFonts w:ascii="Helvetica Neue" w:hAnsi="Helvetica Neue" w:cs="Helvetica Neue"/>
          <w:sz w:val="28"/>
          <w:sz-cs w:val="28"/>
          <w:spacing w:val="0"/>
          <w:color w:val="181A1E"/>
        </w:rPr>
        <w:t xml:space="preserve">(user.email).</w:t>
      </w:r>
      <w:r>
        <w:rPr>
          <w:rFonts w:ascii="Helvetica Neue" w:hAnsi="Helvetica Neue" w:cs="Helvetica Neue"/>
          <w:sz w:val="28"/>
          <w:sz-cs w:val="28"/>
          <w:spacing w:val="0"/>
          <w:color w:val="652FC6"/>
        </w:rPr>
        <w:t xml:space="preserve">toBeDefined</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Assuming user object has email</w:t>
      </w:r>
      <w:r>
        <w:rPr>
          <w:rFonts w:ascii="Helvetica Neue" w:hAnsi="Helvetica Neue" w:cs="Helvetica Neue"/>
          <w:sz w:val="28"/>
          <w:sz-cs w:val="28"/>
          <w:spacing w:val="0"/>
          <w:color w:val="181A1E"/>
        </w:rPr>
        <w:t xml:space="preserve"/>
        <w:br/>
        <w:t xml:space="preserve"/>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b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2"/>
          <w:sz-cs w:val="22"/>
          <w:spacing w:val="0"/>
          <w:color w:val="000000"/>
        </w:rPr>
        <w:t xml:space="preserve"/>
        <w:br/>
        <w:t xml:space="preserve"/>
      </w:r>
      <w:r>
        <w:rPr>
          <w:rFonts w:ascii="Helvetica Neue" w:hAnsi="Helvetica Neue" w:cs="Helvetica Neue"/>
          <w:sz w:val="28"/>
          <w:sz-cs w:val="28"/>
          <w:spacing w:val="0"/>
          <w:color w:val="0D0A08"/>
        </w:rPr>
        <w:t xml:space="preserve"/>
        <w:br/>
        <w:t xml:space="preserve"/>
      </w:r>
      <w:r>
        <w:rPr>
          <w:rFonts w:ascii="Helvetica Neue" w:hAnsi="Helvetica Neue" w:cs="Helvetica Neue"/>
          <w:sz w:val="32"/>
          <w:sz-cs w:val="32"/>
          <w:spacing w:val="0"/>
          <w:color w:val="0D0A08"/>
        </w:rPr>
        <w:t xml:space="preserve"/>
      </w:r>
    </w:p>
    <w:p>
      <w:pPr>
        <w:spacing w:after="240"/>
      </w:pPr>
      <w:r>
        <w:rPr>
          <w:rFonts w:ascii="Helvetica Neue" w:hAnsi="Helvetica Neue" w:cs="Helvetica Neue"/>
          <w:sz w:val="38"/>
          <w:sz-cs w:val="38"/>
          <w:spacing w:val="0"/>
          <w:color w:val="0D0A08"/>
        </w:rPr>
        <w:t xml:space="preserve">4. Managing state and dependencies</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Isolation: Aim for independent tests. Avoid tests that rely on the state left by a previous test. Use </w:t>
      </w:r>
      <w:r>
        <w:rPr>
          <w:rFonts w:ascii="Helvetica Neue" w:hAnsi="Helvetica Neue" w:cs="Helvetica Neue"/>
          <w:sz w:val="27"/>
          <w:sz-cs w:val="27"/>
          <w:spacing w:val="0"/>
          <w:color w:val="0D0A08"/>
        </w:rPr>
        <w:t xml:space="preserve">beforeEach</w:t>
      </w:r>
      <w:r>
        <w:rPr>
          <w:rFonts w:ascii="Helvetica Neue" w:hAnsi="Helvetica Neue" w:cs="Helvetica Neue"/>
          <w:sz w:val="32"/>
          <w:sz-cs w:val="32"/>
          <w:spacing w:val="0"/>
          <w:color w:val="0D0A08"/>
        </w:rPr>
        <w:t xml:space="preserve">/</w:t>
      </w:r>
      <w:r>
        <w:rPr>
          <w:rFonts w:ascii="Helvetica Neue" w:hAnsi="Helvetica Neue" w:cs="Helvetica Neue"/>
          <w:sz w:val="27"/>
          <w:sz-cs w:val="27"/>
          <w:spacing w:val="0"/>
          <w:color w:val="0D0A08"/>
        </w:rPr>
        <w:t xml:space="preserve">afterEach</w:t>
      </w:r>
      <w:r>
        <w:rPr>
          <w:rFonts w:ascii="Helvetica Neue" w:hAnsi="Helvetica Neue" w:cs="Helvetica Neue"/>
          <w:sz w:val="32"/>
          <w:sz-cs w:val="32"/>
          <w:spacing w:val="0"/>
          <w:color w:val="0D0A08"/>
        </w:rPr>
        <w:t xml:space="preserve"> or test fixtures to set up and tear down state.</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Test Data: Use dedicated test accounts and seed data. Generate unique identifiers (like UUIDs or timestamped names) within tests to prevent collisions.</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Cleanup: Implement cleanup logic to remove created resources. This is important for keeping the test environment clean and tests repeatable.</w:t>
      </w:r>
    </w:p>
    <w:p>
      <w:pPr>
        <w:spacing w:after="240"/>
      </w:pPr>
      <w:r>
        <w:rPr>
          <w:rFonts w:ascii="Helvetica Neue" w:hAnsi="Helvetica Neue" w:cs="Helvetica Neue"/>
          <w:sz w:val="38"/>
          <w:sz-cs w:val="38"/>
          <w:spacing w:val="0"/>
          <w:color w:val="0D0A08"/>
        </w:rPr>
        <w:t xml:space="preserve">5. Running tests</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Locally: Run tests frequently during development against your local or a dedicated dev environment.</w:t>
      </w:r>
    </w:p>
    <w:p>
      <w:pPr>
        <w:ind w:left="720" w:first-line="-720"/>
        <w:spacing w:after="120"/>
      </w:pPr>
      <w:r>
        <w:rPr>
          <w:rFonts w:ascii="Helvetica Neue" w:hAnsi="Helvetica Neue" w:cs="Helvetica Neue"/>
          <w:sz w:val="32"/>
          <w:sz-cs w:val="32"/>
          <w:color w:val="0D0A08"/>
        </w:rPr>
        <w:t xml:space="preserve"/>
        <w:tab/>
        <w:t xml:space="preserve">•</w:t>
        <w:tab/>
        <w:t xml:space="preserve"/>
      </w:r>
      <w:r>
        <w:rPr>
          <w:rFonts w:ascii="Helvetica Neue" w:hAnsi="Helvetica Neue" w:cs="Helvetica Neue"/>
          <w:sz w:val="32"/>
          <w:sz-cs w:val="32"/>
          <w:spacing w:val="0"/>
          <w:color w:val="0D0A08"/>
        </w:rPr>
        <w:t xml:space="preserve">CI/CD: Integrate tests into your CI/CD pipeline. Run them automatically on every commit or pull request against a staging environment before deploying to production.</w:t>
      </w:r>
    </w:p>
    <w:p>
      <w:pPr>
        <w:spacing w:after="400"/>
      </w:pPr>
      <w:r>
        <w:rPr>
          <w:rFonts w:ascii="Helvetica Neue" w:hAnsi="Helvetica Neue" w:cs="Helvetica Neue"/>
          <w:sz w:val="32"/>
          <w:sz-cs w:val="32"/>
          <w:spacing w:val="0"/>
          <w:color w:val="0D0A08"/>
        </w:rPr>
        <w:t xml:space="preserve">By following these steps and focusing on testing through your SDK, you’ll build a strong test suite that verifies your API’s actual behavior from the perspective of your consumers. These are precisely the kinds of tests - written using the SDK - that provide immense value when shared publicly.</w:t>
      </w:r>
    </w:p>
    <w:p>
      <w:pPr>
        <w:spacing w:after="160"/>
      </w:pPr>
      <w:r>
        <w:rPr>
          <w:rFonts w:ascii="Helvetica Neue" w:hAnsi="Helvetica Neue" w:cs="Helvetica Neue"/>
          <w:sz w:val="60"/>
          <w:sz-cs w:val="60"/>
          <w:spacing w:val="0"/>
          <w:color w:val="0D0A08"/>
        </w:rPr>
        <w:t xml:space="preserve">Publishing Tests</w:t>
      </w:r>
    </w:p>
    <w:p>
      <w:pPr>
        <w:spacing w:after="400"/>
      </w:pPr>
      <w:r>
        <w:rPr>
          <w:rFonts w:ascii="Helvetica Neue" w:hAnsi="Helvetica Neue" w:cs="Helvetica Neue"/>
          <w:sz w:val="32"/>
          <w:sz-cs w:val="32"/>
          <w:spacing w:val="0"/>
          <w:color w:val="0D0A08"/>
        </w:rPr>
        <w:t xml:space="preserve">When your API is a black box, every consumer pays a “reverse engineering tax” while they need to rediscover knowledge that you already have. If you have the knowledge internally, save your API consumers the trouble and share it with them.</w:t>
      </w:r>
    </w:p>
    <w:p>
      <w:pPr>
        <w:spacing w:after="400"/>
      </w:pPr>
      <w:r>
        <w:rPr>
          <w:rFonts w:ascii="Helvetica Neue" w:hAnsi="Helvetica Neue" w:cs="Helvetica Neue"/>
          <w:sz w:val="32"/>
          <w:sz-cs w:val="32"/>
          <w:spacing w:val="0"/>
          <w:color w:val="0D0A08"/>
        </w:rPr>
        <w:t xml:space="preserve">API-first companies are already following this approach. Stripe, for example, maintains extensive test fixtures and behavioral tests as part of their SDKs. These tests serve as both verification and documentation, showing exactly how their APIs respond in various scenarios.</w:t>
      </w:r>
    </w:p>
    <w:p>
      <w:pPr>
        <w:spacing w:after="400"/>
      </w:pPr>
      <w:r>
        <w:rPr>
          <w:rFonts w:ascii="Helvetica Neue" w:hAnsi="Helvetica Neue" w:cs="Helvetica Neue"/>
          <w:sz w:val="32"/>
          <w:sz-cs w:val="32"/>
          <w:spacing w:val="0"/>
          <w:color w:val="0D0A08"/>
        </w:rPr>
        <w:t xml:space="preserve">Here’s what belongs in the public domain:</w:t>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Authentication flow verification: Tests that demonstrate how authentication works, covering token acquisition, refresh flows, and error handling.</w:t>
      </w:r>
    </w:p>
    <w:p>
      <w:pPr/>
      <w:r>
        <w:rPr>
          <w:rFonts w:ascii="Helvetica Neue" w:hAnsi="Helvetica Neue" w:cs="Helvetica Neue"/>
          <w:sz w:val="28"/>
          <w:sz-cs w:val="28"/>
          <w:spacing w:val="0"/>
          <w:color w:val="BC0B22"/>
        </w:rPr>
        <w:t xml:space="preserve">def</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test_invalid_api_key_returns_401</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client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ApiClient(</w:t>
      </w:r>
      <w:r>
        <w:rPr>
          <w:rFonts w:ascii="Helvetica Neue" w:hAnsi="Helvetica Neue" w:cs="Helvetica Neue"/>
          <w:sz w:val="28"/>
          <w:sz-cs w:val="28"/>
          <w:spacing w:val="0"/>
          <w:color w:val="812802"/>
        </w:rPr>
        <w:t xml:space="preserve">api_key</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0B2256"/>
        </w:rPr>
        <w:t xml:space="preserve">"invalid_key"</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response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client.users.list()</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response.status_code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401</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response.json()[</w:t>
      </w:r>
      <w:r>
        <w:rPr>
          <w:rFonts w:ascii="Helvetica Neue" w:hAnsi="Helvetica Neue" w:cs="Helvetica Neue"/>
          <w:sz w:val="28"/>
          <w:sz-cs w:val="28"/>
          <w:spacing w:val="0"/>
          <w:color w:val="0B2256"/>
        </w:rPr>
        <w:t xml:space="preserve">"error"</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"unauthorized"</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"invalid_api_key"</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in</w:t>
      </w:r>
      <w:r>
        <w:rPr>
          <w:rFonts w:ascii="Helvetica Neue" w:hAnsi="Helvetica Neue" w:cs="Helvetica Neue"/>
          <w:sz w:val="28"/>
          <w:sz-cs w:val="28"/>
          <w:spacing w:val="0"/>
          <w:color w:val="181A1E"/>
        </w:rPr>
        <w:t xml:space="preserve"> response.json()[</w:t>
      </w:r>
      <w:r>
        <w:rPr>
          <w:rFonts w:ascii="Helvetica Neue" w:hAnsi="Helvetica Neue" w:cs="Helvetica Neue"/>
          <w:sz w:val="28"/>
          <w:sz-cs w:val="28"/>
          <w:spacing w:val="0"/>
          <w:color w:val="0B2256"/>
        </w:rPr>
        <w:t xml:space="preserve">"error_code"</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0D0A08"/>
        </w:rPr>
        <w:t xml:space="preserve"/>
      </w:r>
    </w:p>
    <w:p>
      <w:pPr>
        <w:jc w:val="center"/>
      </w:pPr>
      <w:r>
        <w:rPr>
          <w:rFonts w:ascii="Helvetica Neue" w:hAnsi="Helvetica Neue" w:cs="Helvetica Neue"/>
          <w:sz w:val="22"/>
          <w:sz-cs w:val="22"/>
          <w:spacing w:val="0"/>
          <w:color w:val="000000"/>
        </w:rPr>
        <w:t xml:space="preserve"/>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Rate limit behavior tests: Tests that verify how your API behaves when rate limits are approached or exceeded.</w:t>
      </w:r>
    </w:p>
    <w:p>
      <w:pPr/>
      <w:r>
        <w:rPr>
          <w:rFonts w:ascii="Helvetica Neue" w:hAnsi="Helvetica Neue" w:cs="Helvetica Neue"/>
          <w:sz w:val="28"/>
          <w:sz-cs w:val="28"/>
          <w:spacing w:val="0"/>
          <w:color w:val="BC0B22"/>
        </w:rPr>
        <w:t xml:space="preserve">def</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test_rate_limit_headers_present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response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client.resources.list()</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"X-RateLimit-Limit"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in</w:t>
      </w:r>
      <w:r>
        <w:rPr>
          <w:rFonts w:ascii="Helvetica Neue" w:hAnsi="Helvetica Neue" w:cs="Helvetica Neue"/>
          <w:sz w:val="28"/>
          <w:sz-cs w:val="28"/>
          <w:spacing w:val="0"/>
          <w:color w:val="181A1E"/>
        </w:rPr>
        <w:t xml:space="preserve"> response.headers</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"X-RateLimit-Remaining"</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in</w:t>
      </w:r>
      <w:r>
        <w:rPr>
          <w:rFonts w:ascii="Helvetica Neue" w:hAnsi="Helvetica Neue" w:cs="Helvetica Neue"/>
          <w:sz w:val="28"/>
          <w:sz-cs w:val="28"/>
          <w:spacing w:val="0"/>
          <w:color w:val="181A1E"/>
        </w:rPr>
        <w:t xml:space="preserve"> response.headers</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"X-RateLimit-Reset"</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in</w:t>
      </w:r>
      <w:r>
        <w:rPr>
          <w:rFonts w:ascii="Helvetica Neue" w:hAnsi="Helvetica Neue" w:cs="Helvetica Neue"/>
          <w:sz w:val="28"/>
          <w:sz-cs w:val="28"/>
          <w:spacing w:val="0"/>
          <w:color w:val="181A1E"/>
        </w:rPr>
        <w:t xml:space="preserve"> response.headers</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0D0A08"/>
        </w:rPr>
        <w:t xml:space="preserve"/>
      </w:r>
    </w:p>
    <w:p>
      <w:pPr>
        <w:jc w:val="center"/>
      </w:pPr>
      <w:r>
        <w:rPr>
          <w:rFonts w:ascii="Helvetica Neue" w:hAnsi="Helvetica Neue" w:cs="Helvetica Neue"/>
          <w:sz w:val="22"/>
          <w:sz-cs w:val="22"/>
          <w:spacing w:val="0"/>
          <w:color w:val="000000"/>
        </w:rPr>
        <w:t xml:space="preserve"/>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Error condition handling: Tests that demonstrate how your API responds to different error states, such as invalid inputs, missing resources, and service errors.</w:t>
      </w:r>
    </w:p>
    <w:p>
      <w:pPr/>
      <w:r>
        <w:rPr>
          <w:rFonts w:ascii="Helvetica Neue" w:hAnsi="Helvetica Neue" w:cs="Helvetica Neue"/>
          <w:sz w:val="28"/>
          <w:sz-cs w:val="28"/>
          <w:spacing w:val="0"/>
          <w:color w:val="BC0B22"/>
        </w:rPr>
        <w:t xml:space="preserve">def</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test_resource_not_found</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response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client.products.get(</w:t>
      </w:r>
      <w:r>
        <w:rPr>
          <w:rFonts w:ascii="Helvetica Neue" w:hAnsi="Helvetica Neue" w:cs="Helvetica Neue"/>
          <w:sz w:val="28"/>
          <w:sz-cs w:val="28"/>
          <w:spacing w:val="0"/>
          <w:color w:val="812802"/>
        </w:rPr>
        <w:t xml:space="preserve">id</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0B2256"/>
        </w:rPr>
        <w:t xml:space="preserve">"nonexistent"</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response.status_code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404</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response.json()[</w:t>
      </w:r>
      <w:r>
        <w:rPr>
          <w:rFonts w:ascii="Helvetica Neue" w:hAnsi="Helvetica Neue" w:cs="Helvetica Neue"/>
          <w:sz w:val="28"/>
          <w:sz-cs w:val="28"/>
          <w:spacing w:val="0"/>
          <w:color w:val="0B2256"/>
        </w:rPr>
        <w:t xml:space="preserve">"error"</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"not_found"</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response.json()[</w:t>
      </w:r>
      <w:r>
        <w:rPr>
          <w:rFonts w:ascii="Helvetica Neue" w:hAnsi="Helvetica Neue" w:cs="Helvetica Neue"/>
          <w:sz w:val="28"/>
          <w:sz-cs w:val="28"/>
          <w:spacing w:val="0"/>
          <w:color w:val="0B2256"/>
        </w:rPr>
        <w:t xml:space="preserve">"resource_type"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"product"</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0D0A08"/>
        </w:rPr>
        <w:t xml:space="preserve"/>
      </w:r>
    </w:p>
    <w:p>
      <w:pPr>
        <w:jc w:val="center"/>
      </w:pPr>
      <w:r>
        <w:rPr>
          <w:rFonts w:ascii="Helvetica Neue" w:hAnsi="Helvetica Neue" w:cs="Helvetica Neue"/>
          <w:sz w:val="22"/>
          <w:sz-cs w:val="22"/>
          <w:spacing w:val="0"/>
          <w:color w:val="000000"/>
        </w:rPr>
        <w:t xml:space="preserve"/>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State transition tests: Tests that verify how resources change state between API operations.</w:t>
      </w:r>
    </w:p>
    <w:p>
      <w:pPr/>
      <w:r>
        <w:rPr>
          <w:rFonts w:ascii="Helvetica Neue" w:hAnsi="Helvetica Neue" w:cs="Helvetica Neue"/>
          <w:sz w:val="28"/>
          <w:sz-cs w:val="28"/>
          <w:spacing w:val="0"/>
          <w:color w:val="BC0B22"/>
        </w:rPr>
        <w:t xml:space="preserve">def</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test_order_transition_from_pending_to_processing</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Create order</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order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client.orders.create({</w:t>
      </w:r>
      <w:r>
        <w:rPr>
          <w:rFonts w:ascii="Helvetica Neue" w:hAnsi="Helvetica Neue" w:cs="Helvetica Neue"/>
          <w:sz w:val="28"/>
          <w:sz-cs w:val="28"/>
          <w:spacing w:val="0"/>
          <w:color w:val="0B2256"/>
        </w:rPr>
        <w:t xml:space="preserve">"items"</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"product_id"</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"123"</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"quantity"</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1</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order.status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"pending"</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Process payment</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payment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client.payments.create({</w:t>
      </w:r>
      <w:r>
        <w:rPr>
          <w:rFonts w:ascii="Helvetica Neue" w:hAnsi="Helvetica Neue" w:cs="Helvetica Neue"/>
          <w:sz w:val="28"/>
          <w:sz-cs w:val="28"/>
          <w:spacing w:val="0"/>
          <w:color w:val="0B2256"/>
        </w:rPr>
        <w:t xml:space="preserve">"order_id"</w:t>
      </w:r>
      <w:r>
        <w:rPr>
          <w:rFonts w:ascii="Helvetica Neue" w:hAnsi="Helvetica Neue" w:cs="Helvetica Neue"/>
          <w:sz w:val="28"/>
          <w:sz-cs w:val="28"/>
          <w:spacing w:val="0"/>
          <w:color w:val="181A1E"/>
        </w:rPr>
        <w:t xml:space="preserve">: order.id, </w:t>
      </w:r>
      <w:r>
        <w:rPr>
          <w:rFonts w:ascii="Helvetica Neue" w:hAnsi="Helvetica Neue" w:cs="Helvetica Neue"/>
          <w:sz w:val="28"/>
          <w:sz-cs w:val="28"/>
          <w:spacing w:val="0"/>
          <w:color w:val="0B2256"/>
        </w:rPr>
        <w:t xml:space="preserve">"amount"</w:t>
      </w:r>
      <w:r>
        <w:rPr>
          <w:rFonts w:ascii="Helvetica Neue" w:hAnsi="Helvetica Neue" w:cs="Helvetica Neue"/>
          <w:sz w:val="28"/>
          <w:sz-cs w:val="28"/>
          <w:spacing w:val="0"/>
          <w:color w:val="181A1E"/>
        </w:rPr>
        <w:t xml:space="preserve">: order.total})</w:t>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Check updated order</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updated_order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client.orders.get(order.id)</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updated_order.status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"processing"</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0D0A08"/>
        </w:rPr>
        <w:t xml:space="preserve"/>
      </w:r>
    </w:p>
    <w:p>
      <w:pPr>
        <w:jc w:val="center"/>
      </w:pPr>
      <w:r>
        <w:rPr>
          <w:rFonts w:ascii="Helvetica Neue" w:hAnsi="Helvetica Neue" w:cs="Helvetica Neue"/>
          <w:sz w:val="22"/>
          <w:sz-cs w:val="22"/>
          <w:spacing w:val="0"/>
          <w:color w:val="000000"/>
        </w:rPr>
        <w:t xml:space="preserve"/>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Complex business logic validation: Tests that verify domain-specific rules and constraints.</w:t>
      </w:r>
    </w:p>
    <w:p>
      <w:pPr/>
      <w:r>
        <w:rPr>
          <w:rFonts w:ascii="Helvetica Neue" w:hAnsi="Helvetica Neue" w:cs="Helvetica Neue"/>
          <w:sz w:val="28"/>
          <w:sz-cs w:val="28"/>
          <w:spacing w:val="0"/>
          <w:color w:val="BC0B22"/>
        </w:rPr>
        <w:t xml:space="preserve">def</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652FC6"/>
        </w:rPr>
        <w:t xml:space="preserve">test_discount_applied_only_to_eligible_items</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Create cart with mixed eligible and non-eligible items</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cart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client.carts.create({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"items"</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"product_id"</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"eligible-123"</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"quantity"</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2</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"product_id"</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"non-eligible-456"</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"quantity"</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1</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Apply discount</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updated_cart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client.carts.apply_discount(cart.id, {</w:t>
      </w:r>
      <w:r>
        <w:rPr>
          <w:rFonts w:ascii="Helvetica Neue" w:hAnsi="Helvetica Neue" w:cs="Helvetica Neue"/>
          <w:sz w:val="28"/>
          <w:sz-cs w:val="28"/>
          <w:spacing w:val="0"/>
          <w:color w:val="0B2256"/>
        </w:rPr>
        <w:t xml:space="preserve">"code"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B2256"/>
        </w:rPr>
        <w:t xml:space="preserve">"SUMMER10"</w:t>
      </w:r>
      <w:r>
        <w:rPr>
          <w:rFonts w:ascii="Helvetica Neue" w:hAnsi="Helvetica Neue" w:cs="Helvetica Neue"/>
          <w:sz w:val="28"/>
          <w:sz-cs w:val="28"/>
          <w:spacing w:val="0"/>
          <w:color w:val="181A1E"/>
        </w:rPr>
        <w:t xml:space="preserve">})</w:t>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4F565F"/>
        </w:rPr>
        <w:t xml:space="preserve"># Verify discount only applied to eligible items</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eligible_items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[i </w:t>
      </w:r>
      <w:r>
        <w:rPr>
          <w:rFonts w:ascii="Helvetica Neue" w:hAnsi="Helvetica Neue" w:cs="Helvetica Neue"/>
          <w:sz w:val="28"/>
          <w:sz-cs w:val="28"/>
          <w:spacing w:val="0"/>
          <w:color w:val="BC0B22"/>
        </w:rPr>
        <w:t xml:space="preserve">for</w:t>
      </w:r>
      <w:r>
        <w:rPr>
          <w:rFonts w:ascii="Helvetica Neue" w:hAnsi="Helvetica Neue" w:cs="Helvetica Neue"/>
          <w:sz w:val="28"/>
          <w:sz-cs w:val="28"/>
          <w:spacing w:val="0"/>
          <w:color w:val="181A1E"/>
        </w:rPr>
        <w:t xml:space="preserve"> i </w:t>
      </w:r>
      <w:r>
        <w:rPr>
          <w:rFonts w:ascii="Helvetica Neue" w:hAnsi="Helvetica Neue" w:cs="Helvetica Neue"/>
          <w:sz w:val="28"/>
          <w:sz-cs w:val="28"/>
          <w:spacing w:val="0"/>
          <w:color w:val="BC0B22"/>
        </w:rPr>
        <w:t xml:space="preserve">in</w:t>
      </w:r>
      <w:r>
        <w:rPr>
          <w:rFonts w:ascii="Helvetica Neue" w:hAnsi="Helvetica Neue" w:cs="Helvetica Neue"/>
          <w:sz w:val="28"/>
          <w:sz-cs w:val="28"/>
          <w:spacing w:val="0"/>
          <w:color w:val="181A1E"/>
        </w:rPr>
        <w:t xml:space="preserve"> updated_cart.items </w:t>
      </w:r>
      <w:r>
        <w:rPr>
          <w:rFonts w:ascii="Helvetica Neue" w:hAnsi="Helvetica Neue" w:cs="Helvetica Neue"/>
          <w:sz w:val="28"/>
          <w:sz-cs w:val="28"/>
          <w:spacing w:val="0"/>
          <w:color w:val="BC0B22"/>
        </w:rPr>
        <w:t xml:space="preserve">if</w:t>
      </w:r>
      <w:r>
        <w:rPr>
          <w:rFonts w:ascii="Helvetica Neue" w:hAnsi="Helvetica Neue" w:cs="Helvetica Neue"/>
          <w:sz w:val="28"/>
          <w:sz-cs w:val="28"/>
          <w:spacing w:val="0"/>
          <w:color w:val="181A1E"/>
        </w:rPr>
        <w:t xml:space="preserve"> i.product_id.startswith(</w:t>
      </w:r>
      <w:r>
        <w:rPr>
          <w:rFonts w:ascii="Helvetica Neue" w:hAnsi="Helvetica Neue" w:cs="Helvetica Neue"/>
          <w:sz w:val="28"/>
          <w:sz-cs w:val="28"/>
          <w:spacing w:val="0"/>
          <w:color w:val="0B2256"/>
        </w:rPr>
        <w:t xml:space="preserve">"eligible"</w:t>
      </w:r>
      <w:r>
        <w:rPr>
          <w:rFonts w:ascii="Helvetica Neue" w:hAnsi="Helvetica Neue" w:cs="Helvetica Neue"/>
          <w:sz w:val="28"/>
          <w:sz-cs w:val="28"/>
          <w:spacing w:val="0"/>
          <w:color w:val="181A1E"/>
        </w:rPr>
        <w:t xml:space="preserv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non_eligible_items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[i </w:t>
      </w:r>
      <w:r>
        <w:rPr>
          <w:rFonts w:ascii="Helvetica Neue" w:hAnsi="Helvetica Neue" w:cs="Helvetica Neue"/>
          <w:sz w:val="28"/>
          <w:sz-cs w:val="28"/>
          <w:spacing w:val="0"/>
          <w:color w:val="BC0B22"/>
        </w:rPr>
        <w:t xml:space="preserve">for</w:t>
      </w:r>
      <w:r>
        <w:rPr>
          <w:rFonts w:ascii="Helvetica Neue" w:hAnsi="Helvetica Neue" w:cs="Helvetica Neue"/>
          <w:sz w:val="28"/>
          <w:sz-cs w:val="28"/>
          <w:spacing w:val="0"/>
          <w:color w:val="181A1E"/>
        </w:rPr>
        <w:t xml:space="preserve"> i </w:t>
      </w:r>
      <w:r>
        <w:rPr>
          <w:rFonts w:ascii="Helvetica Neue" w:hAnsi="Helvetica Neue" w:cs="Helvetica Neue"/>
          <w:sz w:val="28"/>
          <w:sz-cs w:val="28"/>
          <w:spacing w:val="0"/>
          <w:color w:val="BC0B22"/>
        </w:rPr>
        <w:t xml:space="preserve">in</w:t>
      </w:r>
      <w:r>
        <w:rPr>
          <w:rFonts w:ascii="Helvetica Neue" w:hAnsi="Helvetica Neue" w:cs="Helvetica Neue"/>
          <w:sz w:val="28"/>
          <w:sz-cs w:val="28"/>
          <w:spacing w:val="0"/>
          <w:color w:val="181A1E"/>
        </w:rPr>
        <w:t xml:space="preserve"> updated_cart.items </w:t>
      </w:r>
      <w:r>
        <w:rPr>
          <w:rFonts w:ascii="Helvetica Neue" w:hAnsi="Helvetica Neue" w:cs="Helvetica Neue"/>
          <w:sz w:val="28"/>
          <w:sz-cs w:val="28"/>
          <w:spacing w:val="0"/>
          <w:color w:val="BC0B22"/>
        </w:rPr>
        <w:t xml:space="preserve">if</w:t>
      </w:r>
      <w:r>
        <w:rPr>
          <w:rFonts w:ascii="Helvetica Neue" w:hAnsi="Helvetica Neue" w:cs="Helvetica Neue"/>
          <w:sz w:val="28"/>
          <w:sz-cs w:val="28"/>
          <w:spacing w:val="0"/>
          <w:color w:val="181A1E"/>
        </w:rPr>
        <w:t xml:space="preserve"> i.product_id.startswith(</w:t>
      </w:r>
      <w:r>
        <w:rPr>
          <w:rFonts w:ascii="Helvetica Neue" w:hAnsi="Helvetica Neue" w:cs="Helvetica Neue"/>
          <w:sz w:val="28"/>
          <w:sz-cs w:val="28"/>
          <w:spacing w:val="0"/>
          <w:color w:val="0B2256"/>
        </w:rPr>
        <w:t xml:space="preserve">"non-eligible"</w:t>
      </w:r>
      <w:r>
        <w:rPr>
          <w:rFonts w:ascii="Helvetica Neue" w:hAnsi="Helvetica Neue" w:cs="Helvetica Neue"/>
          <w:sz w:val="28"/>
          <w:sz-cs w:val="28"/>
          <w:spacing w:val="0"/>
          <w:color w:val="181A1E"/>
        </w:rPr>
        <w:t xml:space="preserve">)]</w:t>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for</w:t>
      </w:r>
      <w:r>
        <w:rPr>
          <w:rFonts w:ascii="Helvetica Neue" w:hAnsi="Helvetica Neue" w:cs="Helvetica Neue"/>
          <w:sz w:val="28"/>
          <w:sz-cs w:val="28"/>
          <w:spacing w:val="0"/>
          <w:color w:val="181A1E"/>
        </w:rPr>
        <w:t xml:space="preserve"> item </w:t>
      </w:r>
      <w:r>
        <w:rPr>
          <w:rFonts w:ascii="Helvetica Neue" w:hAnsi="Helvetica Neue" w:cs="Helvetica Neue"/>
          <w:sz w:val="28"/>
          <w:sz-cs w:val="28"/>
          <w:spacing w:val="0"/>
          <w:color w:val="BC0B22"/>
        </w:rPr>
        <w:t xml:space="preserve">in</w:t>
      </w:r>
      <w:r>
        <w:rPr>
          <w:rFonts w:ascii="Helvetica Neue" w:hAnsi="Helvetica Neue" w:cs="Helvetica Neue"/>
          <w:sz w:val="28"/>
          <w:sz-cs w:val="28"/>
          <w:spacing w:val="0"/>
          <w:color w:val="181A1E"/>
        </w:rPr>
        <w:t xml:space="preserve"> eligible_items:</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item.discount_applied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True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for</w:t>
      </w:r>
      <w:r>
        <w:rPr>
          <w:rFonts w:ascii="Helvetica Neue" w:hAnsi="Helvetica Neue" w:cs="Helvetica Neue"/>
          <w:sz w:val="28"/>
          <w:sz-cs w:val="28"/>
          <w:spacing w:val="0"/>
          <w:color w:val="181A1E"/>
        </w:rPr>
        <w:t xml:space="preserve"> item </w:t>
      </w:r>
      <w:r>
        <w:rPr>
          <w:rFonts w:ascii="Helvetica Neue" w:hAnsi="Helvetica Neue" w:cs="Helvetica Neue"/>
          <w:sz w:val="28"/>
          <w:sz-cs w:val="28"/>
          <w:spacing w:val="0"/>
          <w:color w:val="BC0B22"/>
        </w:rPr>
        <w:t xml:space="preserve">in</w:t>
      </w:r>
      <w:r>
        <w:rPr>
          <w:rFonts w:ascii="Helvetica Neue" w:hAnsi="Helvetica Neue" w:cs="Helvetica Neue"/>
          <w:sz w:val="28"/>
          <w:sz-cs w:val="28"/>
          <w:spacing w:val="0"/>
          <w:color w:val="181A1E"/>
        </w:rPr>
        <w:t xml:space="preserve"> non_eligible_items:</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BC0B22"/>
        </w:rPr>
        <w:t xml:space="preserve">assert</w:t>
      </w:r>
      <w:r>
        <w:rPr>
          <w:rFonts w:ascii="Helvetica Neue" w:hAnsi="Helvetica Neue" w:cs="Helvetica Neue"/>
          <w:sz w:val="28"/>
          <w:sz-cs w:val="28"/>
          <w:spacing w:val="0"/>
          <w:color w:val="181A1E"/>
        </w:rPr>
        <w:t xml:space="preserve"> item.discount_applied </w:t>
      </w:r>
      <w:r>
        <w:rPr>
          <w:rFonts w:ascii="Helvetica Neue" w:hAnsi="Helvetica Neue" w:cs="Helvetica Neue"/>
          <w:sz w:val="28"/>
          <w:sz-cs w:val="28"/>
          <w:spacing w:val="0"/>
          <w:color w:val="BC0B22"/>
        </w:rPr>
        <w:t xml:space="preserve">==</w:t>
      </w:r>
      <w:r>
        <w:rPr>
          <w:rFonts w:ascii="Helvetica Neue" w:hAnsi="Helvetica Neue" w:cs="Helvetica Neue"/>
          <w:sz w:val="28"/>
          <w:sz-cs w:val="28"/>
          <w:spacing w:val="0"/>
          <w:color w:val="181A1E"/>
        </w:rPr>
        <w:t xml:space="preserve"> </w:t>
      </w:r>
      <w:r>
        <w:rPr>
          <w:rFonts w:ascii="Helvetica Neue" w:hAnsi="Helvetica Neue" w:cs="Helvetica Neue"/>
          <w:sz w:val="28"/>
          <w:sz-cs w:val="28"/>
          <w:spacing w:val="0"/>
          <w:color w:val="0A3A9E"/>
        </w:rPr>
        <w:t xml:space="preserve">False</w:t>
      </w:r>
      <w:r>
        <w:rPr>
          <w:rFonts w:ascii="Helvetica Neue" w:hAnsi="Helvetica Neue" w:cs="Helvetica Neue"/>
          <w:sz w:val="28"/>
          <w:sz-cs w:val="28"/>
          <w:spacing w:val="0"/>
          <w:color w:val="181A1E"/>
        </w:rPr>
        <w:t xml:space="preserve"/>
      </w:r>
    </w:p>
    <w:p>
      <w:pPr/>
      <w:r>
        <w:rPr>
          <w:rFonts w:ascii="Helvetica Neue" w:hAnsi="Helvetica Neue" w:cs="Helvetica Neue"/>
          <w:sz w:val="28"/>
          <w:sz-cs w:val="28"/>
          <w:spacing w:val="0"/>
          <w:color w:val="0D0A08"/>
        </w:rPr>
        <w:t xml:space="preserve"/>
      </w:r>
    </w:p>
    <w:p>
      <w:pPr>
        <w:jc w:val="center"/>
      </w:pPr>
      <w:r>
        <w:rPr>
          <w:rFonts w:ascii="Helvetica Neue" w:hAnsi="Helvetica Neue" w:cs="Helvetica Neue"/>
          <w:sz w:val="22"/>
          <w:sz-cs w:val="22"/>
          <w:spacing w:val="0"/>
          <w:color w:val="000000"/>
        </w:rPr>
        <w:t xml:space="preserve"/>
      </w:r>
    </w:p>
    <w:p>
      <w:pPr>
        <w:spacing w:after="400"/>
      </w:pPr>
      <w:r>
        <w:rPr>
          <w:rFonts w:ascii="Helvetica Neue" w:hAnsi="Helvetica Neue" w:cs="Helvetica Neue"/>
          <w:sz w:val="32"/>
          <w:sz-cs w:val="32"/>
          <w:spacing w:val="0"/>
          <w:color w:val="0D0A08"/>
        </w:rPr>
        <w:t xml:space="preserve">Here’s what should remain private:</w:t>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SDK implementation unit tests: Tests that verify specific SDK implementation details or internal methods.</w:t>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SDK build verification: Tests that ensure your SDK builds correctly on different platforms or versions.</w:t>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Internal platform tests: Tests that verify behavior of internal services or dependencies.</w:t>
      </w:r>
    </w:p>
    <w:p>
      <w:pPr>
        <w:spacing w:after="400"/>
      </w:pPr>
      <w:r>
        <w:rPr>
          <w:rFonts w:ascii="Apple Color Emoji" w:hAnsi="Apple Color Emoji" w:cs="Apple Color Emoji"/>
          <w:sz w:val="32"/>
          <w:sz-cs w:val="32"/>
          <w:spacing w:val="0"/>
          <w:color w:val="0D0A08"/>
        </w:rPr>
        <w:t xml:space="preserve">❌</w:t>
      </w:r>
      <w:r>
        <w:rPr>
          <w:rFonts w:ascii="Helvetica Neue" w:hAnsi="Helvetica Neue" w:cs="Helvetica Neue"/>
          <w:sz w:val="32"/>
          <w:sz-cs w:val="32"/>
          <w:spacing w:val="0"/>
          <w:color w:val="0D0A08"/>
        </w:rPr>
        <w:t xml:space="preserve"> SDK compatibility checks: Tests that verify compatibility with different language versions or environments.</w:t>
      </w:r>
    </w:p>
    <w:p>
      <w:pPr>
        <w:spacing w:after="400"/>
      </w:pPr>
      <w:r>
        <w:rPr>
          <w:rFonts w:ascii="Helvetica Neue" w:hAnsi="Helvetica Neue" w:cs="Helvetica Neue"/>
          <w:sz w:val="32"/>
          <w:sz-cs w:val="32"/>
          <w:spacing w:val="0"/>
          <w:color w:val="0D0A08"/>
        </w:rPr>
        <w:t xml:space="preserve">The distinction comes down to this: If the test verifies behavior that your API consumers need to understand, it should be public. If it verifies internal implementation details that could change without affecting the API’s external behavior, it should remain private.</w:t>
      </w:r>
    </w:p>
    <w:p>
      <w:pPr>
        <w:spacing w:after="400"/>
      </w:pPr>
      <w:r>
        <w:rPr>
          <w:rFonts w:ascii="Helvetica Neue" w:hAnsi="Helvetica Neue" w:cs="Helvetica Neue"/>
          <w:sz w:val="32"/>
          <w:sz-cs w:val="32"/>
          <w:spacing w:val="0"/>
          <w:color w:val="0D0A08"/>
        </w:rPr>
        <w:t xml:space="preserve">This separation creates a clean boundary between what’s public and what’s private:</w:t>
      </w:r>
    </w:p>
    <w:p>
      <w:pPr/>
      <w:r>
        <w:rPr>
          <w:rFonts w:ascii="Helvetica Neue" w:hAnsi="Helvetica Neue" w:cs="Helvetica Neue"/>
          <w:sz w:val="22"/>
          <w:sz-cs w:val="22"/>
          <w:spacing w:val="0"/>
          <w:color w:val="454140"/>
        </w:rPr>
        <w:t xml:space="preserve">PUBLIC TESTS (SHIP THESE)</w:t>
      </w:r>
    </w:p>
    <w:p>
      <w:pPr/>
      <w:r>
        <w:rPr>
          <w:rFonts w:ascii="Helvetica Neue" w:hAnsi="Helvetica Neue" w:cs="Helvetica Neue"/>
          <w:sz w:val="22"/>
          <w:sz-cs w:val="22"/>
          <w:spacing w:val="0"/>
          <w:color w:val="454140"/>
        </w:rPr>
        <w:t xml:space="preserve">PRIVATE TESTS (KEEP THESE)</w:t>
      </w:r>
    </w:p>
    <w:p>
      <w:pPr/>
      <w:r>
        <w:rPr>
          <w:rFonts w:ascii="Helvetica Neue" w:hAnsi="Helvetica Neue" w:cs="Helvetica Neue"/>
          <w:sz w:val="30"/>
          <w:sz-cs w:val="30"/>
          <w:spacing w:val="0"/>
          <w:color w:val="0D0A08"/>
        </w:rPr>
        <w:t xml:space="preserve">Verify API behavior</w:t>
      </w:r>
    </w:p>
    <w:p>
      <w:pPr/>
      <w:r>
        <w:rPr>
          <w:rFonts w:ascii="Helvetica Neue" w:hAnsi="Helvetica Neue" w:cs="Helvetica Neue"/>
          <w:sz w:val="30"/>
          <w:sz-cs w:val="30"/>
          <w:spacing w:val="0"/>
          <w:color w:val="454140"/>
        </w:rPr>
        <w:t xml:space="preserve">Verify implementation details</w:t>
      </w:r>
    </w:p>
    <w:p>
      <w:pPr/>
      <w:r>
        <w:rPr>
          <w:rFonts w:ascii="Helvetica Neue" w:hAnsi="Helvetica Neue" w:cs="Helvetica Neue"/>
          <w:sz w:val="30"/>
          <w:sz-cs w:val="30"/>
          <w:spacing w:val="0"/>
          <w:color w:val="0D0A08"/>
        </w:rPr>
        <w:t xml:space="preserve">Written from consumer perspective</w:t>
      </w:r>
    </w:p>
    <w:p>
      <w:pPr/>
      <w:r>
        <w:rPr>
          <w:rFonts w:ascii="Helvetica Neue" w:hAnsi="Helvetica Neue" w:cs="Helvetica Neue"/>
          <w:sz w:val="30"/>
          <w:sz-cs w:val="30"/>
          <w:spacing w:val="0"/>
          <w:color w:val="454140"/>
        </w:rPr>
        <w:t xml:space="preserve">Written from maintainer perspective</w:t>
      </w:r>
    </w:p>
    <w:p>
      <w:pPr/>
      <w:r>
        <w:rPr>
          <w:rFonts w:ascii="Helvetica Neue" w:hAnsi="Helvetica Neue" w:cs="Helvetica Neue"/>
          <w:sz w:val="30"/>
          <w:sz-cs w:val="30"/>
          <w:spacing w:val="0"/>
          <w:color w:val="0D0A08"/>
        </w:rPr>
        <w:t xml:space="preserve">Stable as long as the API is stable</w:t>
      </w:r>
    </w:p>
    <w:p>
      <w:pPr/>
      <w:r>
        <w:rPr>
          <w:rFonts w:ascii="Helvetica Neue" w:hAnsi="Helvetica Neue" w:cs="Helvetica Neue"/>
          <w:sz w:val="30"/>
          <w:sz-cs w:val="30"/>
          <w:spacing w:val="0"/>
          <w:color w:val="454140"/>
        </w:rPr>
        <w:t xml:space="preserve">May change with internal refactoring</w:t>
      </w:r>
    </w:p>
    <w:p>
      <w:pPr/>
      <w:r>
        <w:rPr>
          <w:rFonts w:ascii="Helvetica Neue" w:hAnsi="Helvetica Neue" w:cs="Helvetica Neue"/>
          <w:sz w:val="30"/>
          <w:sz-cs w:val="30"/>
          <w:spacing w:val="0"/>
          <w:color w:val="0D0A08"/>
        </w:rPr>
        <w:t xml:space="preserve">Serve as executable documentation</w:t>
      </w:r>
    </w:p>
    <w:p>
      <w:pPr/>
      <w:r>
        <w:rPr>
          <w:rFonts w:ascii="Helvetica Neue" w:hAnsi="Helvetica Neue" w:cs="Helvetica Neue"/>
          <w:sz w:val="30"/>
          <w:sz-cs w:val="30"/>
          <w:spacing w:val="0"/>
          <w:color w:val="454140"/>
        </w:rPr>
        <w:t xml:space="preserve">Serve as implementation verification</w:t>
      </w:r>
    </w:p>
    <w:p>
      <w:pPr/>
      <w:r>
        <w:rPr>
          <w:rFonts w:ascii="Helvetica Neue" w:hAnsi="Helvetica Neue" w:cs="Helvetica Neue"/>
          <w:sz w:val="30"/>
          <w:sz-cs w:val="30"/>
          <w:spacing w:val="0"/>
          <w:color w:val="0D0A08"/>
        </w:rPr>
        <w:t xml:space="preserve">Focus on what happens at API boundaries</w:t>
      </w:r>
    </w:p>
    <w:p>
      <w:pPr/>
      <w:r>
        <w:rPr>
          <w:rFonts w:ascii="Helvetica Neue" w:hAnsi="Helvetica Neue" w:cs="Helvetica Neue"/>
          <w:sz w:val="30"/>
          <w:sz-cs w:val="30"/>
          <w:spacing w:val="0"/>
          <w:color w:val="454140"/>
        </w:rPr>
        <w:t xml:space="preserve">Focus on internal components</w:t>
      </w:r>
    </w:p>
    <w:p>
      <w:pPr>
        <w:spacing w:after="400"/>
      </w:pPr>
      <w:r>
        <w:rPr>
          <w:rFonts w:ascii="Helvetica Neue" w:hAnsi="Helvetica Neue" w:cs="Helvetica Neue"/>
          <w:sz w:val="32"/>
          <w:sz-cs w:val="32"/>
          <w:spacing w:val="0"/>
          <w:color w:val="0D0A08"/>
        </w:rPr>
        <w:t xml:space="preserve">By making this distinction clear, you can confidently share the tests that provide value to your consumers while maintaining the freedom to change your implementation details privately.</w:t>
      </w:r>
    </w:p>
    <w:p>
      <w:pPr>
        <w:spacing w:after="240"/>
      </w:pPr>
      <w:r>
        <w:rPr>
          <w:rFonts w:ascii="Helvetica Neue" w:hAnsi="Helvetica Neue" w:cs="Helvetica Neue"/>
          <w:sz w:val="38"/>
          <w:sz-cs w:val="38"/>
          <w:spacing w:val="0"/>
          <w:color w:val="0D0A08"/>
        </w:rPr>
        <w:t xml:space="preserve">What is gained by sharing your API tests?</w:t>
      </w:r>
    </w:p>
    <w:p>
      <w:pPr>
        <w:spacing w:after="400"/>
      </w:pPr>
      <w:r>
        <w:rPr>
          <w:rFonts w:ascii="Helvetica Neue" w:hAnsi="Helvetica Neue" w:cs="Helvetica Neue"/>
          <w:sz w:val="32"/>
          <w:sz-cs w:val="32"/>
          <w:spacing w:val="0"/>
          <w:color w:val="0D0A08"/>
        </w:rPr>
        <w:t xml:space="preserve">When you publish your API behavior tests, you transform your internal verification tools into living documentation that can never go stale. Unlike traditional documentation, tests fail loudly when they don’t match reality. This creates a powerful guarantee for your users - if the tests pass, the documented behavior is accurate.</w:t>
      </w:r>
    </w:p>
    <w:p>
      <w:pPr>
        <w:spacing w:after="400"/>
      </w:pPr>
      <w:r>
        <w:rPr>
          <w:rFonts w:ascii="Helvetica Neue" w:hAnsi="Helvetica Neue" w:cs="Helvetica Neue"/>
          <w:sz w:val="32"/>
          <w:sz-cs w:val="32"/>
          <w:spacing w:val="0"/>
          <w:color w:val="0D0A08"/>
        </w:rPr>
        <w:t xml:space="preserve">Public tests create a cycle of trust and quality:</w:t>
      </w:r>
    </w:p>
    <w:p>
      <w:pPr>
        <w:ind w:left="720" w:first-line="-720"/>
        <w:spacing w:after="120"/>
      </w:pPr>
      <w:r>
        <w:rPr>
          <w:rFonts w:ascii="Helvetica Neue" w:hAnsi="Helvetica Neue" w:cs="Helvetica Neue"/>
          <w:sz w:val="32"/>
          <w:sz-cs w:val="32"/>
          <w:color w:val="0D0A08"/>
        </w:rPr>
        <w:t xml:space="preserve"/>
        <w:tab/>
        <w:t xml:space="preserve">1</w:t>
        <w:tab/>
        <w:t xml:space="preserve"/>
      </w:r>
      <w:r>
        <w:rPr>
          <w:rFonts w:ascii="Helvetica Neue" w:hAnsi="Helvetica Neue" w:cs="Helvetica Neue"/>
          <w:sz w:val="32"/>
          <w:sz-cs w:val="32"/>
          <w:spacing w:val="0"/>
          <w:color w:val="0D0A08"/>
        </w:rPr>
        <w:t xml:space="preserve">Improved API design: When you know your tests will be public, you design more thoughtfully.</w:t>
      </w:r>
    </w:p>
    <w:p>
      <w:pPr>
        <w:ind w:left="720" w:first-line="-720"/>
        <w:spacing w:after="120"/>
      </w:pPr>
      <w:r>
        <w:rPr>
          <w:rFonts w:ascii="Helvetica Neue" w:hAnsi="Helvetica Neue" w:cs="Helvetica Neue"/>
          <w:sz w:val="32"/>
          <w:sz-cs w:val="32"/>
          <w:color w:val="0D0A08"/>
        </w:rPr>
        <w:t xml:space="preserve"/>
        <w:tab/>
        <w:t xml:space="preserve">2</w:t>
        <w:tab/>
        <w:t xml:space="preserve"/>
      </w:r>
      <w:r>
        <w:rPr>
          <w:rFonts w:ascii="Helvetica Neue" w:hAnsi="Helvetica Neue" w:cs="Helvetica Neue"/>
          <w:sz w:val="32"/>
          <w:sz-cs w:val="32"/>
          <w:spacing w:val="0"/>
          <w:color w:val="0D0A08"/>
        </w:rPr>
        <w:t xml:space="preserve">Higher test quality: Public scrutiny leads to better, higher-quality tests.</w:t>
      </w:r>
    </w:p>
    <w:p>
      <w:pPr>
        <w:ind w:left="720" w:first-line="-720"/>
        <w:spacing w:after="120"/>
      </w:pPr>
      <w:r>
        <w:rPr>
          <w:rFonts w:ascii="Helvetica Neue" w:hAnsi="Helvetica Neue" w:cs="Helvetica Neue"/>
          <w:sz w:val="32"/>
          <w:sz-cs w:val="32"/>
          <w:color w:val="0D0A08"/>
        </w:rPr>
        <w:t xml:space="preserve"/>
        <w:tab/>
        <w:t xml:space="preserve">3</w:t>
        <w:tab/>
        <w:t xml:space="preserve"/>
      </w:r>
      <w:r>
        <w:rPr>
          <w:rFonts w:ascii="Helvetica Neue" w:hAnsi="Helvetica Neue" w:cs="Helvetica Neue"/>
          <w:sz w:val="32"/>
          <w:sz-cs w:val="32"/>
          <w:spacing w:val="0"/>
          <w:color w:val="0D0A08"/>
        </w:rPr>
        <w:t xml:space="preserve">Reduced support burden: Users can answer their own questions by examining tests.</w:t>
      </w:r>
    </w:p>
    <w:p>
      <w:pPr>
        <w:ind w:left="720" w:first-line="-720"/>
        <w:spacing w:after="120"/>
      </w:pPr>
      <w:r>
        <w:rPr>
          <w:rFonts w:ascii="Helvetica Neue" w:hAnsi="Helvetica Neue" w:cs="Helvetica Neue"/>
          <w:sz w:val="32"/>
          <w:sz-cs w:val="32"/>
          <w:color w:val="0D0A08"/>
        </w:rPr>
        <w:t xml:space="preserve"/>
        <w:tab/>
        <w:t xml:space="preserve">4</w:t>
        <w:tab/>
        <w:t xml:space="preserve"/>
      </w:r>
      <w:r>
        <w:rPr>
          <w:rFonts w:ascii="Helvetica Neue" w:hAnsi="Helvetica Neue" w:cs="Helvetica Neue"/>
          <w:sz w:val="32"/>
          <w:sz-cs w:val="32"/>
          <w:spacing w:val="0"/>
          <w:color w:val="0D0A08"/>
        </w:rPr>
        <w:t xml:space="preserve">Faster integration: Developers can understand behavior more quickly and completely.</w:t>
      </w:r>
    </w:p>
    <w:p>
      <w:pPr>
        <w:ind w:left="720" w:first-line="-720"/>
        <w:spacing w:after="120"/>
      </w:pPr>
      <w:r>
        <w:rPr>
          <w:rFonts w:ascii="Helvetica Neue" w:hAnsi="Helvetica Neue" w:cs="Helvetica Neue"/>
          <w:sz w:val="32"/>
          <w:sz-cs w:val="32"/>
          <w:color w:val="0D0A08"/>
        </w:rPr>
        <w:t xml:space="preserve"/>
        <w:tab/>
        <w:t xml:space="preserve">5</w:t>
        <w:tab/>
        <w:t xml:space="preserve"/>
      </w:r>
      <w:r>
        <w:rPr>
          <w:rFonts w:ascii="Helvetica Neue" w:hAnsi="Helvetica Neue" w:cs="Helvetica Neue"/>
          <w:sz w:val="32"/>
          <w:sz-cs w:val="32"/>
          <w:spacing w:val="0"/>
          <w:color w:val="0D0A08"/>
        </w:rPr>
        <w:t xml:space="preserve">Increased trust: Transparent verification builds confidence in your API.</w:t>
      </w:r>
    </w:p>
    <w:p>
      <w:pPr>
        <w:spacing w:after="400"/>
      </w:pPr>
      <w:r>
        <w:rPr>
          <w:rFonts w:ascii="Helvetica Neue" w:hAnsi="Helvetica Neue" w:cs="Helvetica Neue"/>
          <w:sz w:val="32"/>
          <w:sz-cs w:val="32"/>
          <w:spacing w:val="0"/>
          <w:color w:val="0D0A08"/>
        </w:rPr>
        <w:t xml:space="preserve">The very act of preparing tests for public consumption forces a level of clarity and quality that might otherwise be neglected.</w:t>
      </w:r>
    </w:p>
    <w:p>
      <w:pPr>
        <w:spacing w:after="160"/>
      </w:pPr>
      <w:r>
        <w:rPr>
          <w:rFonts w:ascii="Helvetica Neue" w:hAnsi="Helvetica Neue" w:cs="Helvetica Neue"/>
          <w:sz w:val="60"/>
          <w:sz-cs w:val="60"/>
          <w:spacing w:val="0"/>
          <w:color w:val="0D0A08"/>
        </w:rPr>
        <w:t xml:space="preserve">Further testing considerations</w:t>
      </w:r>
    </w:p>
    <w:p>
      <w:pPr>
        <w:spacing w:after="400"/>
      </w:pPr>
      <w:r>
        <w:rPr>
          <w:rFonts w:ascii="Helvetica Neue" w:hAnsi="Helvetica Neue" w:cs="Helvetica Neue"/>
          <w:sz w:val="32"/>
          <w:sz-cs w:val="32"/>
          <w:spacing w:val="0"/>
          <w:color w:val="0D0A08"/>
        </w:rPr>
        <w:t xml:space="preserve">While sharing your API’s behavioral tests provides tremendous value, there are several complementary testing approaches worth researching:</w:t>
      </w:r>
    </w:p>
    <w:p>
      <w:pPr>
        <w:spacing w:after="240"/>
      </w:pPr>
      <w:r>
        <w:rPr>
          <w:rFonts w:ascii="Helvetica Neue" w:hAnsi="Helvetica Neue" w:cs="Helvetica Neue"/>
          <w:sz w:val="38"/>
          <w:sz-cs w:val="38"/>
          <w:spacing w:val="0"/>
          <w:color w:val="0D0A08"/>
        </w:rPr>
        <w:t xml:space="preserve">Contract testing</w:t>
      </w:r>
    </w:p>
    <w:p>
      <w:pPr>
        <w:spacing w:after="400"/>
      </w:pPr>
      <w:r>
        <w:rPr>
          <w:rFonts w:ascii="Helvetica Neue" w:hAnsi="Helvetica Neue" w:cs="Helvetica Neue"/>
          <w:sz w:val="32"/>
          <w:sz-cs w:val="32"/>
          <w:spacing w:val="0"/>
          <w:color w:val="0D0A08"/>
        </w:rPr>
        <w:t xml:space="preserve">Investigate tools like </w:t>
      </w:r>
      <w:r>
        <w:rPr>
          <w:rFonts w:ascii="Helvetica Neue" w:hAnsi="Helvetica Neue" w:cs="Helvetica Neue"/>
          <w:sz w:val="32"/>
          <w:sz-cs w:val="32"/>
          <w:u w:val="single" w:color="205BCD"/>
          <w:spacing w:val="0"/>
          <w:color w:val="205BCD"/>
        </w:rPr>
        <w:t xml:space="preserve">Pact</w:t>
      </w:r>
      <w:r>
        <w:rPr>
          <w:rFonts w:ascii="Helvetica Neue" w:hAnsi="Helvetica Neue" w:cs="Helvetica Neue"/>
          <w:sz w:val="32"/>
          <w:sz-cs w:val="32"/>
          <w:spacing w:val="0"/>
          <w:color w:val="0D0A08"/>
        </w:rPr>
        <w:t xml:space="preserve"> that formalize the provider-consumer contract. These approaches complement public tests by allowing consumers to define their expectations explicitly.</w:t>
      </w:r>
    </w:p>
    <w:p>
      <w:pPr>
        <w:spacing w:after="240"/>
      </w:pPr>
      <w:r>
        <w:rPr>
          <w:rFonts w:ascii="Helvetica Neue" w:hAnsi="Helvetica Neue" w:cs="Helvetica Neue"/>
          <w:sz w:val="38"/>
          <w:sz-cs w:val="38"/>
          <w:spacing w:val="0"/>
          <w:color w:val="0D0A08"/>
        </w:rPr>
        <w:t xml:space="preserve">Chaos testing</w:t>
      </w:r>
    </w:p>
    <w:p>
      <w:pPr>
        <w:spacing w:after="400"/>
      </w:pPr>
      <w:r>
        <w:rPr>
          <w:rFonts w:ascii="Helvetica Neue" w:hAnsi="Helvetica Neue" w:cs="Helvetica Neue"/>
          <w:sz w:val="32"/>
          <w:sz-cs w:val="32"/>
          <w:spacing w:val="0"/>
          <w:color w:val="0D0A08"/>
        </w:rPr>
        <w:t xml:space="preserve">Research how companies like Netflix use </w:t>
      </w:r>
      <w:r>
        <w:rPr>
          <w:rFonts w:ascii="Helvetica Neue" w:hAnsi="Helvetica Neue" w:cs="Helvetica Neue"/>
          <w:sz w:val="32"/>
          <w:sz-cs w:val="32"/>
          <w:u w:val="single" w:color="205BCD"/>
          <w:spacing w:val="0"/>
          <w:color w:val="205BCD"/>
        </w:rPr>
        <w:t xml:space="preserve">chaos engineering</w:t>
      </w:r>
      <w:r>
        <w:rPr>
          <w:rFonts w:ascii="Helvetica Neue" w:hAnsi="Helvetica Neue" w:cs="Helvetica Neue"/>
          <w:sz w:val="32"/>
          <w:sz-cs w:val="32"/>
          <w:spacing w:val="0"/>
          <w:color w:val="0D0A08"/>
        </w:rPr>
        <w:t xml:space="preserve"> principles for API resilience. Deliberately introducing failures helps verify how your API behaves under unexpected conditions - which provides invaluable knowledge for your consumers.</w:t>
      </w:r>
    </w:p>
    <w:p>
      <w:pPr>
        <w:spacing w:after="240"/>
      </w:pPr>
      <w:r>
        <w:rPr>
          <w:rFonts w:ascii="Helvetica Neue" w:hAnsi="Helvetica Neue" w:cs="Helvetica Neue"/>
          <w:sz w:val="38"/>
          <w:sz-cs w:val="38"/>
          <w:spacing w:val="0"/>
          <w:color w:val="0D0A08"/>
        </w:rPr>
        <w:t xml:space="preserve">Performance test benchmarks</w:t>
      </w:r>
    </w:p>
    <w:p>
      <w:pPr>
        <w:spacing w:after="400"/>
      </w:pPr>
      <w:r>
        <w:rPr>
          <w:rFonts w:ascii="Helvetica Neue" w:hAnsi="Helvetica Neue" w:cs="Helvetica Neue"/>
          <w:sz w:val="32"/>
          <w:sz-cs w:val="32"/>
          <w:spacing w:val="0"/>
          <w:color w:val="0D0A08"/>
        </w:rPr>
        <w:t xml:space="preserve">Consider publishing performance benchmarks alongside behavioral tests. These reveal important scaling characteristics like throughput limits and latency under various loads, which impact consumer application design.</w:t>
      </w:r>
    </w:p>
    <w:p>
      <w:pPr>
        <w:spacing w:after="400"/>
      </w:pPr>
      <w:r>
        <w:rPr>
          <w:rFonts w:ascii="Helvetica Neue" w:hAnsi="Helvetica Neue" w:cs="Helvetica Neue"/>
          <w:sz w:val="32"/>
          <w:sz-cs w:val="32"/>
          <w:spacing w:val="0"/>
          <w:color w:val="0D0A08"/>
        </w:rPr>
        <w:t xml:space="preserve">Sharing performance tests in full may be risky due to the potential for misuse, but sharing high-level results and methodologies can still provide valuable insights.</w:t>
      </w:r>
    </w:p>
    <w:p>
      <w:pPr>
        <w:spacing w:after="240"/>
      </w:pPr>
      <w:r>
        <w:rPr>
          <w:rFonts w:ascii="Helvetica Neue" w:hAnsi="Helvetica Neue" w:cs="Helvetica Neue"/>
          <w:sz w:val="38"/>
          <w:sz-cs w:val="38"/>
          <w:spacing w:val="0"/>
          <w:color w:val="0D0A08"/>
        </w:rPr>
        <w:t xml:space="preserve">Security testing frameworks</w:t>
      </w:r>
    </w:p>
    <w:p>
      <w:pPr>
        <w:spacing w:after="400"/>
      </w:pPr>
      <w:r>
        <w:rPr>
          <w:rFonts w:ascii="Helvetica Neue" w:hAnsi="Helvetica Neue" w:cs="Helvetica Neue"/>
          <w:sz w:val="32"/>
          <w:sz-cs w:val="32"/>
          <w:spacing w:val="0"/>
          <w:color w:val="0D0A08"/>
        </w:rPr>
        <w:t xml:space="preserve">Explore frameworks like </w:t>
      </w:r>
      <w:r>
        <w:rPr>
          <w:rFonts w:ascii="Helvetica Neue" w:hAnsi="Helvetica Neue" w:cs="Helvetica Neue"/>
          <w:sz w:val="32"/>
          <w:sz-cs w:val="32"/>
          <w:u w:val="single" w:color="205BCD"/>
          <w:spacing w:val="0"/>
          <w:color w:val="205BCD"/>
        </w:rPr>
        <w:t xml:space="preserve">OWASP ZAP</w:t>
      </w:r>
      <w:r>
        <w:rPr>
          <w:rFonts w:ascii="Helvetica Neue" w:hAnsi="Helvetica Neue" w:cs="Helvetica Neue"/>
          <w:sz w:val="32"/>
          <w:sz-cs w:val="32"/>
          <w:spacing w:val="0"/>
          <w:color w:val="0D0A08"/>
        </w:rPr>
        <w:t xml:space="preserve"> that can verify API security controls. While you shouldn’t publish vulnerability tests, sharing your approach to security verification builds trust.</w:t>
      </w:r>
    </w:p>
    <w:p>
      <w:pPr>
        <w:spacing w:after="240"/>
      </w:pPr>
      <w:r>
        <w:rPr>
          <w:rFonts w:ascii="Helvetica Neue" w:hAnsi="Helvetica Neue" w:cs="Helvetica Neue"/>
          <w:sz w:val="38"/>
          <w:sz-cs w:val="38"/>
          <w:spacing w:val="0"/>
          <w:color w:val="0D0A08"/>
        </w:rPr>
        <w:t xml:space="preserve">Consumer-driven testing</w:t>
      </w:r>
    </w:p>
    <w:p>
      <w:pPr>
        <w:spacing w:after="400"/>
      </w:pPr>
      <w:r>
        <w:rPr>
          <w:rFonts w:ascii="Helvetica Neue" w:hAnsi="Helvetica Neue" w:cs="Helvetica Neue"/>
          <w:sz w:val="32"/>
          <w:sz-cs w:val="32"/>
          <w:spacing w:val="0"/>
          <w:color w:val="0D0A08"/>
        </w:rPr>
        <w:t xml:space="preserve">Research how companies implement consumer-driven tests where API consumers contribute test cases representing their usage patterns. This collaborative approach strengthens the relationship between provider and consumer.</w:t>
      </w:r>
    </w:p>
    <w:p>
      <w:pPr>
        <w:spacing w:after="400"/>
      </w:pPr>
      <w:r>
        <w:rPr>
          <w:rFonts w:ascii="Helvetica Neue" w:hAnsi="Helvetica Neue" w:cs="Helvetica Neue"/>
          <w:sz w:val="32"/>
          <w:sz-cs w:val="32"/>
          <w:spacing w:val="0"/>
          <w:color w:val="0D0A08"/>
        </w:rPr>
        <w:t xml:space="preserve">Consumer-driven testing overlaps with contract testing, but it emphasizes the consumer’s perspective more directly.</w:t>
      </w:r>
    </w:p>
    <w:p>
      <w:pPr>
        <w:spacing w:after="240"/>
      </w:pPr>
      <w:r>
        <w:rPr>
          <w:rFonts w:ascii="Helvetica Neue" w:hAnsi="Helvetica Neue" w:cs="Helvetica Neue"/>
          <w:sz w:val="38"/>
          <w:sz-cs w:val="38"/>
          <w:spacing w:val="0"/>
          <w:color w:val="0D0A08"/>
        </w:rPr>
        <w:t xml:space="preserve">Snapshot testing</w:t>
      </w:r>
    </w:p>
    <w:p>
      <w:pPr>
        <w:spacing w:after="400"/>
      </w:pPr>
      <w:r>
        <w:rPr>
          <w:rFonts w:ascii="Helvetica Neue" w:hAnsi="Helvetica Neue" w:cs="Helvetica Neue"/>
          <w:sz w:val="32"/>
          <w:sz-cs w:val="32"/>
          <w:spacing w:val="0"/>
          <w:color w:val="0D0A08"/>
        </w:rPr>
        <w:t xml:space="preserve">Look into </w:t>
      </w:r>
      <w:r>
        <w:rPr>
          <w:rFonts w:ascii="Helvetica Neue" w:hAnsi="Helvetica Neue" w:cs="Helvetica Neue"/>
          <w:sz w:val="32"/>
          <w:sz-cs w:val="32"/>
          <w:u w:val="single" w:color="205BCD"/>
          <w:spacing w:val="0"/>
          <w:color w:val="205BCD"/>
        </w:rPr>
        <w:t xml:space="preserve">snapshot testing</w:t>
      </w:r>
      <w:r>
        <w:rPr>
          <w:rFonts w:ascii="Helvetica Neue" w:hAnsi="Helvetica Neue" w:cs="Helvetica Neue"/>
          <w:sz w:val="32"/>
          <w:sz-cs w:val="32"/>
          <w:spacing w:val="0"/>
          <w:color w:val="0D0A08"/>
        </w:rPr>
        <w:t xml:space="preserve"> to detect unintended changes in API responses. These tests can serve as early warnings for breaking changes that might affect consumers.</w:t>
      </w:r>
    </w:p>
    <w:p>
      <w:pPr>
        <w:spacing w:after="240"/>
      </w:pPr>
      <w:r>
        <w:rPr>
          <w:rFonts w:ascii="Helvetica Neue" w:hAnsi="Helvetica Neue" w:cs="Helvetica Neue"/>
          <w:sz w:val="38"/>
          <w:sz-cs w:val="38"/>
          <w:spacing w:val="0"/>
          <w:color w:val="0D0A08"/>
        </w:rPr>
        <w:t xml:space="preserve">Testing in production</w:t>
      </w:r>
    </w:p>
    <w:p>
      <w:pPr>
        <w:spacing w:after="400"/>
      </w:pPr>
      <w:r>
        <w:rPr>
          <w:rFonts w:ascii="Helvetica Neue" w:hAnsi="Helvetica Neue" w:cs="Helvetica Neue"/>
          <w:sz w:val="32"/>
          <w:sz-cs w:val="32"/>
          <w:spacing w:val="0"/>
          <w:color w:val="0D0A08"/>
        </w:rPr>
        <w:t xml:space="preserve">Investigate techniques like </w:t>
      </w:r>
      <w:r>
        <w:rPr>
          <w:rFonts w:ascii="Helvetica Neue" w:hAnsi="Helvetica Neue" w:cs="Helvetica Neue"/>
          <w:sz w:val="32"/>
          <w:sz-cs w:val="32"/>
          <w:u w:val="single" w:color="205BCD"/>
          <w:spacing w:val="0"/>
          <w:color w:val="205BCD"/>
        </w:rPr>
        <w:t xml:space="preserve">feature flags</w:t>
      </w:r>
      <w:r>
        <w:rPr>
          <w:rFonts w:ascii="Helvetica Neue" w:hAnsi="Helvetica Neue" w:cs="Helvetica Neue"/>
          <w:sz w:val="32"/>
          <w:sz-cs w:val="32"/>
          <w:spacing w:val="0"/>
          <w:color w:val="0D0A08"/>
        </w:rPr>
        <w:t xml:space="preserve">, </w:t>
      </w:r>
      <w:r>
        <w:rPr>
          <w:rFonts w:ascii="Helvetica Neue" w:hAnsi="Helvetica Neue" w:cs="Helvetica Neue"/>
          <w:sz w:val="32"/>
          <w:sz-cs w:val="32"/>
          <w:u w:val="single" w:color="205BCD"/>
          <w:spacing w:val="0"/>
          <w:color w:val="205BCD"/>
        </w:rPr>
        <w:t xml:space="preserve">canary releases</w:t>
      </w:r>
      <w:r>
        <w:rPr>
          <w:rFonts w:ascii="Helvetica Neue" w:hAnsi="Helvetica Neue" w:cs="Helvetica Neue"/>
          <w:sz w:val="32"/>
          <w:sz-cs w:val="32"/>
          <w:spacing w:val="0"/>
          <w:color w:val="0D0A08"/>
        </w:rPr>
        <w:t xml:space="preserve">, and synthetic testing that extend verification into production environments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