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40"/>
      </w:pPr>
      <w:r>
        <w:rPr>
          <w:rFonts w:ascii="Times" w:hAnsi="Times" w:cs="Times"/>
          <w:sz w:val="60"/>
          <w:sz-cs w:val="60"/>
          <w:b/>
          <w:spacing w:val="0"/>
          <w:color w:val="0D121F"/>
        </w:rPr>
        <w:t xml:space="preserve">QA Onboarding Checklist for New Team Members</w:t>
      </w:r>
    </w:p>
    <w:p>
      <w:pPr>
        <w:jc w:val="center"/>
      </w:pPr>
      <w:r>
        <w:rPr>
          <w:rFonts w:ascii="Helvetica Neue" w:hAnsi="Helvetica Neue" w:cs="Helvetica Neue"/>
          <w:sz w:val="21"/>
          <w:sz-cs w:val="21"/>
          <w:spacing w:val="0"/>
          <w:color w:val="737B84"/>
        </w:rPr>
        <w:t xml:space="preserve">26 April 2026</w:t>
      </w:r>
    </w:p>
    <w:p>
      <w:pPr>
        <w:jc w:val="center"/>
      </w:pPr>
      <w:r>
        <w:rPr>
          <w:rFonts w:ascii="Helvetica Neue" w:hAnsi="Helvetica Neue" w:cs="Helvetica Neue"/>
          <w:sz w:val="21"/>
          <w:sz-cs w:val="21"/>
          <w:spacing w:val="0"/>
          <w:color w:val="C3CAD1"/>
        </w:rPr>
        <w:t xml:space="preserve">•</w:t>
      </w:r>
    </w:p>
    <w:p>
      <w:pPr>
        <w:jc w:val="center"/>
      </w:pPr>
      <w:r>
        <w:rPr>
          <w:rFonts w:ascii="Helvetica Neue" w:hAnsi="Helvetica Neue" w:cs="Helvetica Neue"/>
          <w:sz w:val="21"/>
          <w:sz-cs w:val="21"/>
          <w:spacing w:val="0"/>
          <w:color w:val="737B84"/>
        </w:rPr>
        <w:t xml:space="preserve">8 min read</w:t>
      </w:r>
    </w:p>
    <w:p>
      <w:pPr>
        <w:jc w:val="center"/>
        <w:spacing w:after="480"/>
      </w:pPr>
      <w:r>
        <w:rPr>
          <w:rFonts w:ascii="Helvetica Neue" w:hAnsi="Helvetica Neue" w:cs="Helvetica Neue"/>
          <w:sz w:val="27"/>
          <w:sz-cs w:val="27"/>
          <w:spacing w:val="0"/>
          <w:color w:val="2A3140"/>
        </w:rPr>
        <w:t xml:space="preserve">A structured 30-day QA onboarding plan covering Day 1 setup, tools access, process introduction, first testing tasks, and mentoring structure. Get new QA engineers productive faster while building lasting team integration.</w:t>
      </w:r>
      <w:r>
        <w:rPr>
          <w:rFonts w:ascii="Helvetica Neue" w:hAnsi="Helvetica Neue" w:cs="Helvetica Neue"/>
          <w:sz w:val="25"/>
          <w:sz-cs w:val="25"/>
          <w:spacing w:val="0"/>
          <w:color w:val="181E2A"/>
        </w:rPr>
        <w:t xml:space="preserve"/>
      </w:r>
    </w:p>
    <w:p>
      <w:pPr>
        <w:spacing w:after="300"/>
      </w:pPr>
      <w:r>
        <w:rPr>
          <w:rFonts w:ascii="Helvetica Neue" w:hAnsi="Helvetica Neue" w:cs="Helvetica Neue"/>
          <w:sz w:val="25"/>
          <w:sz-cs w:val="25"/>
          <w:spacing w:val="0"/>
          <w:color w:val="181E2A"/>
        </w:rPr>
        <w:t xml:space="preserve">A new QA engineer who is onboarded well catches critical defects in their first month. One who is onboarded poorly may take three months to reach the same level, and some never recover from the initial confusion. This checklist provides a day-by-day structure for the first 30 days, covering every practical detail from account setup to independent test execution.</w:t>
      </w:r>
    </w:p>
    <w:p>
      <w:pPr/>
      <w:r>
        <w:rPr>
          <w:rFonts w:ascii="Helvetica Neue" w:hAnsi="Helvetica Neue" w:cs="Helvetica Neue"/>
          <w:sz w:val="36"/>
          <w:sz-cs w:val="36"/>
          <w:b/>
          <w:spacing w:val="0"/>
          <w:color w:val="0D121F"/>
        </w:rPr>
        <w:t xml:space="preserve">Before Day 1: Pre-arrival preparation</w:t>
      </w:r>
      <w:r>
        <w:rPr>
          <w:rFonts w:ascii="Helvetica Neue" w:hAnsi="Helvetica Neue" w:cs="Helvetica Neue"/>
          <w:sz w:val="25"/>
          <w:sz-cs w:val="25"/>
          <w:spacing w:val="0"/>
          <w:color w:val="181E2A"/>
        </w:rPr>
        <w:t xml:space="preserve"/>
      </w:r>
    </w:p>
    <w:p>
      <w:pPr>
        <w:spacing w:after="300"/>
      </w:pPr>
      <w:r>
        <w:rPr>
          <w:rFonts w:ascii="Helvetica Neue" w:hAnsi="Helvetica Neue" w:cs="Helvetica Neue"/>
          <w:sz w:val="25"/>
          <w:sz-cs w:val="25"/>
          <w:spacing w:val="0"/>
          <w:color w:val="181E2A"/>
        </w:rPr>
        <w:t xml:space="preserve">Complete these tasks before the new team member starts. Gaps in pre-arrival preparation cause frustrating first-day delays.</w:t>
      </w:r>
    </w:p>
    <w:p>
      <w:pPr>
        <w:spacing w:after="300"/>
      </w:pPr>
      <w:r>
        <w:rPr>
          <w:rFonts w:ascii="Times" w:hAnsi="Times" w:cs="Times"/>
          <w:sz w:val="25"/>
          <w:sz-cs w:val="25"/>
          <w:b/>
          <w:spacing w:val="0"/>
          <w:color w:val="0D121F"/>
        </w:rPr>
        <w:t xml:space="preserve">Access and accounts.</w:t>
      </w:r>
      <w:r>
        <w:rPr>
          <w:rFonts w:ascii="Helvetica Neue" w:hAnsi="Helvetica Neue" w:cs="Helvetica Neue"/>
          <w:sz w:val="25"/>
          <w:sz-cs w:val="25"/>
          <w:spacing w:val="0"/>
          <w:color w:val="181E2A"/>
        </w:rPr>
        <w:t xml:space="preserve"> Request and verify access to the test management tool (TestRail, Zephyr, qTest), bug tracking system (Jira, Linear, Azure DevOps), source code repository (read access minimum, write access to test repositories), CI/CD platform (Jenkins, GitLab CI, GitHub Actions), test environments (staging, QA, UAT), communication channels (Slack channels, Teams groups, email lists), documentation wiki (Confluence, Notion, SharePoint), and VPN or remote access tools.</w:t>
      </w:r>
    </w:p>
    <w:p>
      <w:pPr>
        <w:spacing w:after="300"/>
      </w:pPr>
      <w:r>
        <w:rPr>
          <w:rFonts w:ascii="Times" w:hAnsi="Times" w:cs="Times"/>
          <w:sz w:val="25"/>
          <w:sz-cs w:val="25"/>
          <w:b/>
          <w:spacing w:val="0"/>
          <w:color w:val="0D121F"/>
        </w:rPr>
        <w:t xml:space="preserve">Equipment and environment.</w:t>
      </w:r>
      <w:r>
        <w:rPr>
          <w:rFonts w:ascii="Helvetica Neue" w:hAnsi="Helvetica Neue" w:cs="Helvetica Neue"/>
          <w:sz w:val="25"/>
          <w:sz-cs w:val="25"/>
          <w:spacing w:val="0"/>
          <w:color w:val="181E2A"/>
        </w:rPr>
        <w:t xml:space="preserve"> Ensure the workstation is configured with necessary browsers, mobile devices or emulators, testing tools (Postman, browser DevTools extensions, screen recording software), and local development environment if the team runs the application locally.</w:t>
      </w:r>
    </w:p>
    <w:p>
      <w:pPr>
        <w:spacing w:after="300"/>
      </w:pPr>
      <w:r>
        <w:rPr>
          <w:rFonts w:ascii="Times" w:hAnsi="Times" w:cs="Times"/>
          <w:sz w:val="25"/>
          <w:sz-cs w:val="25"/>
          <w:b/>
          <w:spacing w:val="0"/>
          <w:color w:val="0D121F"/>
        </w:rPr>
        <w:t xml:space="preserve">Documentation package.</w:t>
      </w:r>
      <w:r>
        <w:rPr>
          <w:rFonts w:ascii="Helvetica Neue" w:hAnsi="Helvetica Neue" w:cs="Helvetica Neue"/>
          <w:sz w:val="25"/>
          <w:sz-cs w:val="25"/>
          <w:spacing w:val="0"/>
          <w:color w:val="181E2A"/>
        </w:rPr>
        <w:t xml:space="preserve"> Prepare a folder containing the test strategy document, active test plans for current sprint, product architecture overview (system diagram, tech stack, integrations), environment guide (URLs, credentials, configuration), bug reporting standards (template, severity definitions, required fields), team roster with roles and areas of ownership, and sprint calendar with ceremony times.</w:t>
      </w:r>
    </w:p>
    <w:p>
      <w:pPr>
        <w:spacing w:after="300"/>
      </w:pPr>
      <w:r>
        <w:rPr>
          <w:rFonts w:ascii="Times" w:hAnsi="Times" w:cs="Times"/>
          <w:sz w:val="25"/>
          <w:sz-cs w:val="25"/>
          <w:b/>
          <w:spacing w:val="0"/>
          <w:color w:val="0D121F"/>
        </w:rPr>
        <w:t xml:space="preserve">Assign a mentor.</w:t>
      </w:r>
      <w:r>
        <w:rPr>
          <w:rFonts w:ascii="Helvetica Neue" w:hAnsi="Helvetica Neue" w:cs="Helvetica Neue"/>
          <w:sz w:val="25"/>
          <w:sz-cs w:val="25"/>
          <w:spacing w:val="0"/>
          <w:color w:val="181E2A"/>
        </w:rPr>
        <w:t xml:space="preserve"> Identify a team member who will serve as the primary point of contact for questions. Communicate the mentor assignment to both parties. Block 30 minutes daily in the mentor’s calendar for the first week.</w:t>
      </w:r>
    </w:p>
    <w:p>
      <w:pPr/>
      <w:r>
        <w:rPr>
          <w:rFonts w:ascii="Helvetica Neue" w:hAnsi="Helvetica Neue" w:cs="Helvetica Neue"/>
          <w:sz w:val="36"/>
          <w:sz-cs w:val="36"/>
          <w:b/>
          <w:spacing w:val="0"/>
          <w:color w:val="0D121F"/>
        </w:rPr>
        <w:t xml:space="preserve">Week 1: Foundation (Days 1-5)</w:t>
      </w:r>
      <w:r>
        <w:rPr>
          <w:rFonts w:ascii="Helvetica Neue" w:hAnsi="Helvetica Neue" w:cs="Helvetica Neue"/>
          <w:sz w:val="25"/>
          <w:sz-cs w:val="25"/>
          <w:spacing w:val="0"/>
          <w:color w:val="181E2A"/>
        </w:rPr>
        <w:t xml:space="preserve"/>
      </w:r>
    </w:p>
    <w:p>
      <w:pPr>
        <w:spacing w:after="300"/>
      </w:pPr>
      <w:r>
        <w:rPr>
          <w:rFonts w:ascii="Helvetica Neue" w:hAnsi="Helvetica Neue" w:cs="Helvetica Neue"/>
          <w:sz w:val="25"/>
          <w:sz-cs w:val="25"/>
          <w:spacing w:val="0"/>
          <w:color w:val="181E2A"/>
        </w:rPr>
        <w:t xml:space="preserve">The goal of week 1 is orientation. The new team member should understand the product, the team, and the basic processes. They should not be expected to find bugs independently yet.</w:t>
      </w:r>
    </w:p>
    <w:p>
      <w:pPr>
        <w:spacing w:after="180"/>
      </w:pPr>
      <w:r>
        <w:rPr>
          <w:rFonts w:ascii="Times" w:hAnsi="Times" w:cs="Times"/>
          <w:sz w:val="30"/>
          <w:sz-cs w:val="30"/>
          <w:b/>
          <w:spacing w:val="0"/>
          <w:color w:val="191C1F"/>
        </w:rPr>
        <w:t xml:space="preserve">Day 1: Orientation and setup</w:t>
      </w:r>
    </w:p>
    <w:p>
      <w:pPr>
        <w:spacing w:after="300"/>
      </w:pPr>
      <w:r>
        <w:rPr>
          <w:rFonts w:ascii="Times" w:hAnsi="Times" w:cs="Times"/>
          <w:sz w:val="25"/>
          <w:sz-cs w:val="25"/>
          <w:b/>
          <w:spacing w:val="0"/>
          <w:color w:val="0D121F"/>
        </w:rPr>
        <w:t xml:space="preserve">Morning.</w:t>
      </w:r>
      <w:r>
        <w:rPr>
          <w:rFonts w:ascii="Helvetica Neue" w:hAnsi="Helvetica Neue" w:cs="Helvetica Neue"/>
          <w:sz w:val="25"/>
          <w:sz-cs w:val="25"/>
          <w:spacing w:val="0"/>
          <w:color w:val="181E2A"/>
        </w:rPr>
        <w:t xml:space="preserve"> Welcome meeting with the QA lead covering team structure, product overview, and 30-day expectations. Verify all access and accounts work. Tour of physical or virtual workspace (relevant Slack channels, documentation locations, meeting rooms).</w:t>
      </w:r>
    </w:p>
    <w:p>
      <w:pPr>
        <w:spacing w:after="300"/>
      </w:pPr>
      <w:r>
        <w:rPr>
          <w:rFonts w:ascii="Times" w:hAnsi="Times" w:cs="Times"/>
          <w:sz w:val="25"/>
          <w:sz-cs w:val="25"/>
          <w:b/>
          <w:spacing w:val="0"/>
          <w:color w:val="0D121F"/>
        </w:rPr>
        <w:t xml:space="preserve">Afternoon.</w:t>
      </w:r>
      <w:r>
        <w:rPr>
          <w:rFonts w:ascii="Helvetica Neue" w:hAnsi="Helvetica Neue" w:cs="Helvetica Neue"/>
          <w:sz w:val="25"/>
          <w:sz-cs w:val="25"/>
          <w:spacing w:val="0"/>
          <w:color w:val="181E2A"/>
        </w:rPr>
        <w:t xml:space="preserve"> Product walkthrough with the mentor. The new team member uses the application as a real user would, following the top 5 user journeys. No testing yet, just familiarization. The mentor explains the business context: who the users are, what problems the product solves, and what the competitive landscape looks like.</w:t>
      </w:r>
    </w:p>
    <w:p>
      <w:pPr>
        <w:spacing w:after="300"/>
      </w:pPr>
      <w:r>
        <w:rPr>
          <w:rFonts w:ascii="Times" w:hAnsi="Times" w:cs="Times"/>
          <w:sz w:val="25"/>
          <w:sz-cs w:val="25"/>
          <w:b/>
          <w:spacing w:val="0"/>
          <w:color w:val="0D121F"/>
        </w:rPr>
        <w:t xml:space="preserve">End of day.</w:t>
      </w:r>
      <w:r>
        <w:rPr>
          <w:rFonts w:ascii="Helvetica Neue" w:hAnsi="Helvetica Neue" w:cs="Helvetica Neue"/>
          <w:sz w:val="25"/>
          <w:sz-cs w:val="25"/>
          <w:spacing w:val="0"/>
          <w:color w:val="181E2A"/>
        </w:rPr>
        <w:t xml:space="preserve"> Set up the local testing environment. Confirm the new hire can access each test environment and log into every required tool.</w:t>
      </w:r>
    </w:p>
    <w:p>
      <w:pPr>
        <w:spacing w:after="180"/>
      </w:pPr>
      <w:r>
        <w:rPr>
          <w:rFonts w:ascii="Times" w:hAnsi="Times" w:cs="Times"/>
          <w:sz w:val="30"/>
          <w:sz-cs w:val="30"/>
          <w:b/>
          <w:spacing w:val="0"/>
          <w:color w:val="191C1F"/>
        </w:rPr>
        <w:t xml:space="preserve">Day 2-3: Product deep dive</w:t>
      </w:r>
    </w:p>
    <w:p>
      <w:pPr>
        <w:spacing w:after="300"/>
      </w:pPr>
      <w:r>
        <w:rPr>
          <w:rFonts w:ascii="Times" w:hAnsi="Times" w:cs="Times"/>
          <w:sz w:val="25"/>
          <w:sz-cs w:val="25"/>
          <w:b/>
          <w:spacing w:val="0"/>
          <w:color w:val="0D121F"/>
        </w:rPr>
        <w:t xml:space="preserve">Guided exploration.</w:t>
      </w:r>
      <w:r>
        <w:rPr>
          <w:rFonts w:ascii="Helvetica Neue" w:hAnsi="Helvetica Neue" w:cs="Helvetica Neue"/>
          <w:sz w:val="25"/>
          <w:sz-cs w:val="25"/>
          <w:spacing w:val="0"/>
          <w:color w:val="181E2A"/>
        </w:rPr>
        <w:t xml:space="preserve"> The mentor walks through the application area by area, explaining the expected behavior, known limitations, and common failure points. The new team member takes notes and asks questions.</w:t>
      </w:r>
    </w:p>
    <w:p>
      <w:pPr>
        <w:spacing w:after="300"/>
      </w:pPr>
      <w:r>
        <w:rPr>
          <w:rFonts w:ascii="Times" w:hAnsi="Times" w:cs="Times"/>
          <w:sz w:val="25"/>
          <w:sz-cs w:val="25"/>
          <w:b/>
          <w:spacing w:val="0"/>
          <w:color w:val="0D121F"/>
        </w:rPr>
        <w:t xml:space="preserve">Architecture briefing.</w:t>
      </w:r>
      <w:r>
        <w:rPr>
          <w:rFonts w:ascii="Helvetica Neue" w:hAnsi="Helvetica Neue" w:cs="Helvetica Neue"/>
          <w:sz w:val="25"/>
          <w:sz-cs w:val="25"/>
          <w:spacing w:val="0"/>
          <w:color w:val="181E2A"/>
        </w:rPr>
        <w:t xml:space="preserve"> A 30-minute session covering the technology stack, deployment architecture, database structure (at a high level), and third-party integrations. Understanding the system architecture helps testers formulate better hypotheses about where defects might hide.</w:t>
      </w:r>
    </w:p>
    <w:p>
      <w:pPr>
        <w:spacing w:after="300"/>
      </w:pPr>
      <w:r>
        <w:rPr>
          <w:rFonts w:ascii="Times" w:hAnsi="Times" w:cs="Times"/>
          <w:sz w:val="25"/>
          <w:sz-cs w:val="25"/>
          <w:b/>
          <w:spacing w:val="0"/>
          <w:color w:val="0D121F"/>
        </w:rPr>
        <w:t xml:space="preserve">Read existing test cases.</w:t>
      </w:r>
      <w:r>
        <w:rPr>
          <w:rFonts w:ascii="Helvetica Neue" w:hAnsi="Helvetica Neue" w:cs="Helvetica Neue"/>
          <w:sz w:val="25"/>
          <w:sz-cs w:val="25"/>
          <w:spacing w:val="0"/>
          <w:color w:val="181E2A"/>
        </w:rPr>
        <w:t xml:space="preserve"> The new team member reads 30-50 existing test cases for the product area they will own. This teaches the team’s testing style, documentation standards, and coverage approach simultaneously.</w:t>
      </w:r>
    </w:p>
    <w:p>
      <w:pPr>
        <w:spacing w:after="180"/>
      </w:pPr>
      <w:r>
        <w:rPr>
          <w:rFonts w:ascii="Times" w:hAnsi="Times" w:cs="Times"/>
          <w:sz w:val="30"/>
          <w:sz-cs w:val="30"/>
          <w:b/>
          <w:spacing w:val="0"/>
          <w:color w:val="191C1F"/>
        </w:rPr>
        <w:t xml:space="preserve">Day 4-5: Process introduction</w:t>
      </w:r>
    </w:p>
    <w:p>
      <w:pPr>
        <w:spacing w:after="300"/>
      </w:pPr>
      <w:r>
        <w:rPr>
          <w:rFonts w:ascii="Times" w:hAnsi="Times" w:cs="Times"/>
          <w:sz w:val="25"/>
          <w:sz-cs w:val="25"/>
          <w:b/>
          <w:spacing w:val="0"/>
          <w:color w:val="0D121F"/>
        </w:rPr>
        <w:t xml:space="preserve">Bug lifecycle walkthrough.</w:t>
      </w:r>
      <w:r>
        <w:rPr>
          <w:rFonts w:ascii="Helvetica Neue" w:hAnsi="Helvetica Neue" w:cs="Helvetica Neue"/>
          <w:sz w:val="25"/>
          <w:sz-cs w:val="25"/>
          <w:spacing w:val="0"/>
          <w:color w:val="181E2A"/>
        </w:rPr>
        <w:t xml:space="preserve"> The mentor creates a sample bug report with the new team member, walking through each field: title convention, steps to reproduce, expected vs actual results, severity classification, screenshots and logs attachment, and assignment rules.</w:t>
      </w:r>
    </w:p>
    <w:p>
      <w:pPr>
        <w:spacing w:after="300"/>
      </w:pPr>
      <w:r>
        <w:rPr>
          <w:rFonts w:ascii="Times" w:hAnsi="Times" w:cs="Times"/>
          <w:sz w:val="25"/>
          <w:sz-cs w:val="25"/>
          <w:b/>
          <w:spacing w:val="0"/>
          <w:color w:val="0D121F"/>
        </w:rPr>
        <w:t xml:space="preserve">Sprint process.</w:t>
      </w:r>
      <w:r>
        <w:rPr>
          <w:rFonts w:ascii="Helvetica Neue" w:hAnsi="Helvetica Neue" w:cs="Helvetica Neue"/>
          <w:sz w:val="25"/>
          <w:sz-cs w:val="25"/>
          <w:spacing w:val="0"/>
          <w:color w:val="181E2A"/>
        </w:rPr>
        <w:t xml:space="preserve"> Attend (observe, do not participate yet) sprint planning, daily standup, and any QA-specific ceremonies. The mentor debriefs after each meeting, explaining context the new hire could not have.</w:t>
      </w:r>
    </w:p>
    <w:p>
      <w:pPr>
        <w:spacing w:after="300"/>
      </w:pPr>
      <w:r>
        <w:rPr>
          <w:rFonts w:ascii="Times" w:hAnsi="Times" w:cs="Times"/>
          <w:sz w:val="25"/>
          <w:sz-cs w:val="25"/>
          <w:b/>
          <w:spacing w:val="0"/>
          <w:color w:val="0D121F"/>
        </w:rPr>
        <w:t xml:space="preserve">Test execution practice.</w:t>
      </w:r>
      <w:r>
        <w:rPr>
          <w:rFonts w:ascii="Helvetica Neue" w:hAnsi="Helvetica Neue" w:cs="Helvetica Neue"/>
          <w:sz w:val="25"/>
          <w:sz-cs w:val="25"/>
          <w:spacing w:val="0"/>
          <w:color w:val="181E2A"/>
        </w:rPr>
        <w:t xml:space="preserve"> Execute 10-15 existing test cases with the mentor observing. The mentor provides feedback on execution thoroughness, bug identification, and reporting quality. This is a learning exercise, not a productivity exercise.</w:t>
      </w:r>
    </w:p>
    <w:p>
      <w:pPr/>
      <w:r>
        <w:rPr>
          <w:rFonts w:ascii="Helvetica Neue" w:hAnsi="Helvetica Neue" w:cs="Helvetica Neue"/>
          <w:sz w:val="36"/>
          <w:sz-cs w:val="36"/>
          <w:b/>
          <w:spacing w:val="0"/>
          <w:color w:val="0D121F"/>
        </w:rPr>
        <w:t xml:space="preserve">Week 2: Guided execution (Days 6-10)</w:t>
      </w:r>
      <w:r>
        <w:rPr>
          <w:rFonts w:ascii="Helvetica Neue" w:hAnsi="Helvetica Neue" w:cs="Helvetica Neue"/>
          <w:sz w:val="25"/>
          <w:sz-cs w:val="25"/>
          <w:spacing w:val="0"/>
          <w:color w:val="181E2A"/>
        </w:rPr>
        <w:t xml:space="preserve"/>
      </w:r>
    </w:p>
    <w:p>
      <w:pPr>
        <w:spacing w:after="300"/>
      </w:pPr>
      <w:r>
        <w:rPr>
          <w:rFonts w:ascii="Helvetica Neue" w:hAnsi="Helvetica Neue" w:cs="Helvetica Neue"/>
          <w:sz w:val="25"/>
          <w:sz-cs w:val="25"/>
          <w:spacing w:val="0"/>
          <w:color w:val="181E2A"/>
        </w:rPr>
        <w:t xml:space="preserve">The goal of week 2 is executing existing test cases independently with mentor review.</w:t>
      </w:r>
    </w:p>
    <w:p>
      <w:pPr>
        <w:spacing w:after="300"/>
      </w:pPr>
      <w:r>
        <w:rPr>
          <w:rFonts w:ascii="Times" w:hAnsi="Times" w:cs="Times"/>
          <w:sz w:val="25"/>
          <w:sz-cs w:val="25"/>
          <w:b/>
          <w:spacing w:val="0"/>
          <w:color w:val="0D121F"/>
        </w:rPr>
        <w:t xml:space="preserve">Daily rhythm.</w:t>
      </w:r>
      <w:r>
        <w:rPr>
          <w:rFonts w:ascii="Helvetica Neue" w:hAnsi="Helvetica Neue" w:cs="Helvetica Neue"/>
          <w:sz w:val="25"/>
          <w:sz-cs w:val="25"/>
          <w:spacing w:val="0"/>
          <w:color w:val="181E2A"/>
        </w:rPr>
        <w:t xml:space="preserve"> Morning: 15-minute check-in with mentor to review the day’s test assignment. Afternoon: independent test execution. End of day: 15-minute debrief with mentor to review findings.</w:t>
      </w:r>
    </w:p>
    <w:p>
      <w:pPr>
        <w:spacing w:after="300"/>
      </w:pPr>
      <w:r>
        <w:rPr>
          <w:rFonts w:ascii="Times" w:hAnsi="Times" w:cs="Times"/>
          <w:sz w:val="25"/>
          <w:sz-cs w:val="25"/>
          <w:b/>
          <w:spacing w:val="0"/>
          <w:color w:val="0D121F"/>
        </w:rPr>
        <w:t xml:space="preserve">Test assignments.</w:t>
      </w:r>
      <w:r>
        <w:rPr>
          <w:rFonts w:ascii="Helvetica Neue" w:hAnsi="Helvetica Neue" w:cs="Helvetica Neue"/>
          <w:sz w:val="25"/>
          <w:sz-cs w:val="25"/>
          <w:spacing w:val="0"/>
          <w:color w:val="181E2A"/>
        </w:rPr>
        <w:t xml:space="preserve"> Assign test cases of increasing complexity. Start with smoke tests (simple, well-defined pass/fail), progress to functional test cases with multiple steps and data variations, and end the week with integration test scenarios involving multiple system components.</w:t>
      </w:r>
    </w:p>
    <w:p>
      <w:pPr>
        <w:spacing w:after="300"/>
      </w:pPr>
      <w:r>
        <w:rPr>
          <w:rFonts w:ascii="Times" w:hAnsi="Times" w:cs="Times"/>
          <w:sz w:val="25"/>
          <w:sz-cs w:val="25"/>
          <w:b/>
          <w:spacing w:val="0"/>
          <w:color w:val="0D121F"/>
        </w:rPr>
        <w:t xml:space="preserve">Bug reporting practice.</w:t>
      </w:r>
      <w:r>
        <w:rPr>
          <w:rFonts w:ascii="Helvetica Neue" w:hAnsi="Helvetica Neue" w:cs="Helvetica Neue"/>
          <w:sz w:val="25"/>
          <w:sz-cs w:val="25"/>
          <w:spacing w:val="0"/>
          <w:color w:val="181E2A"/>
        </w:rPr>
        <w:t xml:space="preserve"> Every bug found is reviewed by the mentor before submission. Feedback focuses on reproducibility (can someone else follow the steps?), completeness (are all relevant details included?), accuracy (is the severity appropriate?), and conciseness (are the steps minimal to reproduce?).</w:t>
      </w:r>
    </w:p>
    <w:p>
      <w:pPr>
        <w:spacing w:after="300"/>
      </w:pPr>
      <w:r>
        <w:rPr>
          <w:rFonts w:ascii="Times" w:hAnsi="Times" w:cs="Times"/>
          <w:sz w:val="25"/>
          <w:sz-cs w:val="25"/>
          <w:b/>
          <w:spacing w:val="0"/>
          <w:color w:val="0D121F"/>
        </w:rPr>
        <w:t xml:space="preserve">Product knowledge building.</w:t>
      </w:r>
      <w:r>
        <w:rPr>
          <w:rFonts w:ascii="Helvetica Neue" w:hAnsi="Helvetica Neue" w:cs="Helvetica Neue"/>
          <w:sz w:val="25"/>
          <w:sz-cs w:val="25"/>
          <w:spacing w:val="0"/>
          <w:color w:val="181E2A"/>
        </w:rPr>
        <w:t xml:space="preserve"> Schedule three 30-minute sessions with developers or product owners from different feature areas. Each session covers the feature’s purpose, recent changes, known technical debt, and areas the team worries about most.</w:t>
      </w:r>
    </w:p>
    <w:p>
      <w:pPr/>
      <w:r>
        <w:rPr>
          <w:rFonts w:ascii="Helvetica Neue" w:hAnsi="Helvetica Neue" w:cs="Helvetica Neue"/>
          <w:sz w:val="36"/>
          <w:sz-cs w:val="36"/>
          <w:b/>
          <w:spacing w:val="0"/>
          <w:color w:val="0D121F"/>
        </w:rPr>
        <w:t xml:space="preserve">Week 3: Independent work with review (Days 11-15)</w:t>
      </w:r>
      <w:r>
        <w:rPr>
          <w:rFonts w:ascii="Helvetica Neue" w:hAnsi="Helvetica Neue" w:cs="Helvetica Neue"/>
          <w:sz w:val="25"/>
          <w:sz-cs w:val="25"/>
          <w:spacing w:val="0"/>
          <w:color w:val="181E2A"/>
        </w:rPr>
        <w:t xml:space="preserve"/>
      </w:r>
    </w:p>
    <w:p>
      <w:pPr>
        <w:spacing w:after="300"/>
      </w:pPr>
      <w:r>
        <w:rPr>
          <w:rFonts w:ascii="Helvetica Neue" w:hAnsi="Helvetica Neue" w:cs="Helvetica Neue"/>
          <w:sz w:val="25"/>
          <w:sz-cs w:val="25"/>
          <w:spacing w:val="0"/>
          <w:color w:val="181E2A"/>
        </w:rPr>
        <w:t xml:space="preserve">The goal of week 3 is executing test cases independently and beginning to contribute to test planning.</w:t>
      </w:r>
    </w:p>
    <w:p>
      <w:pPr>
        <w:spacing w:after="300"/>
      </w:pPr>
      <w:r>
        <w:rPr>
          <w:rFonts w:ascii="Times" w:hAnsi="Times" w:cs="Times"/>
          <w:sz w:val="25"/>
          <w:sz-cs w:val="25"/>
          <w:b/>
          <w:spacing w:val="0"/>
          <w:color w:val="0D121F"/>
        </w:rPr>
        <w:t xml:space="preserve">Independent test execution.</w:t>
      </w:r>
      <w:r>
        <w:rPr>
          <w:rFonts w:ascii="Helvetica Neue" w:hAnsi="Helvetica Neue" w:cs="Helvetica Neue"/>
          <w:sz w:val="25"/>
          <w:sz-cs w:val="25"/>
          <w:spacing w:val="0"/>
          <w:color w:val="181E2A"/>
        </w:rPr>
        <w:t xml:space="preserve"> The new team member picks up test cases from the sprint’s test plan and executes them without daily mentor oversight. The mentor reviews completed test results at the end of each day rather than in real time.</w:t>
      </w:r>
    </w:p>
    <w:p>
      <w:pPr>
        <w:spacing w:after="300"/>
      </w:pPr>
      <w:r>
        <w:rPr>
          <w:rFonts w:ascii="Times" w:hAnsi="Times" w:cs="Times"/>
          <w:sz w:val="25"/>
          <w:sz-cs w:val="25"/>
          <w:b/>
          <w:spacing w:val="0"/>
          <w:color w:val="0D121F"/>
        </w:rPr>
        <w:t xml:space="preserve">Test case writing.</w:t>
      </w:r>
      <w:r>
        <w:rPr>
          <w:rFonts w:ascii="Helvetica Neue" w:hAnsi="Helvetica Neue" w:cs="Helvetica Neue"/>
          <w:sz w:val="25"/>
          <w:sz-cs w:val="25"/>
          <w:spacing w:val="0"/>
          <w:color w:val="181E2A"/>
        </w:rPr>
        <w:t xml:space="preserve"> Assign one new feature (small scope) for the new team member to write test cases for. The mentor reviews the test cases for coverage (are edge cases considered?), clarity (can another tester execute these without questions?), and efficiency (are there redundant tests that could be consolidated?).</w:t>
      </w:r>
    </w:p>
    <w:p>
      <w:pPr>
        <w:spacing w:after="300"/>
      </w:pPr>
      <w:r>
        <w:rPr>
          <w:rFonts w:ascii="Times" w:hAnsi="Times" w:cs="Times"/>
          <w:sz w:val="25"/>
          <w:sz-cs w:val="25"/>
          <w:b/>
          <w:spacing w:val="0"/>
          <w:color w:val="0D121F"/>
        </w:rPr>
        <w:t xml:space="preserve">Automation introduction.</w:t>
      </w:r>
      <w:r>
        <w:rPr>
          <w:rFonts w:ascii="Helvetica Neue" w:hAnsi="Helvetica Neue" w:cs="Helvetica Neue"/>
          <w:sz w:val="25"/>
          <w:sz-cs w:val="25"/>
          <w:spacing w:val="0"/>
          <w:color w:val="181E2A"/>
        </w:rPr>
        <w:t xml:space="preserve"> If the team uses test automation, introduce the framework in week 3. The new team member reads 10-15 existing automated tests, runs the automation suite locally, and makes one small modification to an existing test (adding a new assertion or a new data input). Do not assign new automation from scratch yet.</w:t>
      </w:r>
    </w:p>
    <w:p>
      <w:pPr>
        <w:spacing w:after="300"/>
      </w:pPr>
      <w:r>
        <w:rPr>
          <w:rFonts w:ascii="Times" w:hAnsi="Times" w:cs="Times"/>
          <w:sz w:val="25"/>
          <w:sz-cs w:val="25"/>
          <w:b/>
          <w:spacing w:val="0"/>
          <w:color w:val="0D121F"/>
        </w:rPr>
        <w:t xml:space="preserve">Process participation.</w:t>
      </w:r>
      <w:r>
        <w:rPr>
          <w:rFonts w:ascii="Helvetica Neue" w:hAnsi="Helvetica Neue" w:cs="Helvetica Neue"/>
          <w:sz w:val="25"/>
          <w:sz-cs w:val="25"/>
          <w:spacing w:val="0"/>
          <w:color w:val="181E2A"/>
        </w:rPr>
        <w:t xml:space="preserve"> The new team member actively participates in sprint planning by asking clarifying questions about testability. They contribute to daily standups by reporting testing progress and blockers.</w:t>
      </w:r>
    </w:p>
    <w:p>
      <w:pPr/>
      <w:r>
        <w:rPr>
          <w:rFonts w:ascii="Helvetica Neue" w:hAnsi="Helvetica Neue" w:cs="Helvetica Neue"/>
          <w:sz w:val="36"/>
          <w:sz-cs w:val="36"/>
          <w:b/>
          <w:spacing w:val="0"/>
          <w:color w:val="0D121F"/>
        </w:rPr>
        <w:t xml:space="preserve">Week 4: Increasing autonomy (Days 16-20)</w:t>
      </w:r>
      <w:r>
        <w:rPr>
          <w:rFonts w:ascii="Helvetica Neue" w:hAnsi="Helvetica Neue" w:cs="Helvetica Neue"/>
          <w:sz w:val="25"/>
          <w:sz-cs w:val="25"/>
          <w:spacing w:val="0"/>
          <w:color w:val="181E2A"/>
        </w:rPr>
        <w:t xml:space="preserve"/>
      </w:r>
    </w:p>
    <w:p>
      <w:pPr>
        <w:spacing w:after="300"/>
      </w:pPr>
      <w:r>
        <w:rPr>
          <w:rFonts w:ascii="Helvetica Neue" w:hAnsi="Helvetica Neue" w:cs="Helvetica Neue"/>
          <w:sz w:val="25"/>
          <w:sz-cs w:val="25"/>
          <w:spacing w:val="0"/>
          <w:color w:val="181E2A"/>
        </w:rPr>
        <w:t xml:space="preserve">The goal of week 4 is working at near-normal productivity with minimal mentor intervention.</w:t>
      </w:r>
    </w:p>
    <w:p>
      <w:pPr>
        <w:spacing w:after="300"/>
      </w:pPr>
      <w:r>
        <w:rPr>
          <w:rFonts w:ascii="Times" w:hAnsi="Times" w:cs="Times"/>
          <w:sz w:val="25"/>
          <w:sz-cs w:val="25"/>
          <w:b/>
          <w:spacing w:val="0"/>
          <w:color w:val="0D121F"/>
        </w:rPr>
        <w:t xml:space="preserve">Full sprint participation.</w:t>
      </w:r>
      <w:r>
        <w:rPr>
          <w:rFonts w:ascii="Helvetica Neue" w:hAnsi="Helvetica Neue" w:cs="Helvetica Neue"/>
          <w:sz w:val="25"/>
          <w:sz-cs w:val="25"/>
          <w:spacing w:val="0"/>
          <w:color w:val="181E2A"/>
        </w:rPr>
        <w:t xml:space="preserve"> The new team member owns a portion of the sprint’s testing scope: estimating test effort, writing test cases, executing tests, and reporting results. The mentor provides feedback at the end of the sprint rather than daily.</w:t>
      </w:r>
    </w:p>
    <w:p>
      <w:pPr>
        <w:spacing w:after="300"/>
      </w:pPr>
      <w:r>
        <w:rPr>
          <w:rFonts w:ascii="Times" w:hAnsi="Times" w:cs="Times"/>
          <w:sz w:val="25"/>
          <w:sz-cs w:val="25"/>
          <w:b/>
          <w:spacing w:val="0"/>
          <w:color w:val="0D121F"/>
        </w:rPr>
        <w:t xml:space="preserve">First automation task.</w:t>
      </w:r>
      <w:r>
        <w:rPr>
          <w:rFonts w:ascii="Helvetica Neue" w:hAnsi="Helvetica Neue" w:cs="Helvetica Neue"/>
          <w:sz w:val="25"/>
          <w:sz-cs w:val="25"/>
          <w:spacing w:val="0"/>
          <w:color w:val="181E2A"/>
        </w:rPr>
        <w:t xml:space="preserve"> Write one new automated test from scratch following the team’s framework and coding standards. The mentor code-reviews the test, focusing on maintainability, appropriate assertions, wait strategies, and adherence to the Page Object Model or equivalent pattern.</w:t>
      </w:r>
    </w:p>
    <w:p>
      <w:pPr>
        <w:spacing w:after="300"/>
      </w:pPr>
      <w:r>
        <w:rPr>
          <w:rFonts w:ascii="Times" w:hAnsi="Times" w:cs="Times"/>
          <w:sz w:val="25"/>
          <w:sz-cs w:val="25"/>
          <w:b/>
          <w:spacing w:val="0"/>
          <w:color w:val="0D121F"/>
        </w:rPr>
        <w:t xml:space="preserve">Cross-training.</w:t>
      </w:r>
      <w:r>
        <w:rPr>
          <w:rFonts w:ascii="Helvetica Neue" w:hAnsi="Helvetica Neue" w:cs="Helvetica Neue"/>
          <w:sz w:val="25"/>
          <w:sz-cs w:val="25"/>
          <w:spacing w:val="0"/>
          <w:color w:val="181E2A"/>
        </w:rPr>
        <w:t xml:space="preserve"> Pair with a team member from a different product area for half a day. This builds breadth of product knowledge and creates backup coverage across the team.</w:t>
      </w:r>
    </w:p>
    <w:p>
      <w:pPr>
        <w:spacing w:after="300"/>
      </w:pPr>
      <w:r>
        <w:rPr>
          <w:rFonts w:ascii="Times" w:hAnsi="Times" w:cs="Times"/>
          <w:sz w:val="25"/>
          <w:sz-cs w:val="25"/>
          <w:b/>
          <w:spacing w:val="0"/>
          <w:color w:val="0D121F"/>
        </w:rPr>
        <w:t xml:space="preserve">30-day review.</w:t>
      </w:r>
      <w:r>
        <w:rPr>
          <w:rFonts w:ascii="Helvetica Neue" w:hAnsi="Helvetica Neue" w:cs="Helvetica Neue"/>
          <w:sz w:val="25"/>
          <w:sz-cs w:val="25"/>
          <w:spacing w:val="0"/>
          <w:color w:val="181E2A"/>
        </w:rPr>
        <w:t xml:space="preserve"> Formal feedback session with the QA lead and mentor. Review against the 30-day expectations set on Day 1. Identify strengths, areas for improvement, and goals for days 31-90. Adjust the mentoring cadence based on the new team member’s confidence level.</w:t>
      </w:r>
    </w:p>
    <w:p>
      <w:pPr/>
      <w:r>
        <w:rPr>
          <w:rFonts w:ascii="Helvetica Neue" w:hAnsi="Helvetica Neue" w:cs="Helvetica Neue"/>
          <w:sz w:val="36"/>
          <w:sz-cs w:val="36"/>
          <w:b/>
          <w:spacing w:val="0"/>
          <w:color w:val="0D121F"/>
        </w:rPr>
        <w:t xml:space="preserve">Days 21-30: Consolidation</w:t>
      </w:r>
      <w:r>
        <w:rPr>
          <w:rFonts w:ascii="Helvetica Neue" w:hAnsi="Helvetica Neue" w:cs="Helvetica Neue"/>
          <w:sz w:val="25"/>
          <w:sz-cs w:val="25"/>
          <w:spacing w:val="0"/>
          <w:color w:val="181E2A"/>
        </w:rPr>
        <w:t xml:space="preserve"/>
      </w:r>
    </w:p>
    <w:p>
      <w:pPr>
        <w:spacing w:after="300"/>
      </w:pPr>
      <w:r>
        <w:rPr>
          <w:rFonts w:ascii="Helvetica Neue" w:hAnsi="Helvetica Neue" w:cs="Helvetica Neue"/>
          <w:sz w:val="25"/>
          <w:sz-cs w:val="25"/>
          <w:spacing w:val="0"/>
          <w:color w:val="181E2A"/>
        </w:rPr>
        <w:t xml:space="preserve">Continue independent work with weekly mentor check-ins. Focus areas for this period include owning a complete feature area for regression testing, contributing to test automation consistently, participating in bug triage and prioritization discussions, and beginning to identify test coverage gaps proactively rather than only executing assigned tests.</w:t>
      </w:r>
    </w:p>
    <w:p>
      <w:pPr/>
      <w:r>
        <w:rPr>
          <w:rFonts w:ascii="Helvetica Neue" w:hAnsi="Helvetica Neue" w:cs="Helvetica Neue"/>
          <w:sz w:val="36"/>
          <w:sz-cs w:val="36"/>
          <w:b/>
          <w:spacing w:val="0"/>
          <w:color w:val="0D121F"/>
        </w:rPr>
        <w:t xml:space="preserve">Mentoring structure</w:t>
      </w:r>
      <w:r>
        <w:rPr>
          <w:rFonts w:ascii="Helvetica Neue" w:hAnsi="Helvetica Neue" w:cs="Helvetica Neue"/>
          <w:sz w:val="25"/>
          <w:sz-cs w:val="25"/>
          <w:spacing w:val="0"/>
          <w:color w:val="181E2A"/>
        </w:rPr>
        <w:t xml:space="preserve"/>
      </w:r>
    </w:p>
    <w:p>
      <w:pPr>
        <w:spacing w:after="300"/>
      </w:pPr>
      <w:r>
        <w:rPr>
          <w:rFonts w:ascii="Times" w:hAnsi="Times" w:cs="Times"/>
          <w:sz w:val="25"/>
          <w:sz-cs w:val="25"/>
          <w:b/>
          <w:spacing w:val="0"/>
          <w:color w:val="0D121F"/>
        </w:rPr>
        <w:t xml:space="preserve">Mentor selection criteria.</w:t>
      </w:r>
      <w:r>
        <w:rPr>
          <w:rFonts w:ascii="Helvetica Neue" w:hAnsi="Helvetica Neue" w:cs="Helvetica Neue"/>
          <w:sz w:val="25"/>
          <w:sz-cs w:val="25"/>
          <w:spacing w:val="0"/>
          <w:color w:val="181E2A"/>
        </w:rPr>
        <w:t xml:space="preserve"> Choose someone who has been on the team at least 6 months, works in the same product area, has strong communication skills and patience, and is not the new hire’s direct manager.</w:t>
      </w:r>
    </w:p>
    <w:p>
      <w:pPr>
        <w:spacing w:after="300"/>
      </w:pPr>
      <w:r>
        <w:rPr>
          <w:rFonts w:ascii="Times" w:hAnsi="Times" w:cs="Times"/>
          <w:sz w:val="25"/>
          <w:sz-cs w:val="25"/>
          <w:b/>
          <w:spacing w:val="0"/>
          <w:color w:val="0D121F"/>
        </w:rPr>
        <w:t xml:space="preserve">Mentor time commitment.</w:t>
      </w:r>
      <w:r>
        <w:rPr>
          <w:rFonts w:ascii="Helvetica Neue" w:hAnsi="Helvetica Neue" w:cs="Helvetica Neue"/>
          <w:sz w:val="25"/>
          <w:sz-cs w:val="25"/>
          <w:spacing w:val="0"/>
          <w:color w:val="181E2A"/>
        </w:rPr>
        <w:t xml:space="preserve"> Week 1: 2-3 hours per day. Week 2: 1-1.5 hours per day. Week 3: 30-60 minutes per day. Week 4 and beyond: 30 minutes per week.</w:t>
      </w:r>
    </w:p>
    <w:p>
      <w:pPr>
        <w:spacing w:after="300"/>
      </w:pPr>
      <w:r>
        <w:rPr>
          <w:rFonts w:ascii="Times" w:hAnsi="Times" w:cs="Times"/>
          <w:sz w:val="25"/>
          <w:sz-cs w:val="25"/>
          <w:b/>
          <w:spacing w:val="0"/>
          <w:color w:val="0D121F"/>
        </w:rPr>
        <w:t xml:space="preserve">Mentor responsibilities.</w:t>
      </w:r>
      <w:r>
        <w:rPr>
          <w:rFonts w:ascii="Helvetica Neue" w:hAnsi="Helvetica Neue" w:cs="Helvetica Neue"/>
          <w:sz w:val="25"/>
          <w:sz-cs w:val="25"/>
          <w:spacing w:val="0"/>
          <w:color w:val="181E2A"/>
        </w:rPr>
        <w:t xml:space="preserve"> Answer questions without judgment, provide feedback on work quality, explain unwritten rules and team norms, escalate concerns to the QA lead early, and document recurring questions for future onboarding improvements.</w:t>
      </w:r>
    </w:p>
    <w:p>
      <w:pPr>
        <w:spacing w:after="300"/>
      </w:pPr>
      <w:r>
        <w:rPr>
          <w:rFonts w:ascii="Times" w:hAnsi="Times" w:cs="Times"/>
          <w:sz w:val="25"/>
          <w:sz-cs w:val="25"/>
          <w:b/>
          <w:spacing w:val="0"/>
          <w:color w:val="0D121F"/>
        </w:rPr>
        <w:t xml:space="preserve">Feedback loops.</w:t>
      </w:r>
      <w:r>
        <w:rPr>
          <w:rFonts w:ascii="Helvetica Neue" w:hAnsi="Helvetica Neue" w:cs="Helvetica Neue"/>
          <w:sz w:val="25"/>
          <w:sz-cs w:val="25"/>
          <w:spacing w:val="0"/>
          <w:color w:val="181E2A"/>
        </w:rPr>
        <w:t xml:space="preserve"> The mentor provides informal feedback daily during weeks 1-2. The QA lead conducts a formal check-in at the end of weeks 1, 2, and 4. The new hire provides feedback on the onboarding process itself at day 30, which improves the checklist for the next person.</w:t>
      </w:r>
    </w:p>
    <w:p>
      <w:pPr/>
      <w:r>
        <w:rPr>
          <w:rFonts w:ascii="Helvetica Neue" w:hAnsi="Helvetica Neue" w:cs="Helvetica Neue"/>
          <w:sz w:val="36"/>
          <w:sz-cs w:val="36"/>
          <w:b/>
          <w:spacing w:val="0"/>
          <w:color w:val="0D121F"/>
        </w:rPr>
        <w:t xml:space="preserve">How GODFATHER Consulting supports QA team scaling</w:t>
      </w:r>
      <w:r>
        <w:rPr>
          <w:rFonts w:ascii="Helvetica Neue" w:hAnsi="Helvetica Neue" w:cs="Helvetica Neue"/>
          <w:sz w:val="25"/>
          <w:sz-cs w:val="25"/>
          <w:spacing w:val="0"/>
          <w:color w:val="181E2A"/>
        </w:rPr>
        <w:t xml:space="preserve"/>
      </w:r>
    </w:p>
    <w:p>
      <w:pPr>
        <w:spacing w:after="300"/>
      </w:pPr>
      <w:r>
        <w:rPr>
          <w:rFonts w:ascii="Helvetica Neue" w:hAnsi="Helvetica Neue" w:cs="Helvetica Neue"/>
          <w:sz w:val="25"/>
          <w:sz-cs w:val="25"/>
          <w:spacing w:val="0"/>
          <w:color w:val="181E2A"/>
        </w:rPr>
        <w:t xml:space="preserve">Scaling a QA team is more than hiring. It requires onboarding infrastructure, mentoring capacity, and domain expertise transfer. GODFATHER Consulting addresses the bottleneck that slows most QA scaling efforts: finding experienced QA engineers who can ramp up quickly.</w:t>
      </w:r>
    </w:p>
    <w:p>
      <w:pPr>
        <w:spacing w:after="300"/>
      </w:pPr>
      <w:r>
        <w:rPr>
          <w:rFonts w:ascii="Times" w:hAnsi="Times" w:cs="Times"/>
          <w:sz w:val="25"/>
          <w:sz-cs w:val="25"/>
          <w:b/>
          <w:spacing w:val="0"/>
          <w:color w:val="0D121F"/>
        </w:rPr>
        <w:t xml:space="preserve">500+ senior specialists</w:t>
      </w:r>
      <w:r>
        <w:rPr>
          <w:rFonts w:ascii="Helvetica Neue" w:hAnsi="Helvetica Neue" w:cs="Helvetica Neue"/>
          <w:sz w:val="25"/>
          <w:sz-cs w:val="25"/>
          <w:spacing w:val="0"/>
          <w:color w:val="181E2A"/>
        </w:rPr>
        <w:t xml:space="preserve"> in our network include QA engineers with experience across industries, frameworks, and methodologies. They bring best practices from multiple organizations, which means they often need less onboarding time to reach productivity because they have seen similar systems and processes before.</w:t>
      </w:r>
    </w:p>
    <w:p>
      <w:pPr>
        <w:spacing w:after="300"/>
      </w:pPr>
      <w:r>
        <w:rPr>
          <w:rFonts w:ascii="Times" w:hAnsi="Times" w:cs="Times"/>
          <w:sz w:val="25"/>
          <w:sz-cs w:val="25"/>
          <w:b/>
          <w:spacing w:val="0"/>
          <w:color w:val="0D121F"/>
        </w:rPr>
        <w:t xml:space="preserve">2-week onboarding</w:t>
      </w:r>
      <w:r>
        <w:rPr>
          <w:rFonts w:ascii="Helvetica Neue" w:hAnsi="Helvetica Neue" w:cs="Helvetica Neue"/>
          <w:sz w:val="25"/>
          <w:sz-cs w:val="25"/>
          <w:spacing w:val="0"/>
          <w:color w:val="181E2A"/>
        </w:rPr>
        <w:t xml:space="preserve"> is our standard delivery timeline. When you need to scale your QA team for a product launch, regulatory deadline, or testing backlog, GODFATHER Consulting provides qualified engineers within 2 weeks, not 2 months.</w:t>
      </w:r>
    </w:p>
    <w:p>
      <w:pPr>
        <w:spacing w:after="300"/>
      </w:pPr>
      <w:r>
        <w:rPr>
          <w:rFonts w:ascii="Times" w:hAnsi="Times" w:cs="Times"/>
          <w:sz w:val="25"/>
          <w:sz-cs w:val="25"/>
          <w:b/>
          <w:spacing w:val="0"/>
          <w:color w:val="0D121F"/>
        </w:rPr>
        <w:t xml:space="preserve">40% average cost savings</w:t>
      </w:r>
      <w:r>
        <w:rPr>
          <w:rFonts w:ascii="Helvetica Neue" w:hAnsi="Helvetica Neue" w:cs="Helvetica Neue"/>
          <w:sz w:val="25"/>
          <w:sz-cs w:val="25"/>
          <w:spacing w:val="0"/>
          <w:color w:val="181E2A"/>
        </w:rPr>
        <w:t xml:space="preserve"> compared to Western European QA staffing rates. The savings compound when you factor in reduced onboarding overhead: our engineers arrive with structured onboarding experience and adapt quickly to new environments.</w:t>
      </w:r>
    </w:p>
    <w:p>
      <w:pPr>
        <w:spacing w:after="300"/>
      </w:pPr>
      <w:r>
        <w:rPr>
          <w:rFonts w:ascii="Times" w:hAnsi="Times" w:cs="Times"/>
          <w:sz w:val="25"/>
          <w:sz-cs w:val="25"/>
          <w:b/>
          <w:spacing w:val="0"/>
          <w:color w:val="0D121F"/>
        </w:rPr>
        <w:t xml:space="preserve">99% retention rate</w:t>
      </w:r>
      <w:r>
        <w:rPr>
          <w:rFonts w:ascii="Helvetica Neue" w:hAnsi="Helvetica Neue" w:cs="Helvetica Neue"/>
          <w:sz w:val="25"/>
          <w:sz-cs w:val="25"/>
          <w:spacing w:val="0"/>
          <w:color w:val="181E2A"/>
        </w:rPr>
        <w:t xml:space="preserve"> means the QA engineer who starts on your team stays. High turnover in QA roles forces repeated onboarding cycles, each costing 30-60 days of reduced productivity. GODFATHER Consulting’s retention rate eliminates this risk.</w:t>
      </w:r>
    </w:p>
    <w:p>
      <w:pPr>
        <w:spacing w:after="300"/>
      </w:pPr>
      <w:r>
        <w:rPr>
          <w:rFonts w:ascii="Helvetica Neue" w:hAnsi="Helvetica Neue" w:cs="Helvetica Neue"/>
          <w:sz w:val="25"/>
          <w:sz-cs w:val="25"/>
          <w:spacing w:val="0"/>
          <w:color w:val="181E2A"/>
        </w:rPr>
        <w:t xml:space="preserve">With 211+ successfully delivered projects, GODFATHER Consulting has placed QA engineers into teams ranging from startups to enterprises. </w:t>
      </w:r>
      <w:r>
        <w:rPr>
          <w:rFonts w:ascii="Helvetica Neue" w:hAnsi="Helvetica Neue" w:cs="Helvetica Neue"/>
          <w:sz w:val="25"/>
          <w:sz-cs w:val="25"/>
          <w:u w:val="single"/>
          <w:spacing w:val="0"/>
          <w:color w:val="E55421"/>
        </w:rPr>
        <w:t xml:space="preserve">Contact us</w:t>
      </w:r>
      <w:r>
        <w:rPr>
          <w:rFonts w:ascii="Helvetica Neue" w:hAnsi="Helvetica Neue" w:cs="Helvetica Neue"/>
          <w:sz w:val="25"/>
          <w:sz-cs w:val="25"/>
          <w:spacing w:val="0"/>
          <w:color w:val="181E2A"/>
        </w:rPr>
        <w:t xml:space="preserve"> to scale your QA team without sacrificing onboarding quality.</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