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A61736" w:rsidP="002A08F4">
      <w:pPr>
        <w:pStyle w:val="ListParagraph"/>
      </w:pPr>
      <w:r w:rsidRPr="00A61736">
        <w:t>This policy minimizes the risks from malicious code such as computer viruses, network worms, malware, spyware, Trojan horses, and other harmful mobile code</w:t>
      </w:r>
      <w:r w:rsidR="00E27261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A61736" w:rsidP="000E189E">
      <w:pPr>
        <w:pStyle w:val="ListParagraph"/>
      </w:pPr>
      <w:r w:rsidRPr="00A61736">
        <w:t xml:space="preserve">This policy applies to all operational systems </w:t>
      </w:r>
      <w:r w:rsidR="006E058B">
        <w:t xml:space="preserve">affecting the Electronics Department </w:t>
      </w:r>
      <w:r w:rsidRPr="00A61736">
        <w:t>and the corresponding asset owners</w:t>
      </w:r>
      <w:r w:rsidR="00B6038B">
        <w:t>.</w:t>
      </w:r>
    </w:p>
    <w:p w:rsidR="00A61736" w:rsidRPr="00CA7DD1" w:rsidRDefault="0030055B" w:rsidP="007067E5">
      <w:pPr>
        <w:pStyle w:val="Heading1"/>
      </w:pPr>
      <w:r>
        <w:t>Definitions</w:t>
      </w:r>
    </w:p>
    <w:p w:rsidR="003B401D" w:rsidRPr="00DE43E0" w:rsidRDefault="007067E5" w:rsidP="007067E5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3B401D"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453A6C" w:rsidRDefault="00BE69A2" w:rsidP="00BE69A2">
      <w:pPr>
        <w:pStyle w:val="ListParagraph"/>
        <w:numPr>
          <w:ilvl w:val="1"/>
          <w:numId w:val="1"/>
        </w:numPr>
      </w:pPr>
      <w:r>
        <w:t>Protection mechanisms from malicious code</w:t>
      </w:r>
      <w:r w:rsidRPr="00BE69A2">
        <w:t xml:space="preserve"> </w:t>
      </w:r>
      <w:r>
        <w:t xml:space="preserve">must be implemented </w:t>
      </w:r>
      <w:r w:rsidRPr="00BE69A2">
        <w:t xml:space="preserve">at </w:t>
      </w:r>
      <w:r w:rsidR="008C58FD">
        <w:t>several</w:t>
      </w:r>
      <w:r w:rsidR="008C58FD" w:rsidRPr="00BE69A2">
        <w:t xml:space="preserve"> </w:t>
      </w:r>
      <w:r w:rsidR="003908D1">
        <w:t>layers</w:t>
      </w:r>
      <w:r w:rsidR="003908D1" w:rsidRPr="00BE69A2">
        <w:t xml:space="preserve"> </w:t>
      </w:r>
      <w:r w:rsidRPr="00BE69A2">
        <w:t>on the network</w:t>
      </w:r>
      <w:r w:rsidR="00C928B0">
        <w:t xml:space="preserve">: </w:t>
      </w:r>
      <w:r w:rsidRPr="00BE69A2">
        <w:t xml:space="preserve">workstations, file servers, </w:t>
      </w:r>
      <w:r w:rsidR="00C928B0">
        <w:t xml:space="preserve">routers, firewalls, </w:t>
      </w:r>
      <w:r w:rsidRPr="00BE69A2">
        <w:t xml:space="preserve">email </w:t>
      </w:r>
      <w:r>
        <w:t>servers</w:t>
      </w:r>
      <w:r w:rsidRPr="00BE69A2">
        <w:t>, proxy servers</w:t>
      </w:r>
      <w:r w:rsidR="00C928B0">
        <w:t xml:space="preserve"> etc</w:t>
      </w:r>
      <w:r>
        <w:t xml:space="preserve">. </w:t>
      </w:r>
      <w:r w:rsidRPr="00BE69A2">
        <w:t>The protection mechanisms must include but not limited to anti-virus software, spyware/malware detection software, and spam filters.</w:t>
      </w:r>
      <w:r w:rsidR="00453A6C">
        <w:t xml:space="preserve"> </w:t>
      </w:r>
    </w:p>
    <w:p w:rsidR="00A61736" w:rsidRDefault="00453A6C" w:rsidP="00BE69A2">
      <w:pPr>
        <w:pStyle w:val="ListParagraph"/>
        <w:numPr>
          <w:ilvl w:val="1"/>
          <w:numId w:val="1"/>
        </w:numPr>
      </w:pPr>
      <w:r>
        <w:t>The protection mechanisms at various layers must not be from the same vendor.</w:t>
      </w:r>
    </w:p>
    <w:p w:rsidR="00453A6C" w:rsidRDefault="00BE69A2" w:rsidP="00453A6C">
      <w:pPr>
        <w:pStyle w:val="ListParagraph"/>
        <w:numPr>
          <w:ilvl w:val="1"/>
          <w:numId w:val="1"/>
        </w:numPr>
      </w:pPr>
      <w:r>
        <w:t>U</w:t>
      </w:r>
      <w:r w:rsidRPr="00BE69A2">
        <w:t xml:space="preserve">pdates to the protection mechanisms </w:t>
      </w:r>
      <w:r>
        <w:t xml:space="preserve">must be deployed </w:t>
      </w:r>
      <w:r w:rsidRPr="00BE69A2">
        <w:t>as soon as they are available</w:t>
      </w:r>
      <w:r>
        <w:t>.</w:t>
      </w:r>
    </w:p>
    <w:p w:rsidR="00BE69A2" w:rsidRDefault="00BE69A2" w:rsidP="00453A6C">
      <w:pPr>
        <w:pStyle w:val="ListParagraph"/>
        <w:numPr>
          <w:ilvl w:val="1"/>
          <w:numId w:val="1"/>
        </w:numPr>
      </w:pPr>
      <w:r>
        <w:t>Users</w:t>
      </w:r>
      <w:r w:rsidRPr="00BE69A2">
        <w:t xml:space="preserve"> must alert ITG whenever they suspect the presence of malicious code</w:t>
      </w:r>
      <w:r>
        <w:t xml:space="preserve">. In such cases, they must immediately </w:t>
      </w:r>
      <w:r w:rsidR="00204BB1">
        <w:t xml:space="preserve">shutdown and </w:t>
      </w:r>
      <w:r>
        <w:t xml:space="preserve">disconnect their </w:t>
      </w:r>
      <w:r w:rsidR="00204BB1">
        <w:t>computing device</w:t>
      </w:r>
      <w:r w:rsidR="008B1A1D">
        <w:t xml:space="preserve"> from the network</w:t>
      </w:r>
      <w:r w:rsidR="00204BB1">
        <w:t>.</w:t>
      </w:r>
    </w:p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7E7FF1" w:rsidP="00975B50">
      <w:pPr>
        <w:pStyle w:val="ListParagraph"/>
        <w:numPr>
          <w:ilvl w:val="1"/>
          <w:numId w:val="1"/>
        </w:numPr>
      </w:pPr>
      <w:r w:rsidRPr="007067E5">
        <w:rPr>
          <w:i/>
        </w:rPr>
        <w:t>Category II</w:t>
      </w:r>
      <w:r>
        <w:t xml:space="preserve"> and </w:t>
      </w:r>
      <w:r w:rsidRPr="007067E5">
        <w:rPr>
          <w:i/>
        </w:rPr>
        <w:t>III machines</w:t>
      </w:r>
      <w:r>
        <w:t xml:space="preserve"> </w:t>
      </w:r>
      <w:r w:rsidR="00464360">
        <w:t xml:space="preserve">(see </w:t>
      </w:r>
      <w:r w:rsidR="00464360">
        <w:rPr>
          <w:i/>
        </w:rPr>
        <w:t>NSCL-Managed Computer Systems</w:t>
      </w:r>
      <w:bookmarkStart w:id="0" w:name="_GoBack"/>
      <w:bookmarkEnd w:id="0"/>
      <w:r w:rsidR="00464360">
        <w:t xml:space="preserve">) </w:t>
      </w:r>
      <w:r>
        <w:t xml:space="preserve">pose a </w:t>
      </w:r>
      <w:r w:rsidR="00065800">
        <w:t xml:space="preserve">institutionally unmitigated </w:t>
      </w:r>
      <w:r>
        <w:t xml:space="preserve">risk </w:t>
      </w:r>
      <w:r w:rsidR="00B33720">
        <w:t xml:space="preserve">of infection </w:t>
      </w:r>
      <w:r>
        <w:t xml:space="preserve">from malicious code. </w:t>
      </w:r>
      <w:r w:rsidR="00453A6C" w:rsidRPr="00BE69A2">
        <w:t>User</w:t>
      </w:r>
      <w:r>
        <w:t>s</w:t>
      </w:r>
      <w:r w:rsidR="00453A6C" w:rsidRPr="00BE69A2">
        <w:t xml:space="preserve"> of </w:t>
      </w:r>
      <w:r>
        <w:t>such</w:t>
      </w:r>
      <w:r w:rsidR="00453A6C" w:rsidRPr="00BE69A2">
        <w:t xml:space="preserve"> machine</w:t>
      </w:r>
      <w:r>
        <w:t>s are</w:t>
      </w:r>
      <w:r w:rsidR="00453A6C" w:rsidRPr="00BE69A2">
        <w:t xml:space="preserve"> solely responsible for implementing protection mechanisms </w:t>
      </w:r>
      <w:r>
        <w:t xml:space="preserve">from malicious code </w:t>
      </w:r>
      <w:r w:rsidR="00453A6C" w:rsidRPr="00BE69A2">
        <w:t xml:space="preserve">on </w:t>
      </w:r>
      <w:r>
        <w:t>their</w:t>
      </w:r>
      <w:r w:rsidR="00453A6C" w:rsidRPr="00BE69A2">
        <w:t xml:space="preserve"> machine</w:t>
      </w:r>
      <w:r>
        <w:t>s</w:t>
      </w:r>
      <w:r w:rsidR="00453A6C">
        <w:t>.</w:t>
      </w:r>
      <w:r w:rsidR="000D4A9B">
        <w:t xml:space="preserve"> 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464360" w:rsidP="00143536">
      <w:pPr>
        <w:pStyle w:val="ListParagraph"/>
        <w:numPr>
          <w:ilvl w:val="1"/>
          <w:numId w:val="1"/>
        </w:numPr>
      </w:pPr>
      <w:r>
        <w:rPr>
          <w:i/>
        </w:rPr>
        <w:t>NSCL-Managed Computer Systems</w:t>
      </w:r>
      <w:r w:rsidR="00543A97">
        <w:rPr>
          <w:i/>
        </w:rPr>
        <w:t xml:space="preserve">, </w:t>
      </w:r>
      <w:r w:rsidR="00543A97">
        <w:t xml:space="preserve">NSCL Document Server, </w:t>
      </w:r>
      <w:r>
        <w:t>Computer</w:t>
      </w:r>
      <w:r w:rsidR="00543A97">
        <w:t xml:space="preserve">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EDE" w:rsidRDefault="003B4EDE" w:rsidP="00FF7BA7">
      <w:r>
        <w:separator/>
      </w:r>
    </w:p>
  </w:endnote>
  <w:endnote w:type="continuationSeparator" w:id="0">
    <w:p w:rsidR="003B4EDE" w:rsidRDefault="003B4EDE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975B50" w:rsidRDefault="00975B50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 w:rsidP="00474AB6">
    <w:pPr>
      <w:rPr>
        <w:sz w:val="20"/>
      </w:rPr>
    </w:pPr>
  </w:p>
  <w:p w:rsidR="00975B50" w:rsidRDefault="003B4EDE" w:rsidP="00474AB6">
    <w:pPr>
      <w:rPr>
        <w:sz w:val="20"/>
      </w:rPr>
    </w:pPr>
    <w:r>
      <w:rPr>
        <w:noProof/>
        <w:sz w:val="20"/>
      </w:rPr>
      <w:pict w14:anchorId="740BDF6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975B50" w:rsidRDefault="00975B50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46436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46436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975B50" w:rsidRDefault="00975B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>
    <w:pPr>
      <w:rPr>
        <w:sz w:val="20"/>
      </w:rPr>
    </w:pPr>
  </w:p>
  <w:p w:rsidR="00975B50" w:rsidRDefault="003B4EDE">
    <w:pPr>
      <w:rPr>
        <w:sz w:val="20"/>
      </w:rPr>
    </w:pPr>
    <w:r>
      <w:rPr>
        <w:noProof/>
        <w:sz w:val="20"/>
      </w:rPr>
      <w:pict w14:anchorId="5C21033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975B50" w:rsidRDefault="00975B50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464360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46436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975B50" w:rsidRPr="00BB7DEC" w:rsidRDefault="00975B50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EDE" w:rsidRDefault="003B4EDE" w:rsidP="00FF7BA7">
      <w:r>
        <w:separator/>
      </w:r>
    </w:p>
  </w:footnote>
  <w:footnote w:type="continuationSeparator" w:id="0">
    <w:p w:rsidR="003B4EDE" w:rsidRDefault="003B4EDE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>
    <w:pPr>
      <w:pStyle w:val="Header"/>
    </w:pPr>
  </w:p>
  <w:p w:rsidR="00975B50" w:rsidRDefault="00975B50">
    <w:pPr>
      <w:pStyle w:val="Header"/>
    </w:pPr>
  </w:p>
  <w:p w:rsidR="00975B50" w:rsidRDefault="00975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975B50" w:rsidTr="00C955A7">
      <w:trPr>
        <w:cantSplit/>
        <w:trHeight w:val="530"/>
      </w:trPr>
      <w:tc>
        <w:tcPr>
          <w:tcW w:w="2808" w:type="dxa"/>
          <w:vMerge w:val="restart"/>
        </w:tcPr>
        <w:p w:rsidR="00975B50" w:rsidRDefault="00975B50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685C5C4" wp14:editId="550099CA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1318ACF5" wp14:editId="34AFECED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975B50" w:rsidRPr="00681C88" w:rsidRDefault="00975B50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A61736">
            <w:rPr>
              <w:rFonts w:ascii="Arial" w:hAnsi="Arial" w:cs="Arial"/>
              <w:b/>
              <w:sz w:val="20"/>
              <w:szCs w:val="22"/>
            </w:rPr>
            <w:t>EE-ISMS-P1004</w:t>
          </w:r>
        </w:p>
        <w:p w:rsidR="00975B50" w:rsidRPr="00681C88" w:rsidRDefault="00975B50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975B50" w:rsidRPr="00681C88" w:rsidRDefault="00975B50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975B50" w:rsidRPr="00681C88" w:rsidRDefault="00975B50" w:rsidP="00C955A7">
          <w:pPr>
            <w:rPr>
              <w:rFonts w:ascii="Arial" w:hAnsi="Arial" w:cs="Arial"/>
              <w:szCs w:val="22"/>
            </w:rPr>
          </w:pPr>
        </w:p>
      </w:tc>
    </w:tr>
    <w:tr w:rsidR="00975B50" w:rsidTr="00C955A7">
      <w:trPr>
        <w:cantSplit/>
        <w:trHeight w:val="530"/>
      </w:trPr>
      <w:tc>
        <w:tcPr>
          <w:tcW w:w="2808" w:type="dxa"/>
          <w:vMerge/>
        </w:tcPr>
        <w:p w:rsidR="00975B50" w:rsidRDefault="00975B50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75B50" w:rsidRPr="00681C88" w:rsidRDefault="00975B50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975B50" w:rsidRPr="0030055B" w:rsidRDefault="00975B50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975B50" w:rsidRDefault="00975B50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75B50" w:rsidRPr="0030055B" w:rsidRDefault="00975B50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975B50" w:rsidTr="00C955A7">
      <w:trPr>
        <w:cantSplit/>
        <w:trHeight w:val="591"/>
      </w:trPr>
      <w:tc>
        <w:tcPr>
          <w:tcW w:w="2808" w:type="dxa"/>
          <w:vMerge/>
        </w:tcPr>
        <w:p w:rsidR="00975B50" w:rsidRDefault="00975B50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75B50" w:rsidRPr="0030055B" w:rsidRDefault="00975B50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975B50" w:rsidTr="00C955A7">
      <w:trPr>
        <w:cantSplit/>
        <w:trHeight w:val="573"/>
      </w:trPr>
      <w:tc>
        <w:tcPr>
          <w:tcW w:w="9918" w:type="dxa"/>
          <w:gridSpan w:val="5"/>
        </w:tcPr>
        <w:p w:rsidR="00975B50" w:rsidRDefault="00975B50" w:rsidP="00C955A7">
          <w:pPr>
            <w:rPr>
              <w:rFonts w:ascii="Arial" w:hAnsi="Arial" w:cs="Arial"/>
              <w:sz w:val="16"/>
            </w:rPr>
          </w:pPr>
        </w:p>
        <w:p w:rsidR="00975B50" w:rsidRDefault="00975B50" w:rsidP="00A61736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A61736">
            <w:rPr>
              <w:rFonts w:ascii="Arial" w:hAnsi="Arial" w:cs="Arial"/>
              <w:szCs w:val="24"/>
            </w:rPr>
            <w:t>Malicious Code</w:t>
          </w:r>
          <w:r>
            <w:rPr>
              <w:rFonts w:ascii="Arial" w:hAnsi="Arial" w:cs="Arial"/>
              <w:szCs w:val="24"/>
            </w:rPr>
            <w:t xml:space="preserve"> Policy</w:t>
          </w:r>
        </w:p>
      </w:tc>
    </w:tr>
  </w:tbl>
  <w:p w:rsidR="00975B50" w:rsidRDefault="00975B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7E13"/>
    <w:rsid w:val="00025528"/>
    <w:rsid w:val="00033060"/>
    <w:rsid w:val="0003348F"/>
    <w:rsid w:val="00037482"/>
    <w:rsid w:val="00052E53"/>
    <w:rsid w:val="00056EF0"/>
    <w:rsid w:val="00065800"/>
    <w:rsid w:val="0008571F"/>
    <w:rsid w:val="000A4D2A"/>
    <w:rsid w:val="000C3B62"/>
    <w:rsid w:val="000D2D5F"/>
    <w:rsid w:val="000D4A9B"/>
    <w:rsid w:val="000E189E"/>
    <w:rsid w:val="000E7A77"/>
    <w:rsid w:val="000F56D1"/>
    <w:rsid w:val="00110CAB"/>
    <w:rsid w:val="001405F5"/>
    <w:rsid w:val="00143536"/>
    <w:rsid w:val="00144856"/>
    <w:rsid w:val="001A5F83"/>
    <w:rsid w:val="001B77A9"/>
    <w:rsid w:val="001C4892"/>
    <w:rsid w:val="001C5E2B"/>
    <w:rsid w:val="001F7ED9"/>
    <w:rsid w:val="00204BB1"/>
    <w:rsid w:val="00277818"/>
    <w:rsid w:val="00282B0D"/>
    <w:rsid w:val="002944AC"/>
    <w:rsid w:val="002A08F4"/>
    <w:rsid w:val="0030055B"/>
    <w:rsid w:val="00371B2F"/>
    <w:rsid w:val="00375E14"/>
    <w:rsid w:val="00376C44"/>
    <w:rsid w:val="003908D1"/>
    <w:rsid w:val="003B401D"/>
    <w:rsid w:val="003B4EDE"/>
    <w:rsid w:val="003C6AE9"/>
    <w:rsid w:val="003C7115"/>
    <w:rsid w:val="003D475D"/>
    <w:rsid w:val="003E3524"/>
    <w:rsid w:val="0043657C"/>
    <w:rsid w:val="00453A6C"/>
    <w:rsid w:val="00464360"/>
    <w:rsid w:val="004670E4"/>
    <w:rsid w:val="00474AB6"/>
    <w:rsid w:val="0049080F"/>
    <w:rsid w:val="004B2ADE"/>
    <w:rsid w:val="004E2E6A"/>
    <w:rsid w:val="00542117"/>
    <w:rsid w:val="00543A97"/>
    <w:rsid w:val="00556890"/>
    <w:rsid w:val="00565F2E"/>
    <w:rsid w:val="005C3A35"/>
    <w:rsid w:val="005D5366"/>
    <w:rsid w:val="00617D01"/>
    <w:rsid w:val="00633247"/>
    <w:rsid w:val="00633AD1"/>
    <w:rsid w:val="00644409"/>
    <w:rsid w:val="006463ED"/>
    <w:rsid w:val="00670CD9"/>
    <w:rsid w:val="006875E4"/>
    <w:rsid w:val="00690979"/>
    <w:rsid w:val="00693D27"/>
    <w:rsid w:val="006D31EC"/>
    <w:rsid w:val="006E058B"/>
    <w:rsid w:val="006E0D2F"/>
    <w:rsid w:val="006E78F9"/>
    <w:rsid w:val="00700D8E"/>
    <w:rsid w:val="007067E5"/>
    <w:rsid w:val="007327B3"/>
    <w:rsid w:val="0073591C"/>
    <w:rsid w:val="007370F1"/>
    <w:rsid w:val="007E7FF1"/>
    <w:rsid w:val="0080055B"/>
    <w:rsid w:val="008156F8"/>
    <w:rsid w:val="00825D8E"/>
    <w:rsid w:val="0082714C"/>
    <w:rsid w:val="008650C6"/>
    <w:rsid w:val="008804A3"/>
    <w:rsid w:val="008B1A1D"/>
    <w:rsid w:val="008C2137"/>
    <w:rsid w:val="008C58FD"/>
    <w:rsid w:val="008D5C4F"/>
    <w:rsid w:val="008E7D90"/>
    <w:rsid w:val="00910917"/>
    <w:rsid w:val="00923232"/>
    <w:rsid w:val="009602A4"/>
    <w:rsid w:val="00963EDD"/>
    <w:rsid w:val="00975B50"/>
    <w:rsid w:val="00985399"/>
    <w:rsid w:val="009A019F"/>
    <w:rsid w:val="009B4B9F"/>
    <w:rsid w:val="009D5C4E"/>
    <w:rsid w:val="009E0747"/>
    <w:rsid w:val="00A11374"/>
    <w:rsid w:val="00A233FA"/>
    <w:rsid w:val="00A61736"/>
    <w:rsid w:val="00A95EF6"/>
    <w:rsid w:val="00AB5962"/>
    <w:rsid w:val="00AB59A7"/>
    <w:rsid w:val="00AD3DC8"/>
    <w:rsid w:val="00AE7453"/>
    <w:rsid w:val="00AF06ED"/>
    <w:rsid w:val="00B33720"/>
    <w:rsid w:val="00B514BA"/>
    <w:rsid w:val="00B6038B"/>
    <w:rsid w:val="00B61303"/>
    <w:rsid w:val="00B827FC"/>
    <w:rsid w:val="00B8430C"/>
    <w:rsid w:val="00B84A7A"/>
    <w:rsid w:val="00B97B96"/>
    <w:rsid w:val="00BB54CF"/>
    <w:rsid w:val="00BB7DEC"/>
    <w:rsid w:val="00BC56F0"/>
    <w:rsid w:val="00BD25FE"/>
    <w:rsid w:val="00BD4716"/>
    <w:rsid w:val="00BE69A2"/>
    <w:rsid w:val="00BF20D3"/>
    <w:rsid w:val="00C02A2D"/>
    <w:rsid w:val="00C03F30"/>
    <w:rsid w:val="00C34921"/>
    <w:rsid w:val="00C648A3"/>
    <w:rsid w:val="00C710D0"/>
    <w:rsid w:val="00C72283"/>
    <w:rsid w:val="00C76BF7"/>
    <w:rsid w:val="00C928B0"/>
    <w:rsid w:val="00C955A7"/>
    <w:rsid w:val="00CA7DD1"/>
    <w:rsid w:val="00CC44B2"/>
    <w:rsid w:val="00CD7F99"/>
    <w:rsid w:val="00CE1C50"/>
    <w:rsid w:val="00D0462F"/>
    <w:rsid w:val="00D14082"/>
    <w:rsid w:val="00D33D4C"/>
    <w:rsid w:val="00D40075"/>
    <w:rsid w:val="00D43429"/>
    <w:rsid w:val="00D52395"/>
    <w:rsid w:val="00D546BC"/>
    <w:rsid w:val="00D72917"/>
    <w:rsid w:val="00D85703"/>
    <w:rsid w:val="00DA2DE6"/>
    <w:rsid w:val="00DB29F0"/>
    <w:rsid w:val="00DC2D43"/>
    <w:rsid w:val="00DE43E0"/>
    <w:rsid w:val="00DE52FC"/>
    <w:rsid w:val="00E10E5D"/>
    <w:rsid w:val="00E1220B"/>
    <w:rsid w:val="00E27261"/>
    <w:rsid w:val="00E27705"/>
    <w:rsid w:val="00E4600D"/>
    <w:rsid w:val="00E47697"/>
    <w:rsid w:val="00E53992"/>
    <w:rsid w:val="00E751C9"/>
    <w:rsid w:val="00E75B87"/>
    <w:rsid w:val="00E77334"/>
    <w:rsid w:val="00E92262"/>
    <w:rsid w:val="00EC1575"/>
    <w:rsid w:val="00ED7C42"/>
    <w:rsid w:val="00EE65D2"/>
    <w:rsid w:val="00EF0540"/>
    <w:rsid w:val="00F05D0B"/>
    <w:rsid w:val="00F3795A"/>
    <w:rsid w:val="00F4182C"/>
    <w:rsid w:val="00F50B80"/>
    <w:rsid w:val="00F63910"/>
    <w:rsid w:val="00F81062"/>
    <w:rsid w:val="00F8194F"/>
    <w:rsid w:val="00F8290D"/>
    <w:rsid w:val="00F97392"/>
    <w:rsid w:val="00F97DE3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05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58B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58B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5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58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C4C5A"/>
    <w:rsid w:val="001D2D36"/>
    <w:rsid w:val="002026A5"/>
    <w:rsid w:val="00416B68"/>
    <w:rsid w:val="00620116"/>
    <w:rsid w:val="006E4E25"/>
    <w:rsid w:val="007334E3"/>
    <w:rsid w:val="00A4726C"/>
    <w:rsid w:val="00A93352"/>
    <w:rsid w:val="00BC73C5"/>
    <w:rsid w:val="00BD169F"/>
    <w:rsid w:val="00DD7F21"/>
    <w:rsid w:val="00E66049"/>
    <w:rsid w:val="00E90CCB"/>
    <w:rsid w:val="00F643B2"/>
    <w:rsid w:val="00F9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79</cp:revision>
  <dcterms:created xsi:type="dcterms:W3CDTF">2011-02-10T15:36:00Z</dcterms:created>
  <dcterms:modified xsi:type="dcterms:W3CDTF">2012-01-17T09:58:00Z</dcterms:modified>
</cp:coreProperties>
</file>