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7A1755" w:rsidP="002A08F4">
      <w:pPr>
        <w:pStyle w:val="ListParagraph"/>
      </w:pPr>
      <w:r w:rsidRPr="007A1755">
        <w:t>The purpose of this procedure is to develop the solution by executing the project</w:t>
      </w:r>
      <w:r w:rsidR="00C102EF">
        <w:t>.</w:t>
      </w:r>
    </w:p>
    <w:p w:rsidR="0030055B" w:rsidRDefault="0030055B" w:rsidP="002A08F4">
      <w:pPr>
        <w:pStyle w:val="Heading1"/>
      </w:pPr>
      <w:r>
        <w:t>Scope</w:t>
      </w:r>
    </w:p>
    <w:p w:rsidR="002A08F4" w:rsidRPr="002A08F4" w:rsidRDefault="007846DC" w:rsidP="000E189E">
      <w:pPr>
        <w:pStyle w:val="ListParagraph"/>
      </w:pPr>
      <w:r>
        <w:t xml:space="preserve">It is applicable to all users </w:t>
      </w:r>
      <w:r w:rsidR="009F25B4">
        <w:t>of</w:t>
      </w:r>
      <w:r>
        <w:t xml:space="preserve"> the Electronics Department</w:t>
      </w:r>
      <w:r w:rsidR="000E189E">
        <w:t>.</w:t>
      </w:r>
    </w:p>
    <w:p w:rsidR="0030055B" w:rsidRDefault="0030055B" w:rsidP="002A08F4">
      <w:pPr>
        <w:pStyle w:val="Heading1"/>
      </w:pPr>
      <w:r>
        <w:t>Definitions</w:t>
      </w:r>
    </w:p>
    <w:p w:rsidR="0013213F" w:rsidRDefault="00B612F1" w:rsidP="0013213F">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bookmarkStart w:id="0" w:name="_GoBack"/>
      <w:bookmarkEnd w:id="0"/>
      <w:r w:rsidR="0013213F">
        <w:t xml:space="preserve">. </w:t>
      </w:r>
    </w:p>
    <w:p w:rsidR="0013213F" w:rsidRDefault="0013213F" w:rsidP="0013213F">
      <w:pPr>
        <w:pStyle w:val="ListParagraph"/>
      </w:pPr>
    </w:p>
    <w:p w:rsidR="007846DC" w:rsidRPr="007846DC" w:rsidRDefault="0013213F" w:rsidP="0013213F">
      <w:pPr>
        <w:pStyle w:val="ListParagraph"/>
      </w:pPr>
      <w:r>
        <w:t xml:space="preserve">For software development related roles and acronyms, refer to </w:t>
      </w:r>
      <w:r>
        <w:rPr>
          <w:i/>
        </w:rPr>
        <w:t>W12</w:t>
      </w:r>
      <w:r w:rsidRPr="0015615E">
        <w:rPr>
          <w:i/>
        </w:rPr>
        <w:t xml:space="preserve">01 </w:t>
      </w:r>
      <w:r>
        <w:rPr>
          <w:i/>
        </w:rPr>
        <w:t>Software Development Roles and Responsibilities</w:t>
      </w:r>
      <w:r w:rsidR="009F25B4">
        <w:t>.</w:t>
      </w:r>
    </w:p>
    <w:p w:rsidR="007846DC" w:rsidRDefault="007846DC" w:rsidP="002A08F4">
      <w:pPr>
        <w:pStyle w:val="Heading1"/>
      </w:pPr>
      <w:r>
        <w:t>Entry Criteria</w:t>
      </w:r>
    </w:p>
    <w:p w:rsidR="007846DC" w:rsidRPr="007846DC" w:rsidRDefault="007A1755" w:rsidP="007846DC">
      <w:pPr>
        <w:pStyle w:val="ListParagraph"/>
      </w:pPr>
      <w:r w:rsidRPr="007A1755">
        <w:t>The Project Plan has been approved.</w:t>
      </w:r>
      <w:r w:rsidR="007846DC">
        <w:t>.</w:t>
      </w:r>
    </w:p>
    <w:p w:rsidR="007846DC" w:rsidRDefault="007846DC" w:rsidP="002A08F4">
      <w:pPr>
        <w:pStyle w:val="Heading1"/>
      </w:pPr>
      <w:r>
        <w:t>Inputs</w:t>
      </w:r>
    </w:p>
    <w:p w:rsidR="007846DC" w:rsidRPr="007846DC" w:rsidRDefault="007A1755" w:rsidP="007A1755">
      <w:pPr>
        <w:pStyle w:val="ListParagraph"/>
        <w:numPr>
          <w:ilvl w:val="0"/>
          <w:numId w:val="24"/>
        </w:numPr>
      </w:pPr>
      <w:r w:rsidRPr="007A1755">
        <w:t>The Project Plan</w:t>
      </w:r>
      <w:r w:rsidR="00CE080B" w:rsidRPr="00CE080B">
        <w:t>.</w:t>
      </w:r>
    </w:p>
    <w:p w:rsidR="0030055B" w:rsidRDefault="00412C8D" w:rsidP="002A08F4">
      <w:pPr>
        <w:pStyle w:val="Heading1"/>
      </w:pPr>
      <w:r>
        <w:t>Procedure</w:t>
      </w:r>
    </w:p>
    <w:p w:rsidR="007A1755" w:rsidRPr="007A1755" w:rsidRDefault="007A1755" w:rsidP="007A1755">
      <w:pPr>
        <w:pStyle w:val="ListParagraph"/>
      </w:pPr>
    </w:p>
    <w:p w:rsidR="004D5E42" w:rsidRDefault="007A1755" w:rsidP="00B3018F">
      <w:r>
        <w:rPr>
          <w:noProof/>
        </w:rPr>
        <w:drawing>
          <wp:inline distT="0" distB="0" distL="0" distR="0">
            <wp:extent cx="5943600" cy="254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xe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rsidR="007A1755" w:rsidRDefault="007A1755" w:rsidP="00B3018F"/>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06"/>
        <w:gridCol w:w="1050"/>
        <w:gridCol w:w="7379"/>
      </w:tblGrid>
      <w:tr w:rsidR="007A1755" w:rsidTr="007A1755">
        <w:trPr>
          <w:tblCellSpacing w:w="0"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7A1755" w:rsidRDefault="007A1755">
            <w:pPr>
              <w:jc w:val="center"/>
              <w:rPr>
                <w:rFonts w:ascii="Verdana" w:hAnsi="Verdana"/>
                <w:b/>
                <w:bCs/>
                <w:color w:val="000000"/>
                <w:sz w:val="18"/>
                <w:szCs w:val="18"/>
              </w:rPr>
            </w:pPr>
            <w:r>
              <w:rPr>
                <w:rFonts w:ascii="Verdana" w:hAnsi="Verdana"/>
                <w:b/>
                <w:bCs/>
                <w:color w:val="000000"/>
                <w:sz w:val="18"/>
                <w:szCs w:val="18"/>
              </w:rPr>
              <w:t>Step</w:t>
            </w:r>
          </w:p>
        </w:tc>
        <w:tc>
          <w:tcPr>
            <w:tcW w:w="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7A1755" w:rsidRDefault="007A1755">
            <w:pPr>
              <w:jc w:val="center"/>
              <w:rPr>
                <w:rFonts w:ascii="Verdana" w:hAnsi="Verdana"/>
                <w:b/>
                <w:bCs/>
                <w:color w:val="000000"/>
                <w:sz w:val="18"/>
                <w:szCs w:val="18"/>
              </w:rPr>
            </w:pPr>
            <w:r>
              <w:rPr>
                <w:rFonts w:ascii="Verdana" w:hAnsi="Verdana"/>
                <w:b/>
                <w:bCs/>
                <w:color w:val="000000"/>
                <w:sz w:val="18"/>
                <w:szCs w:val="18"/>
              </w:rPr>
              <w:t>Role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7A1755" w:rsidRDefault="007A1755">
            <w:pPr>
              <w:jc w:val="center"/>
              <w:rPr>
                <w:rFonts w:ascii="Verdana" w:hAnsi="Verdana"/>
                <w:b/>
                <w:bCs/>
                <w:color w:val="000000"/>
                <w:sz w:val="18"/>
                <w:szCs w:val="18"/>
              </w:rPr>
            </w:pPr>
            <w:r>
              <w:rPr>
                <w:rFonts w:ascii="Verdana" w:hAnsi="Verdana"/>
                <w:b/>
                <w:bCs/>
                <w:color w:val="000000"/>
                <w:sz w:val="18"/>
                <w:szCs w:val="18"/>
              </w:rPr>
              <w:t>Action</w:t>
            </w:r>
          </w:p>
        </w:tc>
      </w:tr>
      <w:tr w:rsidR="007A1755" w:rsidTr="007A175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Execute the following steps, 1.1 thru 1.4. Based on the project, you may execute them in a sequence or in parallel. You may need to execute some of them multiple times during the project life cycle, whereas some of them can be optional.</w:t>
            </w:r>
          </w:p>
        </w:tc>
      </w:tr>
      <w:tr w:rsidR="007A1755" w:rsidTr="007A175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7A1755" w:rsidRDefault="007A1755">
            <w:pPr>
              <w:rPr>
                <w:rFonts w:ascii="Verdana" w:hAnsi="Verdana"/>
                <w:color w:val="000000"/>
                <w:sz w:val="18"/>
                <w:szCs w:val="18"/>
              </w:rPr>
            </w:pPr>
            <w:r>
              <w:rPr>
                <w:rFonts w:ascii="Verdana" w:hAnsi="Verdana"/>
                <w:color w:val="000000"/>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7A1755" w:rsidRDefault="007A1755">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7A1755" w:rsidRDefault="007A1755">
            <w:pPr>
              <w:rPr>
                <w:rFonts w:ascii="Verdana" w:hAnsi="Verdana"/>
                <w:color w:val="000000"/>
                <w:sz w:val="18"/>
                <w:szCs w:val="18"/>
              </w:rPr>
            </w:pPr>
            <w:r>
              <w:rPr>
                <w:rFonts w:ascii="Verdana" w:hAnsi="Verdana"/>
                <w:color w:val="000000"/>
                <w:sz w:val="18"/>
                <w:szCs w:val="18"/>
              </w:rPr>
              <w:t xml:space="preserve">Acquire and manage resources. The loading and releasing of resources is </w:t>
            </w:r>
            <w:r>
              <w:rPr>
                <w:rFonts w:ascii="Verdana" w:hAnsi="Verdana"/>
                <w:color w:val="000000"/>
                <w:sz w:val="18"/>
                <w:szCs w:val="18"/>
              </w:rPr>
              <w:lastRenderedPageBreak/>
              <w:t>outlined in the Project Plan. Acquire and release the resources as per the plan.</w:t>
            </w:r>
          </w:p>
        </w:tc>
      </w:tr>
      <w:tr w:rsidR="007A1755" w:rsidTr="007A175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lastRenderedPageBreak/>
              <w:t>1.2</w:t>
            </w:r>
          </w:p>
        </w:tc>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Conduct procurements. Evaluate the bids, and select the vendors, according to the Procurement Plan which is part of the Project Plan.</w:t>
            </w:r>
          </w:p>
        </w:tc>
      </w:tr>
      <w:tr w:rsidR="007A1755" w:rsidTr="007A175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7A1755" w:rsidRDefault="007A1755">
            <w:pPr>
              <w:rPr>
                <w:rFonts w:ascii="Verdana" w:hAnsi="Verdana"/>
                <w:color w:val="000000"/>
                <w:sz w:val="18"/>
                <w:szCs w:val="18"/>
              </w:rPr>
            </w:pPr>
            <w:r>
              <w:rPr>
                <w:rFonts w:ascii="Verdana" w:hAnsi="Verdana"/>
                <w:color w:val="000000"/>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7A1755" w:rsidRDefault="007A1755">
            <w:pPr>
              <w:rPr>
                <w:rFonts w:ascii="Verdana" w:hAnsi="Verdana"/>
                <w:color w:val="000000"/>
                <w:sz w:val="18"/>
                <w:szCs w:val="18"/>
              </w:rPr>
            </w:pPr>
            <w:r>
              <w:rPr>
                <w:rFonts w:ascii="Verdana" w:hAnsi="Verdana"/>
                <w:color w:val="000000"/>
                <w:sz w:val="18"/>
                <w:szCs w:val="18"/>
              </w:rPr>
              <w:t>QM,PL,PC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7A1755" w:rsidRDefault="007A1755">
            <w:pPr>
              <w:rPr>
                <w:rFonts w:ascii="Verdana" w:hAnsi="Verdana"/>
                <w:color w:val="000000"/>
                <w:sz w:val="18"/>
                <w:szCs w:val="18"/>
              </w:rPr>
            </w:pPr>
            <w:r>
              <w:rPr>
                <w:rFonts w:ascii="Verdana" w:hAnsi="Verdana"/>
                <w:color w:val="000000"/>
                <w:sz w:val="18"/>
                <w:szCs w:val="18"/>
              </w:rPr>
              <w:t>Perform Quality Audits. Conduct quality audits periodically, and check if the processes are being adhered too. This step enforces compliance with the prescribed processes (Quality Assurance). Inspection and testing of the deliverables (Quality Control) is done as part of the</w:t>
            </w:r>
            <w:r>
              <w:rPr>
                <w:rStyle w:val="apple-converted-space"/>
                <w:rFonts w:ascii="Verdana" w:hAnsi="Verdana"/>
                <w:color w:val="000000"/>
                <w:sz w:val="18"/>
                <w:szCs w:val="18"/>
              </w:rPr>
              <w:t> </w:t>
            </w:r>
            <w:r w:rsidRPr="007A1755">
              <w:rPr>
                <w:rFonts w:ascii="Verdana" w:hAnsi="Verdana"/>
                <w:color w:val="000000"/>
                <w:sz w:val="18"/>
                <w:szCs w:val="18"/>
              </w:rPr>
              <w:t>Monitor and Control</w:t>
            </w:r>
            <w:r>
              <w:rPr>
                <w:rFonts w:ascii="Verdana" w:hAnsi="Verdana"/>
                <w:color w:val="000000"/>
                <w:sz w:val="18"/>
                <w:szCs w:val="18"/>
              </w:rPr>
              <w:t xml:space="preserve"> procedure.</w:t>
            </w:r>
          </w:p>
        </w:tc>
      </w:tr>
      <w:tr w:rsidR="007A1755" w:rsidTr="007A175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Project Team</w:t>
            </w:r>
          </w:p>
        </w:tc>
        <w:tc>
          <w:tcPr>
            <w:tcW w:w="0" w:type="auto"/>
            <w:tcBorders>
              <w:top w:val="outset" w:sz="6" w:space="0" w:color="auto"/>
              <w:left w:val="outset" w:sz="6" w:space="0" w:color="auto"/>
              <w:bottom w:val="outset" w:sz="6" w:space="0" w:color="auto"/>
              <w:right w:val="outset" w:sz="6" w:space="0" w:color="auto"/>
            </w:tcBorders>
            <w:hideMark/>
          </w:tcPr>
          <w:p w:rsidR="007A1755" w:rsidRDefault="007A1755">
            <w:pPr>
              <w:rPr>
                <w:rFonts w:ascii="Verdana" w:hAnsi="Verdana"/>
                <w:color w:val="000000"/>
                <w:sz w:val="18"/>
                <w:szCs w:val="18"/>
              </w:rPr>
            </w:pPr>
            <w:r>
              <w:rPr>
                <w:rFonts w:ascii="Verdana" w:hAnsi="Verdana"/>
                <w:color w:val="000000"/>
                <w:sz w:val="18"/>
                <w:szCs w:val="18"/>
              </w:rPr>
              <w:t>Develop product. Construct the product or execute the service (if product is a service). Analyze, design, build, release, deploy, and test the product. Verify the project deliverables with the Customer. Perform configuration management. This process for a software product is described in the</w:t>
            </w:r>
            <w:r>
              <w:rPr>
                <w:rStyle w:val="apple-converted-space"/>
                <w:rFonts w:ascii="Verdana" w:hAnsi="Verdana"/>
                <w:color w:val="000000"/>
                <w:sz w:val="18"/>
                <w:szCs w:val="18"/>
              </w:rPr>
              <w:t> </w:t>
            </w:r>
            <w:r w:rsidRPr="007A1755">
              <w:rPr>
                <w:rFonts w:ascii="Verdana" w:hAnsi="Verdana"/>
                <w:color w:val="000000"/>
                <w:sz w:val="18"/>
                <w:szCs w:val="18"/>
              </w:rPr>
              <w:t>Develop Software Product</w:t>
            </w:r>
            <w:r>
              <w:rPr>
                <w:rFonts w:ascii="Verdana" w:hAnsi="Verdana"/>
                <w:color w:val="000000"/>
                <w:sz w:val="18"/>
                <w:szCs w:val="18"/>
              </w:rPr>
              <w:t xml:space="preserve"> procedure.</w:t>
            </w:r>
          </w:p>
        </w:tc>
      </w:tr>
    </w:tbl>
    <w:p w:rsidR="007A1755" w:rsidRDefault="007A1755" w:rsidP="00B3018F"/>
    <w:p w:rsidR="00AB1829" w:rsidRPr="009768A4" w:rsidRDefault="00AB1829" w:rsidP="00CE080B"/>
    <w:p w:rsidR="008F3E96" w:rsidRDefault="008F3E96" w:rsidP="008D5C4F">
      <w:pPr>
        <w:pStyle w:val="Heading1"/>
      </w:pPr>
      <w:r>
        <w:t>Outputs</w:t>
      </w:r>
    </w:p>
    <w:p w:rsidR="009F25B4" w:rsidRPr="009F25B4" w:rsidRDefault="007A1755" w:rsidP="007A1755">
      <w:pPr>
        <w:pStyle w:val="ListParagraph"/>
        <w:numPr>
          <w:ilvl w:val="0"/>
          <w:numId w:val="24"/>
        </w:numPr>
      </w:pPr>
      <w:r w:rsidRPr="007A1755">
        <w:t>The Product Package</w:t>
      </w:r>
    </w:p>
    <w:p w:rsidR="008F3E96" w:rsidRDefault="008F3E96" w:rsidP="008D5C4F">
      <w:pPr>
        <w:pStyle w:val="Heading1"/>
      </w:pPr>
      <w:r>
        <w:t>Exit Criteria</w:t>
      </w:r>
    </w:p>
    <w:p w:rsidR="008F3E96" w:rsidRPr="008F3E96" w:rsidRDefault="007A1755" w:rsidP="008F3E96">
      <w:pPr>
        <w:pStyle w:val="ListParagraph"/>
      </w:pPr>
      <w:r w:rsidRPr="007A1755">
        <w:t>The Project Deliverables has been approved by the Customer</w:t>
      </w:r>
      <w:r w:rsidR="008F3E96">
        <w:t>.</w:t>
      </w:r>
    </w:p>
    <w:p w:rsidR="00C955A7" w:rsidRDefault="00C955A7" w:rsidP="008D5C4F">
      <w:pPr>
        <w:pStyle w:val="Heading1"/>
      </w:pPr>
      <w:r w:rsidRPr="008D5C4F">
        <w:t>Exceptions</w:t>
      </w:r>
    </w:p>
    <w:p w:rsidR="002B38C4" w:rsidRPr="002B38C4" w:rsidRDefault="002B38C4" w:rsidP="002B38C4">
      <w:pPr>
        <w:pStyle w:val="ListParagraph"/>
      </w:pPr>
      <w:r>
        <w:t>All exceptions must be approved by the Electronics Department Head.</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BF74EC" w:rsidRDefault="00BF74EC" w:rsidP="004D5E42">
      <w:pPr>
        <w:pStyle w:val="ListParagraph"/>
        <w:numPr>
          <w:ilvl w:val="1"/>
          <w:numId w:val="1"/>
        </w:numPr>
      </w:pPr>
      <w:r>
        <w:rPr>
          <w:i/>
        </w:rPr>
        <w:t>W12</w:t>
      </w:r>
      <w:r w:rsidRPr="0015615E">
        <w:rPr>
          <w:i/>
        </w:rPr>
        <w:t xml:space="preserve">01 </w:t>
      </w:r>
      <w:r>
        <w:rPr>
          <w:i/>
        </w:rPr>
        <w:t>Software Development Roles and Responsibilities</w:t>
      </w:r>
      <w:r>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2B3" w:rsidRDefault="007F42B3" w:rsidP="00FF7BA7">
      <w:r>
        <w:separator/>
      </w:r>
    </w:p>
  </w:endnote>
  <w:endnote w:type="continuationSeparator" w:id="0">
    <w:p w:rsidR="007F42B3" w:rsidRDefault="007F42B3"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7F42B3"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B612F1">
          <w:rPr>
            <w:noProof/>
            <w:sz w:val="20"/>
          </w:rPr>
          <w:t>3</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B612F1">
          <w:rPr>
            <w:noProof/>
            <w:sz w:val="20"/>
          </w:rPr>
          <w:t>3</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7F42B3">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B612F1">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B612F1">
          <w:rPr>
            <w:noProof/>
            <w:sz w:val="20"/>
          </w:rPr>
          <w:t>3</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2B3" w:rsidRDefault="007F42B3" w:rsidP="00FF7BA7">
      <w:r>
        <w:separator/>
      </w:r>
    </w:p>
  </w:footnote>
  <w:footnote w:type="continuationSeparator" w:id="0">
    <w:p w:rsidR="007F42B3" w:rsidRDefault="007F42B3"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653311E1" wp14:editId="7341E05E">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41496B1D" wp14:editId="389EFFD7">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03A0" w:rsidRPr="00681C88" w:rsidRDefault="000203A0" w:rsidP="00C955A7">
          <w:pPr>
            <w:rPr>
              <w:rFonts w:ascii="Arial" w:hAnsi="Arial" w:cs="Arial"/>
              <w:b/>
              <w:szCs w:val="22"/>
            </w:rPr>
          </w:pPr>
          <w:r>
            <w:rPr>
              <w:rFonts w:ascii="Arial" w:hAnsi="Arial" w:cs="Arial"/>
              <w:b/>
              <w:sz w:val="22"/>
              <w:szCs w:val="22"/>
            </w:rPr>
            <w:t>EE-ISMS-W</w:t>
          </w:r>
          <w:r w:rsidR="009F25B4">
            <w:rPr>
              <w:rFonts w:ascii="Arial" w:hAnsi="Arial" w:cs="Arial"/>
              <w:b/>
              <w:sz w:val="22"/>
              <w:szCs w:val="22"/>
            </w:rPr>
            <w:t>120</w:t>
          </w:r>
          <w:r w:rsidR="007A1755">
            <w:rPr>
              <w:rFonts w:ascii="Arial" w:hAnsi="Arial" w:cs="Arial"/>
              <w:b/>
              <w:sz w:val="22"/>
              <w:szCs w:val="22"/>
            </w:rPr>
            <w:t>5</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7A1755">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7A1755">
            <w:rPr>
              <w:rFonts w:ascii="Arial" w:hAnsi="Arial" w:cs="Arial"/>
              <w:szCs w:val="24"/>
            </w:rPr>
            <w:t>Execute</w:t>
          </w:r>
          <w:r w:rsidR="009F25B4">
            <w:rPr>
              <w:rFonts w:ascii="Arial" w:hAnsi="Arial" w:cs="Arial"/>
              <w:szCs w:val="24"/>
            </w:rPr>
            <w:t xml:space="preserve"> Project</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3AB4440C"/>
    <w:multiLevelType w:val="hybridMultilevel"/>
    <w:tmpl w:val="98B6ED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8D41FC"/>
    <w:multiLevelType w:val="multilevel"/>
    <w:tmpl w:val="464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4">
    <w:nsid w:val="5D8F7E59"/>
    <w:multiLevelType w:val="hybridMultilevel"/>
    <w:tmpl w:val="CBEE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6">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8">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0">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1">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3">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21"/>
  </w:num>
  <w:num w:numId="3">
    <w:abstractNumId w:val="0"/>
  </w:num>
  <w:num w:numId="4">
    <w:abstractNumId w:val="11"/>
  </w:num>
  <w:num w:numId="5">
    <w:abstractNumId w:val="8"/>
  </w:num>
  <w:num w:numId="6">
    <w:abstractNumId w:val="13"/>
  </w:num>
  <w:num w:numId="7">
    <w:abstractNumId w:val="23"/>
  </w:num>
  <w:num w:numId="8">
    <w:abstractNumId w:val="1"/>
  </w:num>
  <w:num w:numId="9">
    <w:abstractNumId w:val="7"/>
  </w:num>
  <w:num w:numId="10">
    <w:abstractNumId w:val="9"/>
  </w:num>
  <w:num w:numId="11">
    <w:abstractNumId w:val="22"/>
  </w:num>
  <w:num w:numId="12">
    <w:abstractNumId w:val="16"/>
  </w:num>
  <w:num w:numId="13">
    <w:abstractNumId w:val="18"/>
  </w:num>
  <w:num w:numId="14">
    <w:abstractNumId w:val="20"/>
  </w:num>
  <w:num w:numId="15">
    <w:abstractNumId w:val="19"/>
  </w:num>
  <w:num w:numId="16">
    <w:abstractNumId w:val="15"/>
  </w:num>
  <w:num w:numId="17">
    <w:abstractNumId w:val="17"/>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5"/>
  </w:num>
  <w:num w:numId="23">
    <w:abstractNumId w:val="14"/>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B381A"/>
    <w:rsid w:val="000C3B62"/>
    <w:rsid w:val="000E189E"/>
    <w:rsid w:val="000E287E"/>
    <w:rsid w:val="00110CAB"/>
    <w:rsid w:val="0013213F"/>
    <w:rsid w:val="00144856"/>
    <w:rsid w:val="0015615E"/>
    <w:rsid w:val="001A5F83"/>
    <w:rsid w:val="001B77A9"/>
    <w:rsid w:val="001C5E2B"/>
    <w:rsid w:val="00277818"/>
    <w:rsid w:val="00282B0D"/>
    <w:rsid w:val="002A08F4"/>
    <w:rsid w:val="002B38C4"/>
    <w:rsid w:val="002E1442"/>
    <w:rsid w:val="002E4D1A"/>
    <w:rsid w:val="0030055B"/>
    <w:rsid w:val="00371B2F"/>
    <w:rsid w:val="00375E14"/>
    <w:rsid w:val="003B3074"/>
    <w:rsid w:val="003B3F4E"/>
    <w:rsid w:val="003C7115"/>
    <w:rsid w:val="003D475D"/>
    <w:rsid w:val="003E3524"/>
    <w:rsid w:val="00412C8D"/>
    <w:rsid w:val="0043657C"/>
    <w:rsid w:val="004606B8"/>
    <w:rsid w:val="004670E4"/>
    <w:rsid w:val="00474AB6"/>
    <w:rsid w:val="00487D97"/>
    <w:rsid w:val="004D5E42"/>
    <w:rsid w:val="00520CD6"/>
    <w:rsid w:val="00542117"/>
    <w:rsid w:val="00543A97"/>
    <w:rsid w:val="00556890"/>
    <w:rsid w:val="00580E9A"/>
    <w:rsid w:val="00617D01"/>
    <w:rsid w:val="00670CD9"/>
    <w:rsid w:val="0068569D"/>
    <w:rsid w:val="006E78F9"/>
    <w:rsid w:val="007327B3"/>
    <w:rsid w:val="0073591C"/>
    <w:rsid w:val="007370F1"/>
    <w:rsid w:val="007846DC"/>
    <w:rsid w:val="0078689A"/>
    <w:rsid w:val="007A1755"/>
    <w:rsid w:val="007F42B3"/>
    <w:rsid w:val="0080055B"/>
    <w:rsid w:val="008156F8"/>
    <w:rsid w:val="00825D8E"/>
    <w:rsid w:val="008C2137"/>
    <w:rsid w:val="008D5C4F"/>
    <w:rsid w:val="008F3E96"/>
    <w:rsid w:val="00910917"/>
    <w:rsid w:val="00963EDD"/>
    <w:rsid w:val="009768A4"/>
    <w:rsid w:val="009B4B9F"/>
    <w:rsid w:val="009F25B4"/>
    <w:rsid w:val="00A90E40"/>
    <w:rsid w:val="00AA4A63"/>
    <w:rsid w:val="00AB1829"/>
    <w:rsid w:val="00AD3DC8"/>
    <w:rsid w:val="00AF06ED"/>
    <w:rsid w:val="00B22010"/>
    <w:rsid w:val="00B3018F"/>
    <w:rsid w:val="00B514BA"/>
    <w:rsid w:val="00B612F1"/>
    <w:rsid w:val="00B61303"/>
    <w:rsid w:val="00B827FC"/>
    <w:rsid w:val="00B8430C"/>
    <w:rsid w:val="00B86A81"/>
    <w:rsid w:val="00B96BE5"/>
    <w:rsid w:val="00BB7DEC"/>
    <w:rsid w:val="00BC56F0"/>
    <w:rsid w:val="00BD25FE"/>
    <w:rsid w:val="00BD4716"/>
    <w:rsid w:val="00BE1410"/>
    <w:rsid w:val="00BF74EC"/>
    <w:rsid w:val="00C02A2D"/>
    <w:rsid w:val="00C102EF"/>
    <w:rsid w:val="00C34921"/>
    <w:rsid w:val="00C648A3"/>
    <w:rsid w:val="00C72283"/>
    <w:rsid w:val="00C76BF7"/>
    <w:rsid w:val="00C955A7"/>
    <w:rsid w:val="00CA7DD1"/>
    <w:rsid w:val="00CC44B2"/>
    <w:rsid w:val="00CD7F99"/>
    <w:rsid w:val="00CE080B"/>
    <w:rsid w:val="00CE1C50"/>
    <w:rsid w:val="00D0462F"/>
    <w:rsid w:val="00D14082"/>
    <w:rsid w:val="00D40075"/>
    <w:rsid w:val="00D52395"/>
    <w:rsid w:val="00D546BC"/>
    <w:rsid w:val="00DA5F8E"/>
    <w:rsid w:val="00DD2198"/>
    <w:rsid w:val="00E04718"/>
    <w:rsid w:val="00E10E5D"/>
    <w:rsid w:val="00E47697"/>
    <w:rsid w:val="00E53992"/>
    <w:rsid w:val="00E73CA8"/>
    <w:rsid w:val="00E75B87"/>
    <w:rsid w:val="00E77334"/>
    <w:rsid w:val="00E86A18"/>
    <w:rsid w:val="00E92262"/>
    <w:rsid w:val="00EB7D60"/>
    <w:rsid w:val="00F3795A"/>
    <w:rsid w:val="00F405F6"/>
    <w:rsid w:val="00F41E34"/>
    <w:rsid w:val="00F81062"/>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890310748">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338846263">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1801459731">
      <w:bodyDiv w:val="1"/>
      <w:marLeft w:val="0"/>
      <w:marRight w:val="0"/>
      <w:marTop w:val="0"/>
      <w:marBottom w:val="0"/>
      <w:divBdr>
        <w:top w:val="none" w:sz="0" w:space="0" w:color="auto"/>
        <w:left w:val="none" w:sz="0" w:space="0" w:color="auto"/>
        <w:bottom w:val="none" w:sz="0" w:space="0" w:color="auto"/>
        <w:right w:val="none" w:sz="0" w:space="0" w:color="auto"/>
      </w:divBdr>
    </w:div>
    <w:div w:id="20730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0B3C75"/>
    <w:rsid w:val="001D2D36"/>
    <w:rsid w:val="002026A5"/>
    <w:rsid w:val="002741A0"/>
    <w:rsid w:val="003D502C"/>
    <w:rsid w:val="004F013F"/>
    <w:rsid w:val="005A6AC4"/>
    <w:rsid w:val="00620116"/>
    <w:rsid w:val="007334E3"/>
    <w:rsid w:val="00A80F29"/>
    <w:rsid w:val="00A8383E"/>
    <w:rsid w:val="00B80F8D"/>
    <w:rsid w:val="00D27073"/>
    <w:rsid w:val="00EF6F1F"/>
    <w:rsid w:val="00F6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43</cp:revision>
  <dcterms:created xsi:type="dcterms:W3CDTF">2011-02-10T15:36:00Z</dcterms:created>
  <dcterms:modified xsi:type="dcterms:W3CDTF">2012-01-17T10:43:00Z</dcterms:modified>
</cp:coreProperties>
</file>