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F05CF4" w:rsidP="002A08F4">
      <w:pPr>
        <w:pStyle w:val="ListParagraph"/>
      </w:pPr>
      <w:r w:rsidRPr="00F05CF4">
        <w:t xml:space="preserve">The objective of this policy is to </w:t>
      </w:r>
      <w:r w:rsidR="00B93FD5">
        <w:t xml:space="preserve">define the </w:t>
      </w:r>
      <w:r w:rsidR="00001F8D">
        <w:t>requirements for replacing Hour Log</w:t>
      </w:r>
      <w:r w:rsidR="0039028F">
        <w:t xml:space="preserve"> </w:t>
      </w:r>
      <w:r w:rsidR="00035B33">
        <w:t xml:space="preserve">Application </w:t>
      </w:r>
      <w:r w:rsidR="0039028F">
        <w:t>(HL</w:t>
      </w:r>
      <w:r w:rsidR="00035B33">
        <w:t>A</w:t>
      </w:r>
      <w:r w:rsidR="0039028F">
        <w:t>)</w:t>
      </w:r>
      <w:r w:rsidR="008229C1">
        <w:t xml:space="preserve"> with a different version</w:t>
      </w:r>
      <w:r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6B492E" w:rsidP="000E189E">
      <w:pPr>
        <w:pStyle w:val="ListParagraph"/>
      </w:pPr>
      <w:r>
        <w:t xml:space="preserve">This policy is applicable to </w:t>
      </w:r>
      <w:r w:rsidR="00A97261">
        <w:t xml:space="preserve">Operations Department and Controls </w:t>
      </w:r>
      <w:r w:rsidR="00001F8D">
        <w:t xml:space="preserve">and </w:t>
      </w:r>
      <w:r w:rsidR="00A97261">
        <w:t>Computing Department</w:t>
      </w:r>
      <w:r>
        <w:t>.</w:t>
      </w:r>
    </w:p>
    <w:p w:rsidR="0030055B" w:rsidRDefault="0030055B" w:rsidP="002A08F4">
      <w:pPr>
        <w:pStyle w:val="Heading1"/>
      </w:pPr>
      <w:r>
        <w:t>Definitions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2250"/>
        <w:gridCol w:w="6660"/>
      </w:tblGrid>
      <w:tr w:rsidR="00001F8D" w:rsidRPr="002568B6" w:rsidTr="00001F8D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01F8D" w:rsidRPr="00B8430C" w:rsidRDefault="00001F8D" w:rsidP="0001513B">
            <w:pPr>
              <w:pStyle w:val="List"/>
              <w:ind w:left="0" w:firstLine="0"/>
              <w:rPr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01F8D" w:rsidRPr="00B8430C" w:rsidRDefault="00001F8D" w:rsidP="0001513B">
            <w:pPr>
              <w:pStyle w:val="List"/>
              <w:ind w:left="0" w:firstLine="0"/>
              <w:rPr>
                <w:szCs w:val="22"/>
              </w:rPr>
            </w:pPr>
            <w:r>
              <w:rPr>
                <w:sz w:val="22"/>
                <w:szCs w:val="22"/>
              </w:rPr>
              <w:t>Term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01F8D" w:rsidRPr="00B8430C" w:rsidRDefault="00001F8D" w:rsidP="0001513B">
            <w:pPr>
              <w:pStyle w:val="List"/>
              <w:ind w:left="0" w:firstLine="0"/>
              <w:rPr>
                <w:szCs w:val="22"/>
              </w:rPr>
            </w:pPr>
            <w:r>
              <w:rPr>
                <w:sz w:val="22"/>
                <w:szCs w:val="22"/>
              </w:rPr>
              <w:t>Definition</w:t>
            </w:r>
          </w:p>
        </w:tc>
      </w:tr>
      <w:tr w:rsidR="00001F8D" w:rsidRPr="002568B6" w:rsidTr="00001F8D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8D" w:rsidRPr="002568B6" w:rsidRDefault="00001F8D" w:rsidP="0001513B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8D" w:rsidRPr="002568B6" w:rsidRDefault="00690199" w:rsidP="0001513B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H</w:t>
            </w:r>
            <w:r w:rsidR="00341FC2">
              <w:rPr>
                <w:szCs w:val="24"/>
              </w:rPr>
              <w:t>L</w:t>
            </w:r>
            <w:r w:rsidR="00035B33">
              <w:rPr>
                <w:szCs w:val="24"/>
              </w:rPr>
              <w:t>A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8D" w:rsidRPr="002568B6" w:rsidRDefault="00690199" w:rsidP="00341FC2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Hour</w:t>
            </w:r>
            <w:r w:rsidR="00341FC2">
              <w:rPr>
                <w:szCs w:val="24"/>
              </w:rPr>
              <w:t xml:space="preserve"> Log</w:t>
            </w:r>
            <w:r w:rsidR="00035B33">
              <w:rPr>
                <w:szCs w:val="24"/>
              </w:rPr>
              <w:t xml:space="preserve"> Application</w:t>
            </w:r>
            <w:r>
              <w:rPr>
                <w:szCs w:val="24"/>
              </w:rPr>
              <w:t>: s</w:t>
            </w:r>
            <w:r w:rsidR="00001F8D">
              <w:rPr>
                <w:szCs w:val="24"/>
              </w:rPr>
              <w:t>oftware to manage operational data of NSCL’s facilities.</w:t>
            </w:r>
          </w:p>
        </w:tc>
      </w:tr>
      <w:tr w:rsidR="00DC5D4F" w:rsidRPr="002568B6" w:rsidTr="00001F8D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D4F" w:rsidRDefault="00DC5D4F" w:rsidP="0001513B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D4F" w:rsidRDefault="00690199" w:rsidP="0001513B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ODH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D4F" w:rsidRDefault="00690199" w:rsidP="0001513B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Operations Department Head</w:t>
            </w:r>
          </w:p>
        </w:tc>
      </w:tr>
    </w:tbl>
    <w:p w:rsidR="00001F8D" w:rsidRPr="00001F8D" w:rsidRDefault="00001F8D" w:rsidP="00001F8D">
      <w:pPr>
        <w:pStyle w:val="ListParagraph"/>
      </w:pP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01F8D" w:rsidRDefault="00341FC2" w:rsidP="00001F8D">
      <w:pPr>
        <w:pStyle w:val="ListParagraph"/>
        <w:numPr>
          <w:ilvl w:val="1"/>
          <w:numId w:val="1"/>
        </w:numPr>
      </w:pPr>
      <w:r>
        <w:t>HL</w:t>
      </w:r>
      <w:r w:rsidR="00035B33">
        <w:t>A</w:t>
      </w:r>
      <w:r w:rsidR="00001F8D">
        <w:t xml:space="preserve"> must not be upgraded </w:t>
      </w:r>
      <w:r w:rsidR="0039028F">
        <w:t>(</w:t>
      </w:r>
      <w:r w:rsidR="00001F8D">
        <w:t>or downgraded</w:t>
      </w:r>
      <w:r w:rsidR="0039028F">
        <w:t>)</w:t>
      </w:r>
      <w:r w:rsidR="00001F8D">
        <w:t xml:space="preserve"> without prior approval from </w:t>
      </w:r>
      <w:r w:rsidR="00690199">
        <w:t>ODH</w:t>
      </w:r>
      <w:r w:rsidR="00001F8D">
        <w:t>.</w:t>
      </w:r>
    </w:p>
    <w:p w:rsidR="00953872" w:rsidRDefault="00F56D8F" w:rsidP="009F36A6">
      <w:pPr>
        <w:pStyle w:val="ListParagraph"/>
        <w:numPr>
          <w:ilvl w:val="1"/>
          <w:numId w:val="1"/>
        </w:numPr>
      </w:pPr>
      <w:r>
        <w:t>Announcements of c</w:t>
      </w:r>
      <w:r w:rsidR="00341FC2">
        <w:t>hanges to HL</w:t>
      </w:r>
      <w:r w:rsidR="00035B33">
        <w:t>A</w:t>
      </w:r>
      <w:r w:rsidR="00001F8D">
        <w:t xml:space="preserve"> must be submitted to Utility Notices and Short Term Schedule.</w:t>
      </w:r>
    </w:p>
    <w:p w:rsidR="00DC5D4F" w:rsidRDefault="00DC5D4F" w:rsidP="009F36A6">
      <w:pPr>
        <w:pStyle w:val="ListParagraph"/>
        <w:numPr>
          <w:ilvl w:val="1"/>
          <w:numId w:val="1"/>
        </w:numPr>
      </w:pPr>
      <w:r>
        <w:t>A n</w:t>
      </w:r>
      <w:r w:rsidR="00341FC2">
        <w:t>ew version of HL</w:t>
      </w:r>
      <w:r w:rsidR="00035B33">
        <w:t>A</w:t>
      </w:r>
      <w:r>
        <w:t xml:space="preserve"> must be tested using </w:t>
      </w:r>
      <w:r w:rsidR="00035B33">
        <w:t>Hour Log</w:t>
      </w:r>
      <w:r>
        <w:t xml:space="preserve"> Test Suite </w:t>
      </w:r>
      <w:r w:rsidR="00035B33">
        <w:t xml:space="preserve">[6.1] </w:t>
      </w:r>
      <w:r>
        <w:t xml:space="preserve">before it is deployed into production. The test results must be approved by </w:t>
      </w:r>
      <w:r w:rsidR="00690199">
        <w:t>ODH</w:t>
      </w:r>
      <w:r>
        <w:t>.</w:t>
      </w:r>
    </w:p>
    <w:p w:rsidR="001C2679" w:rsidRDefault="001C2679" w:rsidP="001C2679">
      <w:pPr>
        <w:pStyle w:val="ListParagraph"/>
        <w:numPr>
          <w:ilvl w:val="1"/>
          <w:numId w:val="1"/>
        </w:numPr>
      </w:pPr>
      <w:r>
        <w:t>C</w:t>
      </w:r>
      <w:r w:rsidR="00341FC2">
        <w:t>hanges to HL</w:t>
      </w:r>
      <w:r w:rsidR="00035B33">
        <w:t>A</w:t>
      </w:r>
      <w:r>
        <w:t xml:space="preserve"> must be scheduled in consultation with ODH.</w:t>
      </w:r>
    </w:p>
    <w:p w:rsidR="00B57899" w:rsidRDefault="00B57899" w:rsidP="001C2679">
      <w:pPr>
        <w:pStyle w:val="ListParagraph"/>
        <w:numPr>
          <w:ilvl w:val="1"/>
          <w:numId w:val="1"/>
        </w:numPr>
      </w:pPr>
      <w:r>
        <w:t xml:space="preserve">It must be possible to revert changes made </w:t>
      </w:r>
      <w:r w:rsidR="00341FC2">
        <w:t>to HL</w:t>
      </w:r>
      <w:r w:rsidR="00035B33">
        <w:t>A</w:t>
      </w:r>
      <w:r>
        <w:t>.</w:t>
      </w:r>
    </w:p>
    <w:p w:rsidR="0022604C" w:rsidRDefault="0022604C" w:rsidP="001C2679">
      <w:pPr>
        <w:pStyle w:val="ListParagraph"/>
        <w:numPr>
          <w:ilvl w:val="1"/>
          <w:numId w:val="1"/>
        </w:numPr>
      </w:pPr>
      <w:r>
        <w:t xml:space="preserve">Hour Log databases must be backed up before </w:t>
      </w:r>
      <w:r w:rsidR="00035B33">
        <w:t>HLA</w:t>
      </w:r>
      <w:r>
        <w:t xml:space="preserve"> is upgraded.</w:t>
      </w:r>
    </w:p>
    <w:p w:rsidR="00C72283" w:rsidRDefault="00C72283" w:rsidP="00116D10"/>
    <w:p w:rsidR="00C955A7" w:rsidRDefault="00C955A7" w:rsidP="008D5C4F">
      <w:pPr>
        <w:pStyle w:val="Heading1"/>
      </w:pPr>
      <w:r w:rsidRPr="008D5C4F">
        <w:t>Exceptions</w:t>
      </w:r>
    </w:p>
    <w:p w:rsidR="00315578" w:rsidRDefault="00DC5D4F" w:rsidP="00315578">
      <w:pPr>
        <w:pStyle w:val="ListParagraph"/>
        <w:numPr>
          <w:ilvl w:val="1"/>
          <w:numId w:val="1"/>
        </w:numPr>
      </w:pPr>
      <w:r>
        <w:t xml:space="preserve">Fixes for </w:t>
      </w:r>
      <w:r w:rsidR="001C2679">
        <w:t xml:space="preserve">critical </w:t>
      </w:r>
      <w:r>
        <w:t xml:space="preserve">defects </w:t>
      </w:r>
      <w:r w:rsidR="001C2679">
        <w:t>in</w:t>
      </w:r>
      <w:r w:rsidR="00341FC2">
        <w:t xml:space="preserve"> HL</w:t>
      </w:r>
      <w:r w:rsidR="00035B33">
        <w:t>A</w:t>
      </w:r>
      <w:bookmarkStart w:id="0" w:name="_GoBack"/>
      <w:bookmarkEnd w:id="0"/>
      <w:r>
        <w:t xml:space="preserve"> may be deployed into production without </w:t>
      </w:r>
      <w:r w:rsidR="001C2679">
        <w:t xml:space="preserve">ODH’s </w:t>
      </w:r>
      <w:r>
        <w:t>approval</w:t>
      </w:r>
      <w:r w:rsidR="001C2679">
        <w:t>, and scheduled without consultation with ODH</w:t>
      </w:r>
      <w:r w:rsidR="00315578">
        <w:t>.</w:t>
      </w:r>
      <w:r>
        <w:t xml:space="preserve"> However, they must be approved by </w:t>
      </w:r>
      <w:r w:rsidR="00690199">
        <w:t>ODH</w:t>
      </w:r>
      <w:r>
        <w:t xml:space="preserve"> within 7 days of deployment.</w:t>
      </w:r>
    </w:p>
    <w:p w:rsidR="00315578" w:rsidRPr="00315578" w:rsidRDefault="00315578" w:rsidP="00DC5D4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C5D4F" w:rsidP="00BC56F0">
      <w:pPr>
        <w:pStyle w:val="ListParagraph"/>
        <w:numPr>
          <w:ilvl w:val="1"/>
          <w:numId w:val="1"/>
        </w:numPr>
      </w:pPr>
      <w:r>
        <w:rPr>
          <w:i/>
        </w:rPr>
        <w:t>Hour Log Test Suite</w:t>
      </w:r>
      <w:r w:rsidR="008156F8">
        <w:t xml:space="preserve">, </w:t>
      </w:r>
      <w:r>
        <w:t>DCC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710"/>
        <w:gridCol w:w="6390"/>
      </w:tblGrid>
      <w:tr w:rsidR="00FF7BA7" w:rsidRPr="002568B6" w:rsidTr="00035B33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035B33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DC5D4F" w:rsidP="00C955A7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001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035B33" w:rsidP="00C955A7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19-Mar-2015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035B33" w:rsidP="00C955A7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Initial </w:t>
            </w: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08" w:rsidRDefault="003E6608" w:rsidP="00FF7BA7">
      <w:r>
        <w:separator/>
      </w:r>
    </w:p>
  </w:endnote>
  <w:endnote w:type="continuationSeparator" w:id="0">
    <w:p w:rsidR="003E6608" w:rsidRDefault="003E6608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95A" w:rsidRDefault="00F3795A" w:rsidP="00474AB6">
    <w:pPr>
      <w:rPr>
        <w:sz w:val="20"/>
      </w:rPr>
    </w:pPr>
  </w:p>
  <w:p w:rsidR="00F3795A" w:rsidRDefault="00035B33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035B33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035B33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95A" w:rsidRDefault="00F3795A">
    <w:pPr>
      <w:rPr>
        <w:sz w:val="20"/>
      </w:rPr>
    </w:pPr>
  </w:p>
  <w:p w:rsidR="00F3795A" w:rsidRDefault="00035B33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39028F">
    <w:r>
      <w:rPr>
        <w:sz w:val="20"/>
      </w:rPr>
      <w:t>Hour Log Upgrade</w:t>
    </w:r>
    <w:r w:rsidR="00F3795A" w:rsidRPr="00BB7DEC">
      <w:rPr>
        <w:sz w:val="20"/>
      </w:rPr>
      <w:t xml:space="preserve"> </w:t>
    </w:r>
    <w:r w:rsidR="00F3795A" w:rsidRPr="00BB7DEC">
      <w:rPr>
        <w:sz w:val="20"/>
      </w:rPr>
      <w:ptab w:relativeTo="margin" w:alignment="center" w:leader="none"/>
    </w:r>
    <w:r w:rsidR="00F3795A" w:rsidRPr="00BB7DEC">
      <w:rPr>
        <w:sz w:val="20"/>
      </w:rPr>
      <w:t>Policy</w:t>
    </w:r>
    <w:r w:rsidR="00F3795A" w:rsidRPr="00BB7DEC">
      <w:rPr>
        <w:sz w:val="20"/>
      </w:rPr>
      <w:ptab w:relativeTo="margin" w:alignment="right" w:leader="none"/>
    </w:r>
    <w:r w:rsidR="00F3795A"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="00F3795A" w:rsidRPr="00BB7DEC">
          <w:rPr>
            <w:sz w:val="20"/>
          </w:rPr>
          <w:t xml:space="preserve">Page </w:t>
        </w:r>
        <w:r w:rsidR="00F3795A" w:rsidRPr="00BB7DEC">
          <w:rPr>
            <w:sz w:val="20"/>
          </w:rPr>
          <w:fldChar w:fldCharType="begin"/>
        </w:r>
        <w:r w:rsidR="00F3795A" w:rsidRPr="00BB7DEC">
          <w:rPr>
            <w:sz w:val="20"/>
          </w:rPr>
          <w:instrText xml:space="preserve"> PAGE </w:instrText>
        </w:r>
        <w:r w:rsidR="00F3795A" w:rsidRPr="00BB7DEC">
          <w:rPr>
            <w:sz w:val="20"/>
          </w:rPr>
          <w:fldChar w:fldCharType="separate"/>
        </w:r>
        <w:r w:rsidR="00035B33">
          <w:rPr>
            <w:noProof/>
            <w:sz w:val="20"/>
          </w:rPr>
          <w:t>1</w:t>
        </w:r>
        <w:r w:rsidR="00F3795A" w:rsidRPr="00BB7DEC">
          <w:rPr>
            <w:sz w:val="20"/>
          </w:rPr>
          <w:fldChar w:fldCharType="end"/>
        </w:r>
        <w:r w:rsidR="00F3795A" w:rsidRPr="00BB7DEC">
          <w:rPr>
            <w:sz w:val="20"/>
          </w:rPr>
          <w:t xml:space="preserve"> of </w:t>
        </w:r>
        <w:r w:rsidR="00F3795A" w:rsidRPr="00BB7DEC">
          <w:rPr>
            <w:sz w:val="20"/>
          </w:rPr>
          <w:fldChar w:fldCharType="begin"/>
        </w:r>
        <w:r w:rsidR="00F3795A" w:rsidRPr="00BB7DEC">
          <w:rPr>
            <w:sz w:val="20"/>
          </w:rPr>
          <w:instrText xml:space="preserve"> NUMPAGES  </w:instrText>
        </w:r>
        <w:r w:rsidR="00F3795A" w:rsidRPr="00BB7DEC">
          <w:rPr>
            <w:sz w:val="20"/>
          </w:rPr>
          <w:fldChar w:fldCharType="separate"/>
        </w:r>
        <w:r w:rsidR="00035B33">
          <w:rPr>
            <w:noProof/>
            <w:sz w:val="20"/>
          </w:rPr>
          <w:t>2</w:t>
        </w:r>
        <w:r w:rsidR="00F3795A"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08" w:rsidRDefault="003E6608" w:rsidP="00FF7BA7">
      <w:r>
        <w:separator/>
      </w:r>
    </w:p>
  </w:footnote>
  <w:footnote w:type="continuationSeparator" w:id="0">
    <w:p w:rsidR="003E6608" w:rsidRDefault="003E6608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410"/>
      <w:gridCol w:w="960"/>
      <w:gridCol w:w="2370"/>
    </w:tblGrid>
    <w:tr w:rsidR="00F3795A" w:rsidTr="007159BE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FBB9B35" wp14:editId="3B3E2E53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B83F979" wp14:editId="71067032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001F8D">
            <w:rPr>
              <w:rFonts w:ascii="Arial" w:hAnsi="Arial" w:cs="Arial"/>
              <w:b/>
              <w:sz w:val="22"/>
              <w:szCs w:val="22"/>
            </w:rPr>
            <w:t>XXXX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33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001F8D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March 19. 2015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001F8D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Operations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  <w:r w:rsidR="0039028F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39028F" w:rsidRPr="0039028F">
            <w:rPr>
              <w:rFonts w:ascii="Arial" w:hAnsi="Arial" w:cs="Arial"/>
              <w:sz w:val="22"/>
              <w:szCs w:val="22"/>
            </w:rPr>
            <w:t>NSCL Operat</w:t>
          </w:r>
          <w:r w:rsidR="0039028F">
            <w:rPr>
              <w:rFonts w:ascii="Arial" w:hAnsi="Arial" w:cs="Arial"/>
              <w:sz w:val="22"/>
              <w:szCs w:val="22"/>
            </w:rPr>
            <w:t xml:space="preserve">ions Department, Controls </w:t>
          </w:r>
          <w:r w:rsidR="00035B33">
            <w:rPr>
              <w:rFonts w:ascii="Arial" w:hAnsi="Arial" w:cs="Arial"/>
              <w:sz w:val="22"/>
              <w:szCs w:val="22"/>
            </w:rPr>
            <w:t xml:space="preserve">and Computing </w:t>
          </w:r>
          <w:r w:rsidR="0039028F">
            <w:rPr>
              <w:rFonts w:ascii="Arial" w:hAnsi="Arial" w:cs="Arial"/>
              <w:sz w:val="22"/>
              <w:szCs w:val="22"/>
            </w:rPr>
            <w:t>Department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001F8D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01F8D">
            <w:rPr>
              <w:rFonts w:ascii="Arial" w:hAnsi="Arial" w:cs="Arial"/>
              <w:szCs w:val="24"/>
            </w:rPr>
            <w:t xml:space="preserve">Hour Log </w:t>
          </w:r>
          <w:r w:rsidR="00035B33">
            <w:rPr>
              <w:rFonts w:ascii="Arial" w:hAnsi="Arial" w:cs="Arial"/>
              <w:szCs w:val="24"/>
            </w:rPr>
            <w:t xml:space="preserve">Application </w:t>
          </w:r>
          <w:r w:rsidR="00001F8D">
            <w:rPr>
              <w:rFonts w:ascii="Arial" w:hAnsi="Arial" w:cs="Arial"/>
              <w:szCs w:val="24"/>
            </w:rPr>
            <w:t>Upgrade Policy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1F8D"/>
    <w:rsid w:val="00025528"/>
    <w:rsid w:val="00033060"/>
    <w:rsid w:val="0003348F"/>
    <w:rsid w:val="00035B33"/>
    <w:rsid w:val="00037482"/>
    <w:rsid w:val="00075D3C"/>
    <w:rsid w:val="00076D38"/>
    <w:rsid w:val="000C3B62"/>
    <w:rsid w:val="000E189E"/>
    <w:rsid w:val="00110CAB"/>
    <w:rsid w:val="00110E70"/>
    <w:rsid w:val="00116D10"/>
    <w:rsid w:val="00126125"/>
    <w:rsid w:val="001418CF"/>
    <w:rsid w:val="00144856"/>
    <w:rsid w:val="00164A24"/>
    <w:rsid w:val="001955B8"/>
    <w:rsid w:val="001A5F83"/>
    <w:rsid w:val="001B77A9"/>
    <w:rsid w:val="001C2679"/>
    <w:rsid w:val="001C5E2B"/>
    <w:rsid w:val="001F32A4"/>
    <w:rsid w:val="0022604C"/>
    <w:rsid w:val="00233618"/>
    <w:rsid w:val="0024257D"/>
    <w:rsid w:val="00277818"/>
    <w:rsid w:val="00282B0D"/>
    <w:rsid w:val="002A08F4"/>
    <w:rsid w:val="002B74D7"/>
    <w:rsid w:val="002E7D55"/>
    <w:rsid w:val="002F11D6"/>
    <w:rsid w:val="0030055B"/>
    <w:rsid w:val="00315578"/>
    <w:rsid w:val="00341FC2"/>
    <w:rsid w:val="00371B2F"/>
    <w:rsid w:val="00375E14"/>
    <w:rsid w:val="0039028F"/>
    <w:rsid w:val="003957DF"/>
    <w:rsid w:val="003C7115"/>
    <w:rsid w:val="003D475D"/>
    <w:rsid w:val="003E3524"/>
    <w:rsid w:val="003E6608"/>
    <w:rsid w:val="0043657C"/>
    <w:rsid w:val="00451C0A"/>
    <w:rsid w:val="00452845"/>
    <w:rsid w:val="004670E4"/>
    <w:rsid w:val="00474AB6"/>
    <w:rsid w:val="004962D7"/>
    <w:rsid w:val="00505662"/>
    <w:rsid w:val="00542117"/>
    <w:rsid w:val="00543A97"/>
    <w:rsid w:val="00556890"/>
    <w:rsid w:val="00586E33"/>
    <w:rsid w:val="005C34A6"/>
    <w:rsid w:val="00617D01"/>
    <w:rsid w:val="00670CD9"/>
    <w:rsid w:val="00690199"/>
    <w:rsid w:val="006B152E"/>
    <w:rsid w:val="006B492E"/>
    <w:rsid w:val="006B5205"/>
    <w:rsid w:val="006B6614"/>
    <w:rsid w:val="006E78F9"/>
    <w:rsid w:val="007159BE"/>
    <w:rsid w:val="007226F5"/>
    <w:rsid w:val="007327B3"/>
    <w:rsid w:val="0073591C"/>
    <w:rsid w:val="007370F1"/>
    <w:rsid w:val="0080055B"/>
    <w:rsid w:val="008156F8"/>
    <w:rsid w:val="008229C1"/>
    <w:rsid w:val="00825D8E"/>
    <w:rsid w:val="00836ED5"/>
    <w:rsid w:val="0086288B"/>
    <w:rsid w:val="008C2137"/>
    <w:rsid w:val="008D5C4F"/>
    <w:rsid w:val="008E0592"/>
    <w:rsid w:val="008E0E5C"/>
    <w:rsid w:val="00910917"/>
    <w:rsid w:val="009201D6"/>
    <w:rsid w:val="00953872"/>
    <w:rsid w:val="00963EDD"/>
    <w:rsid w:val="009808A9"/>
    <w:rsid w:val="009B4B9F"/>
    <w:rsid w:val="009F36A6"/>
    <w:rsid w:val="00A235EB"/>
    <w:rsid w:val="00A97261"/>
    <w:rsid w:val="00AD3DC8"/>
    <w:rsid w:val="00AF06ED"/>
    <w:rsid w:val="00B00DCB"/>
    <w:rsid w:val="00B463DE"/>
    <w:rsid w:val="00B514BA"/>
    <w:rsid w:val="00B57899"/>
    <w:rsid w:val="00B61303"/>
    <w:rsid w:val="00B827FC"/>
    <w:rsid w:val="00B8430C"/>
    <w:rsid w:val="00B93FD5"/>
    <w:rsid w:val="00B95D3A"/>
    <w:rsid w:val="00BB7C4F"/>
    <w:rsid w:val="00BB7DEC"/>
    <w:rsid w:val="00BC56F0"/>
    <w:rsid w:val="00BD25FE"/>
    <w:rsid w:val="00BD4716"/>
    <w:rsid w:val="00BE550F"/>
    <w:rsid w:val="00C02A2D"/>
    <w:rsid w:val="00C34921"/>
    <w:rsid w:val="00C50AF8"/>
    <w:rsid w:val="00C648A3"/>
    <w:rsid w:val="00C72283"/>
    <w:rsid w:val="00C76BF7"/>
    <w:rsid w:val="00C955A7"/>
    <w:rsid w:val="00CA7DD1"/>
    <w:rsid w:val="00CC44B2"/>
    <w:rsid w:val="00CD28E5"/>
    <w:rsid w:val="00CD7F99"/>
    <w:rsid w:val="00CE1C50"/>
    <w:rsid w:val="00D0462F"/>
    <w:rsid w:val="00D14082"/>
    <w:rsid w:val="00D40075"/>
    <w:rsid w:val="00D43429"/>
    <w:rsid w:val="00D47F00"/>
    <w:rsid w:val="00D52395"/>
    <w:rsid w:val="00D546BC"/>
    <w:rsid w:val="00D62B85"/>
    <w:rsid w:val="00DC3A8E"/>
    <w:rsid w:val="00DC5D4F"/>
    <w:rsid w:val="00E10E5D"/>
    <w:rsid w:val="00E47697"/>
    <w:rsid w:val="00E53992"/>
    <w:rsid w:val="00E60C4C"/>
    <w:rsid w:val="00E7244E"/>
    <w:rsid w:val="00E75B87"/>
    <w:rsid w:val="00E77334"/>
    <w:rsid w:val="00E867B6"/>
    <w:rsid w:val="00E92262"/>
    <w:rsid w:val="00EC1575"/>
    <w:rsid w:val="00F05CF4"/>
    <w:rsid w:val="00F3795A"/>
    <w:rsid w:val="00F56D8F"/>
    <w:rsid w:val="00F717B3"/>
    <w:rsid w:val="00F81062"/>
    <w:rsid w:val="00FC615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77365D0-7D6B-4A40-A565-9C285798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05F5A"/>
    <w:rsid w:val="001249E9"/>
    <w:rsid w:val="001D2D36"/>
    <w:rsid w:val="002026A5"/>
    <w:rsid w:val="00507A51"/>
    <w:rsid w:val="00532CB3"/>
    <w:rsid w:val="00601FD5"/>
    <w:rsid w:val="00620116"/>
    <w:rsid w:val="007334E3"/>
    <w:rsid w:val="007C3DAA"/>
    <w:rsid w:val="007D475B"/>
    <w:rsid w:val="00A93352"/>
    <w:rsid w:val="00AB58B5"/>
    <w:rsid w:val="00D2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Vuppala, Vasu</cp:lastModifiedBy>
  <cp:revision>66</cp:revision>
  <dcterms:created xsi:type="dcterms:W3CDTF">2011-02-10T15:36:00Z</dcterms:created>
  <dcterms:modified xsi:type="dcterms:W3CDTF">2015-03-24T12:46:00Z</dcterms:modified>
</cp:coreProperties>
</file>