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Селезнев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023360" cy="346509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244741" cy="683393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52886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024387" cy="433136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4090736" cy="356134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не удалась. После этого выполнил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4658627" cy="481263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удалить файл с помощью команды</w:t>
      </w:r>
      <w:r>
        <w:t xml:space="preserve"> </w:t>
      </w:r>
      <w:r>
        <w:t xml:space="preserve">. Не удалось удалить файл.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450506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4793381" cy="413886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переименовать файл с помощью команды</w:t>
      </w:r>
      <w:r>
        <w:t xml:space="preserve"> </w:t>
      </w:r>
      <w:r>
        <w:t xml:space="preserve">. Переименование файла не удалось.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451338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573280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5334000" cy="455341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 -</w:t>
      </w:r>
      <w:r>
        <w:t xml:space="preserve">@fig:012</w:t>
      </w:r>
      <w:r>
        <w:t xml:space="preserve">, рис -</w:t>
      </w:r>
      <w:r>
        <w:t xml:space="preserve">@fig:013</w:t>
      </w:r>
      <w:r>
        <w:t xml:space="preserve">, рис -</w:t>
      </w:r>
      <w:r>
        <w:t xml:space="preserve">@fig:014</w:t>
      </w:r>
      <w:r>
        <w:t xml:space="preserve">, рис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45" w:name="fig:012"/>
      <w:r>
        <w:drawing>
          <wp:inline>
            <wp:extent cx="4649002" cy="683393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7" w:name="fig:013"/>
      <w:r>
        <w:drawing>
          <wp:inline>
            <wp:extent cx="4668252" cy="490888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49" w:name="fig:014"/>
      <w:r>
        <w:drawing>
          <wp:inline>
            <wp:extent cx="3946357" cy="664143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9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51" w:name="fig:015"/>
      <w:r>
        <w:drawing>
          <wp:inline>
            <wp:extent cx="4273616" cy="654517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9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Установка прав на файл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@fig:016</w:t>
      </w:r>
      <w:r>
        <w:t xml:space="preserve">, рис -</w:t>
      </w:r>
      <w:r>
        <w:t xml:space="preserve">@fig:017</w:t>
      </w:r>
      <w:r>
        <w:t xml:space="preserve">, рис -</w:t>
      </w:r>
      <w:r>
        <w:t xml:space="preserve">@fig:018</w:t>
      </w:r>
      <w:r>
        <w:t xml:space="preserve">, рис -</w:t>
      </w:r>
      <w:r>
        <w:t xml:space="preserve">@fig:019</w:t>
      </w:r>
      <w:r>
        <w:t xml:space="preserve">, рис -</w:t>
      </w:r>
      <w:r>
        <w:t xml:space="preserve">@fig:020</w:t>
      </w:r>
      <w:r>
        <w:t xml:space="preserve">, рис -</w:t>
      </w:r>
      <w:r>
        <w:t xml:space="preserve">@fig:021</w:t>
      </w:r>
      <w:r>
        <w:t xml:space="preserve">).</w:t>
      </w:r>
    </w:p>
    <w:p>
      <w:pPr>
        <w:pStyle w:val="CaptionedFigure"/>
      </w:pPr>
      <w:bookmarkStart w:id="53" w:name="fig:016"/>
      <w:r>
        <w:drawing>
          <wp:inline>
            <wp:extent cx="5014762" cy="500513"/>
            <wp:effectExtent b="0" l="0" r="0" t="0"/>
            <wp:docPr descr="Установление расширенного атрибута . Проверка его установления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  <w:r>
        <w:t xml:space="preserve">. Проверка его установления</w:t>
      </w:r>
    </w:p>
    <w:p>
      <w:pPr>
        <w:pStyle w:val="CaptionedFigure"/>
      </w:pPr>
      <w:bookmarkStart w:id="55" w:name="fig:017"/>
      <w:r>
        <w:drawing>
          <wp:inline>
            <wp:extent cx="4591250" cy="394635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pStyle w:val="CaptionedFigure"/>
      </w:pPr>
      <w:bookmarkStart w:id="57" w:name="fig:018"/>
      <w:r>
        <w:drawing>
          <wp:inline>
            <wp:extent cx="4591250" cy="385010"/>
            <wp:effectExtent b="0" l="0" r="0" t="0"/>
            <wp:docPr descr="Перезапись информации в файле" title="" id="1" name="Picture"/>
            <a:graphic>
              <a:graphicData uri="http://schemas.openxmlformats.org/drawingml/2006/picture">
                <pic:pic>
                  <pic:nvPicPr>
                    <pic:cNvPr descr="image/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Перезапись информации в файле</w:t>
      </w:r>
    </w:p>
    <w:p>
      <w:pPr>
        <w:pStyle w:val="CaptionedFigure"/>
      </w:pPr>
      <w:bookmarkStart w:id="59" w:name="fig:019"/>
      <w:r>
        <w:drawing>
          <wp:inline>
            <wp:extent cx="5334000" cy="456432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61" w:name="fig:020"/>
      <w:r>
        <w:drawing>
          <wp:inline>
            <wp:extent cx="5334000" cy="452353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63" w:name="fig:021"/>
      <w:r>
        <w:drawing>
          <wp:inline>
            <wp:extent cx="5236143" cy="452387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Установка прав на файл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Перезапись в файле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Василий Александрович Селезнев</dc:creator>
  <dc:language>ru-RU</dc:language>
  <cp:keywords/>
  <dcterms:created xsi:type="dcterms:W3CDTF">2021-10-29T19:07:31Z</dcterms:created>
  <dcterms:modified xsi:type="dcterms:W3CDTF">2021-10-29T19:07:31Z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