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520A" w14:textId="77777777" w:rsidR="00280F61" w:rsidRPr="000A34F4" w:rsidRDefault="00280F61" w:rsidP="00280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53262D36" w14:textId="77777777" w:rsidR="00280F61" w:rsidRPr="000A34F4" w:rsidRDefault="00280F61" w:rsidP="00280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Информационных Технологий, Механики и Оптики.</w:t>
      </w:r>
    </w:p>
    <w:p w14:paraId="39F08661" w14:textId="77777777" w:rsidR="0037089D" w:rsidRPr="0037089D" w:rsidRDefault="0037089D" w:rsidP="0037089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CD009D" w14:textId="77777777" w:rsidR="0037089D" w:rsidRPr="0037089D" w:rsidRDefault="0037089D" w:rsidP="0037089D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C9D728F" w14:textId="77777777" w:rsidR="0037089D" w:rsidRPr="0037089D" w:rsidRDefault="0037089D" w:rsidP="0037089D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40A499" w14:textId="77777777" w:rsidR="0037089D" w:rsidRPr="0037089D" w:rsidRDefault="0037089D" w:rsidP="0037089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Эссе</w:t>
      </w:r>
      <w:r w:rsidRPr="0037089D">
        <w:rPr>
          <w:rFonts w:ascii="Times New Roman" w:eastAsia="Calibri" w:hAnsi="Times New Roman" w:cs="Times New Roman"/>
          <w:sz w:val="28"/>
          <w:szCs w:val="28"/>
        </w:rPr>
        <w:t xml:space="preserve"> на тему: </w:t>
      </w:r>
    </w:p>
    <w:p w14:paraId="6DF77AD0" w14:textId="77777777" w:rsidR="0037089D" w:rsidRPr="00305496" w:rsidRDefault="00305496" w:rsidP="0037089D">
      <w:pPr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305496">
        <w:rPr>
          <w:rFonts w:ascii="Times New Roman" w:eastAsia="Calibri" w:hAnsi="Times New Roman" w:cs="Times New Roman"/>
          <w:b/>
          <w:sz w:val="36"/>
          <w:szCs w:val="36"/>
        </w:rPr>
        <w:t>«Император [Александр II] начал дело, с которым по своему величию и благотворности может быть сравнена только реформа, совершенная Петром Великим» (Н. Г. Чернышевский).</w:t>
      </w:r>
    </w:p>
    <w:p w14:paraId="4A2F79DE" w14:textId="77777777" w:rsidR="0037089D" w:rsidRPr="0037089D" w:rsidRDefault="0037089D" w:rsidP="0037089D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6320AD" w14:textId="77777777" w:rsidR="0037089D" w:rsidRPr="0037089D" w:rsidRDefault="0037089D" w:rsidP="00280F61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Hlk89715085"/>
      <w:r w:rsidRPr="0037089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Исполнитель:</w:t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7E95D52" w14:textId="7D119984" w:rsidR="0037089D" w:rsidRPr="0037089D" w:rsidRDefault="0037089D" w:rsidP="00280F61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37089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="00280F6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Хатиб Ватан </w:t>
      </w:r>
    </w:p>
    <w:p w14:paraId="7EADEFC6" w14:textId="77777777" w:rsidR="0037089D" w:rsidRPr="0037089D" w:rsidRDefault="0037089D" w:rsidP="0037089D">
      <w:pPr>
        <w:spacing w:line="360" w:lineRule="auto"/>
        <w:jc w:val="right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1D468BA" w14:textId="77777777" w:rsidR="0037089D" w:rsidRPr="0037089D" w:rsidRDefault="0037089D" w:rsidP="0037089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C293B0" w14:textId="5353F2FC" w:rsidR="0037089D" w:rsidRDefault="00280F61" w:rsidP="0037089D">
      <w:pPr>
        <w:spacing w:line="360" w:lineRule="auto"/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  <w:r w:rsidRPr="001948A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Преподаватель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: </w:t>
      </w:r>
      <w:proofErr w:type="spellStart"/>
      <w:r w:rsidRPr="00280F61"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  <w:t>Вычеров</w:t>
      </w:r>
      <w:proofErr w:type="spellEnd"/>
      <w:r w:rsidRPr="00280F61"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  <w:t xml:space="preserve"> Дмитрий Александрович</w:t>
      </w:r>
    </w:p>
    <w:bookmarkEnd w:id="0"/>
    <w:p w14:paraId="569D8B35" w14:textId="1D44F348" w:rsidR="00280F61" w:rsidRDefault="00280F61" w:rsidP="0037089D">
      <w:pPr>
        <w:spacing w:line="360" w:lineRule="auto"/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</w:p>
    <w:p w14:paraId="7935C3CE" w14:textId="77777777" w:rsidR="00280F61" w:rsidRDefault="00280F61" w:rsidP="0037089D">
      <w:pPr>
        <w:spacing w:line="360" w:lineRule="auto"/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</w:p>
    <w:p w14:paraId="0E5C0908" w14:textId="7BD332DF" w:rsidR="00280F61" w:rsidRDefault="00280F61" w:rsidP="0037089D">
      <w:pPr>
        <w:spacing w:line="360" w:lineRule="auto"/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</w:p>
    <w:p w14:paraId="70539357" w14:textId="51485409" w:rsidR="00280F61" w:rsidRDefault="00280F61" w:rsidP="0037089D">
      <w:pPr>
        <w:spacing w:line="360" w:lineRule="auto"/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</w:p>
    <w:p w14:paraId="5ECCB89B" w14:textId="6ED2FC41" w:rsidR="00280F61" w:rsidRDefault="00280F61" w:rsidP="0037089D">
      <w:pPr>
        <w:spacing w:line="360" w:lineRule="auto"/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</w:p>
    <w:p w14:paraId="2F2443AC" w14:textId="77777777" w:rsidR="00280F61" w:rsidRPr="0037089D" w:rsidRDefault="00280F61" w:rsidP="0037089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11B359" w14:textId="1EA5ADF3" w:rsidR="00280F61" w:rsidRPr="00280F61" w:rsidRDefault="0037089D" w:rsidP="00280F6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7089D">
        <w:rPr>
          <w:rFonts w:ascii="Times New Roman" w:eastAsia="Calibri" w:hAnsi="Times New Roman" w:cs="Times New Roman"/>
          <w:sz w:val="28"/>
          <w:szCs w:val="28"/>
        </w:rPr>
        <w:t>Санкт-Петербург 2021 год</w:t>
      </w:r>
    </w:p>
    <w:p w14:paraId="0A992026" w14:textId="77777777" w:rsidR="00280F61" w:rsidRDefault="00280F61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</w:p>
    <w:p w14:paraId="63A485E3" w14:textId="77777777" w:rsidR="00305496" w:rsidRDefault="0030549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  <w:r>
        <w:rPr>
          <w:sz w:val="30"/>
          <w:szCs w:val="30"/>
        </w:rPr>
        <w:t>В данном эссе мне бы хотелось обратиться к эпохе правления великого реформатора Александра 2, чью политику можно было лишь сравнить с Петром 1.</w:t>
      </w:r>
    </w:p>
    <w:p w14:paraId="39B1348D" w14:textId="77777777" w:rsidR="00305496" w:rsidRDefault="0030549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  <w:r w:rsidRPr="00305496">
        <w:rPr>
          <w:sz w:val="30"/>
          <w:szCs w:val="30"/>
        </w:rPr>
        <w:t>Период 1855 — 1881 гг. относится к годам правления Александра II, прозванного Освободителем. Годы его царствования характеризуются не только проведением масштабных либеральных реформ во всех сферах общественной жизни, но и началом революционной деятельности в народе. Определённо, наиболее яркой личностью данных лет является сам Александр II.</w:t>
      </w:r>
    </w:p>
    <w:p w14:paraId="5E39CBF4" w14:textId="77777777" w:rsidR="00E96316" w:rsidRDefault="0030549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Не могу не согласиться с высказыванием Чернышевского о том, что </w:t>
      </w:r>
      <w:r w:rsidRPr="00305496">
        <w:rPr>
          <w:sz w:val="30"/>
          <w:szCs w:val="30"/>
        </w:rPr>
        <w:t>«Император [Александр II] начал дело, с которым по своему величию и благотворности может быть сравнена только реформа, совершенная Петром Великим»</w:t>
      </w:r>
      <w:r>
        <w:rPr>
          <w:sz w:val="30"/>
          <w:szCs w:val="30"/>
        </w:rPr>
        <w:t>.</w:t>
      </w:r>
      <w:r w:rsidR="00D70FFA">
        <w:rPr>
          <w:sz w:val="30"/>
          <w:szCs w:val="30"/>
        </w:rPr>
        <w:t xml:space="preserve"> Эпоха правления Александра 2 ознаменовала себя как этап перемен и реформ.</w:t>
      </w:r>
    </w:p>
    <w:p w14:paraId="6A523B76" w14:textId="77777777" w:rsidR="00E96316" w:rsidRDefault="00E9631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  <w:r>
        <w:rPr>
          <w:sz w:val="30"/>
          <w:szCs w:val="30"/>
        </w:rPr>
        <w:t>И</w:t>
      </w:r>
      <w:r w:rsidRPr="00E96316">
        <w:rPr>
          <w:sz w:val="30"/>
          <w:szCs w:val="30"/>
        </w:rPr>
        <w:t xml:space="preserve">сторик отмечает, </w:t>
      </w:r>
      <w:r>
        <w:rPr>
          <w:sz w:val="30"/>
          <w:szCs w:val="30"/>
        </w:rPr>
        <w:t>что годы правления Александра 2</w:t>
      </w:r>
      <w:r w:rsidRPr="00E96316">
        <w:rPr>
          <w:sz w:val="30"/>
          <w:szCs w:val="30"/>
        </w:rPr>
        <w:t xml:space="preserve"> не случайно были прозваны «Эпохой Великих реформ», сделал для будущего России многое, и именно его реформы благотворно повлияли на историю нашей страны. </w:t>
      </w:r>
    </w:p>
    <w:p w14:paraId="6FC00651" w14:textId="77777777" w:rsidR="00D70FFA" w:rsidRDefault="00D70FFA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  <w:r>
        <w:rPr>
          <w:sz w:val="30"/>
          <w:szCs w:val="30"/>
        </w:rPr>
        <w:t>Я считаю, что э</w:t>
      </w:r>
      <w:r w:rsidR="00E96316">
        <w:rPr>
          <w:sz w:val="30"/>
          <w:szCs w:val="30"/>
        </w:rPr>
        <w:t>тот</w:t>
      </w:r>
      <w:r w:rsidR="00E96316" w:rsidRPr="00E96316">
        <w:rPr>
          <w:sz w:val="30"/>
          <w:szCs w:val="30"/>
        </w:rPr>
        <w:t xml:space="preserve"> период характеризуется процессами, протекавшими в различных сферах общественной жизни. В экономике — промышленный подъем и массовое железнодорожное строение; в социальных отношениях — деятельность тайных обществ и кружков, многочисленные покушения на жизнь императора, увенчавшиеся успехом; в политике – выход России из международной изоляции. Протекание данных процессов происходило наряду с </w:t>
      </w:r>
      <w:r w:rsidR="00E96316" w:rsidRPr="00E96316">
        <w:rPr>
          <w:sz w:val="30"/>
          <w:szCs w:val="30"/>
        </w:rPr>
        <w:lastRenderedPageBreak/>
        <w:t>выявлением некоторых проблем, одна из которых — рост общественного недовольства, выражавшегося в многочисленных бунтах и выступлениях.</w:t>
      </w:r>
    </w:p>
    <w:p w14:paraId="34BF3335" w14:textId="77777777" w:rsidR="00E96316" w:rsidRDefault="00E9631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  <w:r w:rsidRPr="00E96316">
        <w:rPr>
          <w:sz w:val="30"/>
          <w:szCs w:val="30"/>
        </w:rPr>
        <w:br/>
        <w:t>Реформы Александра II называют Великими: Отмена крепостного права (1861), Судебная реформа (1863), Реформа образования (1864), Земская реформа (1864), Военная реформа (1874). Преобразования затронули все сферы деятельности российского общества, сформировав экономико-политические контуры пореформенной России. Деятельность Александра II была во многом направлена на слом устоявшихся веками порядков, что привело к всплеску социальной активности с одной стороны, а также пробудило реакцию со стороны помещичьего класса.</w:t>
      </w:r>
    </w:p>
    <w:p w14:paraId="261C53BE" w14:textId="77777777" w:rsidR="00305496" w:rsidRDefault="00D70FFA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  <w:r>
        <w:rPr>
          <w:sz w:val="30"/>
          <w:szCs w:val="30"/>
        </w:rPr>
        <w:t>Подводя итоги, хочется отметить, что Александр 2, с</w:t>
      </w:r>
      <w:r w:rsidR="00E96316" w:rsidRPr="00E96316">
        <w:rPr>
          <w:sz w:val="30"/>
          <w:szCs w:val="30"/>
        </w:rPr>
        <w:t>тав императором, много сделал для «благоденствия народа» и вошел в </w:t>
      </w:r>
      <w:r w:rsidR="00E96316" w:rsidRPr="00E96316">
        <w:rPr>
          <w:bCs/>
          <w:sz w:val="30"/>
          <w:szCs w:val="30"/>
        </w:rPr>
        <w:t>историю</w:t>
      </w:r>
      <w:r w:rsidR="00E96316" w:rsidRPr="00E96316">
        <w:rPr>
          <w:sz w:val="30"/>
          <w:szCs w:val="30"/>
        </w:rPr>
        <w:t> как царь-освободитель. В период его правления были проведены крупнейшие преобразования в жизни страны: отмена крепостного права, реформы в области экономики, суда, армии.</w:t>
      </w:r>
      <w:r w:rsidR="00E96316" w:rsidRPr="00E96316">
        <w:rPr>
          <w:sz w:val="30"/>
          <w:szCs w:val="30"/>
        </w:rPr>
        <w:br/>
      </w:r>
    </w:p>
    <w:p w14:paraId="27C5718C" w14:textId="77777777" w:rsidR="00305496" w:rsidRDefault="0030549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</w:p>
    <w:p w14:paraId="5CA1D350" w14:textId="77777777" w:rsidR="00305496" w:rsidRDefault="0030549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</w:p>
    <w:p w14:paraId="47347A88" w14:textId="77777777" w:rsidR="00305496" w:rsidRDefault="0030549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</w:p>
    <w:p w14:paraId="434D7E69" w14:textId="77777777" w:rsidR="00305496" w:rsidRDefault="0030549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</w:p>
    <w:p w14:paraId="0EF7552B" w14:textId="77777777" w:rsidR="00305496" w:rsidRDefault="0030549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</w:p>
    <w:p w14:paraId="418B0FFD" w14:textId="77777777" w:rsidR="00305496" w:rsidRDefault="00305496" w:rsidP="00D0464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</w:p>
    <w:p w14:paraId="0EF12DB0" w14:textId="77777777" w:rsidR="0037089D" w:rsidRDefault="0037089D" w:rsidP="00B66D2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</w:p>
    <w:p w14:paraId="55726512" w14:textId="77777777" w:rsidR="0037089D" w:rsidRDefault="0037089D" w:rsidP="00B66D27">
      <w:pPr>
        <w:pStyle w:val="NormalWeb"/>
        <w:shd w:val="clear" w:color="auto" w:fill="FFFFFF"/>
        <w:spacing w:after="285" w:line="360" w:lineRule="auto"/>
        <w:rPr>
          <w:sz w:val="30"/>
          <w:szCs w:val="30"/>
        </w:rPr>
      </w:pPr>
    </w:p>
    <w:p w14:paraId="209C3CDB" w14:textId="77777777" w:rsidR="00B66D27" w:rsidRPr="00343213" w:rsidRDefault="00B66D27" w:rsidP="00B66D27">
      <w:pPr>
        <w:pStyle w:val="NormalWeb"/>
        <w:shd w:val="clear" w:color="auto" w:fill="FFFFFF"/>
        <w:spacing w:after="285" w:line="360" w:lineRule="auto"/>
        <w:jc w:val="center"/>
        <w:rPr>
          <w:b/>
          <w:sz w:val="40"/>
          <w:szCs w:val="40"/>
        </w:rPr>
      </w:pPr>
      <w:r w:rsidRPr="00343213">
        <w:rPr>
          <w:b/>
          <w:sz w:val="40"/>
          <w:szCs w:val="40"/>
        </w:rPr>
        <w:t>Литература</w:t>
      </w:r>
    </w:p>
    <w:p w14:paraId="24D764D1" w14:textId="77777777" w:rsidR="00D70FFA" w:rsidRPr="00D70FFA" w:rsidRDefault="00D70FFA" w:rsidP="00D70FFA">
      <w:pPr>
        <w:pStyle w:val="NormalWeb"/>
        <w:numPr>
          <w:ilvl w:val="0"/>
          <w:numId w:val="4"/>
        </w:numPr>
        <w:spacing w:before="0" w:beforeAutospacing="0" w:after="285" w:afterAutospacing="0" w:line="360" w:lineRule="auto"/>
        <w:rPr>
          <w:color w:val="000000" w:themeColor="text1"/>
          <w:sz w:val="30"/>
          <w:szCs w:val="30"/>
        </w:rPr>
      </w:pPr>
      <w:r w:rsidRPr="00D70FFA">
        <w:rPr>
          <w:color w:val="000000" w:themeColor="text1"/>
          <w:sz w:val="30"/>
          <w:szCs w:val="30"/>
        </w:rPr>
        <w:t xml:space="preserve">Александр II. Воспоминания. Дневники. Серия «Государственные деятели России глазами современников». СПб., </w:t>
      </w:r>
      <w:r>
        <w:rPr>
          <w:color w:val="000000" w:themeColor="text1"/>
          <w:sz w:val="30"/>
          <w:szCs w:val="30"/>
        </w:rPr>
        <w:t>200</w:t>
      </w:r>
      <w:r w:rsidRPr="00D70FFA">
        <w:rPr>
          <w:color w:val="000000" w:themeColor="text1"/>
          <w:sz w:val="30"/>
          <w:szCs w:val="30"/>
        </w:rPr>
        <w:t>5 (Сост. и вступ. статья В.Г. Чернуха)</w:t>
      </w:r>
    </w:p>
    <w:p w14:paraId="764375CC" w14:textId="77777777" w:rsidR="00D70FFA" w:rsidRPr="00D70FFA" w:rsidRDefault="00D70FFA" w:rsidP="00D70FFA">
      <w:pPr>
        <w:pStyle w:val="NormalWeb"/>
        <w:numPr>
          <w:ilvl w:val="0"/>
          <w:numId w:val="4"/>
        </w:numPr>
        <w:spacing w:before="0" w:beforeAutospacing="0" w:after="285" w:afterAutospacing="0" w:line="360" w:lineRule="auto"/>
        <w:rPr>
          <w:color w:val="000000" w:themeColor="text1"/>
          <w:sz w:val="30"/>
          <w:szCs w:val="30"/>
        </w:rPr>
      </w:pPr>
      <w:r w:rsidRPr="00D70FFA">
        <w:rPr>
          <w:color w:val="000000" w:themeColor="text1"/>
          <w:sz w:val="30"/>
          <w:szCs w:val="30"/>
        </w:rPr>
        <w:t xml:space="preserve">Великие реформы в России. 1856-1874 / Под ред. Л.Г. Захаровой. Б. </w:t>
      </w:r>
      <w:proofErr w:type="spellStart"/>
      <w:r w:rsidRPr="00D70FFA">
        <w:rPr>
          <w:color w:val="000000" w:themeColor="text1"/>
          <w:sz w:val="30"/>
          <w:szCs w:val="30"/>
        </w:rPr>
        <w:t>Эклофа</w:t>
      </w:r>
      <w:proofErr w:type="spellEnd"/>
      <w:r w:rsidRPr="00D70FFA">
        <w:rPr>
          <w:color w:val="000000" w:themeColor="text1"/>
          <w:sz w:val="30"/>
          <w:szCs w:val="30"/>
        </w:rPr>
        <w:t xml:space="preserve">, Дж. </w:t>
      </w:r>
      <w:proofErr w:type="spellStart"/>
      <w:r w:rsidRPr="00D70FFA">
        <w:rPr>
          <w:color w:val="000000" w:themeColor="text1"/>
          <w:sz w:val="30"/>
          <w:szCs w:val="30"/>
        </w:rPr>
        <w:t>Бушнелла</w:t>
      </w:r>
      <w:proofErr w:type="spellEnd"/>
      <w:r w:rsidRPr="00D70FFA">
        <w:rPr>
          <w:color w:val="000000" w:themeColor="text1"/>
          <w:sz w:val="30"/>
          <w:szCs w:val="30"/>
        </w:rPr>
        <w:t xml:space="preserve">. М., </w:t>
      </w:r>
      <w:r>
        <w:rPr>
          <w:color w:val="000000" w:themeColor="text1"/>
          <w:sz w:val="30"/>
          <w:szCs w:val="30"/>
        </w:rPr>
        <w:t>201</w:t>
      </w:r>
      <w:r w:rsidRPr="00D70FFA">
        <w:rPr>
          <w:color w:val="000000" w:themeColor="text1"/>
          <w:sz w:val="30"/>
          <w:szCs w:val="30"/>
        </w:rPr>
        <w:t>2</w:t>
      </w:r>
    </w:p>
    <w:p w14:paraId="150B0514" w14:textId="77777777" w:rsidR="00D70FFA" w:rsidRPr="00D70FFA" w:rsidRDefault="00D70FFA" w:rsidP="00D70FFA">
      <w:pPr>
        <w:pStyle w:val="NormalWeb"/>
        <w:numPr>
          <w:ilvl w:val="0"/>
          <w:numId w:val="5"/>
        </w:numPr>
        <w:spacing w:before="0" w:beforeAutospacing="0" w:after="285" w:line="360" w:lineRule="auto"/>
        <w:rPr>
          <w:color w:val="000000" w:themeColor="text1"/>
          <w:sz w:val="30"/>
          <w:szCs w:val="30"/>
        </w:rPr>
      </w:pPr>
      <w:r w:rsidRPr="00D70FFA">
        <w:rPr>
          <w:color w:val="000000" w:themeColor="text1"/>
          <w:sz w:val="30"/>
          <w:szCs w:val="30"/>
        </w:rPr>
        <w:t>В.А. Федоров "Внутренняя политика российского самодержавия во второй половине ХIХ века", М.: 2003 год.</w:t>
      </w:r>
    </w:p>
    <w:p w14:paraId="62CE8E61" w14:textId="77777777" w:rsidR="00D70FFA" w:rsidRPr="00D70FFA" w:rsidRDefault="00D70FFA" w:rsidP="00D70FFA">
      <w:pPr>
        <w:pStyle w:val="NormalWeb"/>
        <w:numPr>
          <w:ilvl w:val="0"/>
          <w:numId w:val="6"/>
        </w:numPr>
        <w:spacing w:before="0" w:beforeAutospacing="0" w:after="285" w:afterAutospacing="0" w:line="360" w:lineRule="auto"/>
        <w:rPr>
          <w:color w:val="000000" w:themeColor="text1"/>
          <w:sz w:val="30"/>
          <w:szCs w:val="30"/>
        </w:rPr>
      </w:pPr>
      <w:r w:rsidRPr="00D70FFA">
        <w:rPr>
          <w:color w:val="000000" w:themeColor="text1"/>
          <w:sz w:val="30"/>
          <w:szCs w:val="30"/>
        </w:rPr>
        <w:t>Эйдельман Н.Я. «Революция сверху» в России. М., 1989;</w:t>
      </w:r>
    </w:p>
    <w:p w14:paraId="29390F55" w14:textId="77777777" w:rsidR="00B66D27" w:rsidRPr="00B66D27" w:rsidRDefault="00B66D27">
      <w:pPr>
        <w:pStyle w:val="NormalWeb"/>
        <w:shd w:val="clear" w:color="auto" w:fill="FFFFFF"/>
        <w:spacing w:before="0" w:beforeAutospacing="0" w:after="285" w:afterAutospacing="0" w:line="360" w:lineRule="auto"/>
        <w:rPr>
          <w:sz w:val="30"/>
          <w:szCs w:val="30"/>
        </w:rPr>
      </w:pPr>
    </w:p>
    <w:sectPr w:rsidR="00B66D27" w:rsidRPr="00B66D27" w:rsidSect="00742D83">
      <w:pgSz w:w="11906" w:h="16838"/>
      <w:pgMar w:top="1134" w:right="1133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99"/>
    <w:multiLevelType w:val="hybridMultilevel"/>
    <w:tmpl w:val="4E14B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6AF3"/>
    <w:multiLevelType w:val="multilevel"/>
    <w:tmpl w:val="5C40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3138"/>
    <w:multiLevelType w:val="multilevel"/>
    <w:tmpl w:val="C2EC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C0C0D"/>
    <w:multiLevelType w:val="hybridMultilevel"/>
    <w:tmpl w:val="EC4E2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F61CD"/>
    <w:multiLevelType w:val="multilevel"/>
    <w:tmpl w:val="9BF2F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5299A"/>
    <w:multiLevelType w:val="multilevel"/>
    <w:tmpl w:val="62A862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94"/>
    <w:rsid w:val="00012DAD"/>
    <w:rsid w:val="00023923"/>
    <w:rsid w:val="00093756"/>
    <w:rsid w:val="00106C7A"/>
    <w:rsid w:val="001608D7"/>
    <w:rsid w:val="001838C8"/>
    <w:rsid w:val="001948AD"/>
    <w:rsid w:val="001B2B1F"/>
    <w:rsid w:val="001D7EEC"/>
    <w:rsid w:val="00254B40"/>
    <w:rsid w:val="00266D0B"/>
    <w:rsid w:val="00280F61"/>
    <w:rsid w:val="002C6F3C"/>
    <w:rsid w:val="00305496"/>
    <w:rsid w:val="00343213"/>
    <w:rsid w:val="0037089D"/>
    <w:rsid w:val="00372694"/>
    <w:rsid w:val="00397769"/>
    <w:rsid w:val="00405224"/>
    <w:rsid w:val="00485273"/>
    <w:rsid w:val="004C4070"/>
    <w:rsid w:val="004D39FC"/>
    <w:rsid w:val="00502713"/>
    <w:rsid w:val="0052127E"/>
    <w:rsid w:val="00564592"/>
    <w:rsid w:val="006037EF"/>
    <w:rsid w:val="00660890"/>
    <w:rsid w:val="0068671F"/>
    <w:rsid w:val="007078A4"/>
    <w:rsid w:val="00742D83"/>
    <w:rsid w:val="0077752D"/>
    <w:rsid w:val="007D2555"/>
    <w:rsid w:val="00824528"/>
    <w:rsid w:val="00824CDF"/>
    <w:rsid w:val="008A0731"/>
    <w:rsid w:val="008D45F4"/>
    <w:rsid w:val="008F4491"/>
    <w:rsid w:val="0092436D"/>
    <w:rsid w:val="0095763F"/>
    <w:rsid w:val="009E57A7"/>
    <w:rsid w:val="00A00BB6"/>
    <w:rsid w:val="00A263DB"/>
    <w:rsid w:val="00A93E2C"/>
    <w:rsid w:val="00AB136F"/>
    <w:rsid w:val="00AF0559"/>
    <w:rsid w:val="00B22B61"/>
    <w:rsid w:val="00B45CF1"/>
    <w:rsid w:val="00B50B3A"/>
    <w:rsid w:val="00B66D27"/>
    <w:rsid w:val="00B775C6"/>
    <w:rsid w:val="00BA2491"/>
    <w:rsid w:val="00BC5CFD"/>
    <w:rsid w:val="00BC6EEB"/>
    <w:rsid w:val="00BF1D6D"/>
    <w:rsid w:val="00C7230A"/>
    <w:rsid w:val="00C74543"/>
    <w:rsid w:val="00CE024F"/>
    <w:rsid w:val="00CF2E10"/>
    <w:rsid w:val="00D037F1"/>
    <w:rsid w:val="00D04647"/>
    <w:rsid w:val="00D07C0A"/>
    <w:rsid w:val="00D70FFA"/>
    <w:rsid w:val="00D72042"/>
    <w:rsid w:val="00D77BCF"/>
    <w:rsid w:val="00D85B72"/>
    <w:rsid w:val="00DA055C"/>
    <w:rsid w:val="00DE14B6"/>
    <w:rsid w:val="00E96316"/>
    <w:rsid w:val="00ED1982"/>
    <w:rsid w:val="00EF0DD9"/>
    <w:rsid w:val="00F07593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BB1A"/>
  <w15:docId w15:val="{0A4C1075-F614-4071-B8AC-45B4ECB4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592"/>
    <w:rPr>
      <w:b/>
      <w:bCs/>
    </w:rPr>
  </w:style>
  <w:style w:type="paragraph" w:styleId="NormalWeb">
    <w:name w:val="Normal (Web)"/>
    <w:basedOn w:val="Normal"/>
    <w:uiPriority w:val="99"/>
    <w:unhideWhenUsed/>
    <w:rsid w:val="0056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E14B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263D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6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Хатиб Ватан</cp:lastModifiedBy>
  <cp:revision>4</cp:revision>
  <dcterms:created xsi:type="dcterms:W3CDTF">2021-11-08T10:27:00Z</dcterms:created>
  <dcterms:modified xsi:type="dcterms:W3CDTF">2021-12-06T17:31:00Z</dcterms:modified>
</cp:coreProperties>
</file>