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92B8" w14:textId="119ADBEC" w:rsidR="000061AA" w:rsidRPr="000061AA" w:rsidRDefault="000061AA" w:rsidP="000061AA">
      <w:pPr>
        <w:rPr>
          <w:b/>
          <w:bCs/>
        </w:rPr>
      </w:pPr>
      <w:r w:rsidRPr="000061AA">
        <w:rPr>
          <w:b/>
          <w:bCs/>
        </w:rPr>
        <w:t>Reflexão Crítica sobre o Uso de IA no Projeto</w:t>
      </w:r>
    </w:p>
    <w:p w14:paraId="056E828B" w14:textId="77777777" w:rsidR="000061AA" w:rsidRPr="000061AA" w:rsidRDefault="000061AA" w:rsidP="000061AA">
      <w:r w:rsidRPr="000061AA">
        <w:t>A incorporação de Inteligência Artificial no desenvolvimento deste plano de aula trouxe benefícios significativos, mas também levantou questões importantes relacionadas à ética, privacidade e limites pedagógicos. A IA se mostrou uma ferramenta poderosa para estruturar conteúdos, gerar materiais complementares e apoiar a personalização das atividades, porém seu uso exige responsabilidade e consciência crítica.</w:t>
      </w:r>
    </w:p>
    <w:p w14:paraId="7B92B1B6" w14:textId="77777777" w:rsidR="000061AA" w:rsidRPr="000061AA" w:rsidRDefault="000061AA" w:rsidP="000061AA">
      <w:r w:rsidRPr="000061AA">
        <w:t xml:space="preserve">Do ponto de vista ético, o principal cuidado está na </w:t>
      </w:r>
      <w:r w:rsidRPr="000061AA">
        <w:rPr>
          <w:b/>
          <w:bCs/>
        </w:rPr>
        <w:t>privacidade dos participantes</w:t>
      </w:r>
      <w:r w:rsidRPr="000061AA">
        <w:t xml:space="preserve">. Em atividades de educação financeira, é comum que alunos compartilhem informações sensíveis sobre renda, dívidas ou hábitos de consumo. Por isso, o plano reforça a orientação de </w:t>
      </w:r>
      <w:r w:rsidRPr="000061AA">
        <w:rPr>
          <w:b/>
          <w:bCs/>
        </w:rPr>
        <w:t>não utilizar dados reais</w:t>
      </w:r>
      <w:r w:rsidRPr="000061AA">
        <w:t>, evitando exposição indevida e constrangimentos. A IA, ao ser utilizada como ferramenta de apoio, deve operar com dados fictícios ou anonimizados, garantindo que nenhum conteúdo sensível seja armazenado ou processado de forma inadequada. Esse cuidado é essencial para manter a confiança dos participantes e assegurar que a tecnologia seja usada de forma segura e responsável.</w:t>
      </w:r>
    </w:p>
    <w:p w14:paraId="45B87B31" w14:textId="77777777" w:rsidR="000061AA" w:rsidRPr="000061AA" w:rsidRDefault="000061AA" w:rsidP="000061AA">
      <w:r w:rsidRPr="000061AA">
        <w:t xml:space="preserve">Em termos de produtividade, a IA proporcionou </w:t>
      </w:r>
      <w:r w:rsidRPr="000061AA">
        <w:rPr>
          <w:b/>
          <w:bCs/>
        </w:rPr>
        <w:t>ganhos de tempo expressivos</w:t>
      </w:r>
      <w:r w:rsidRPr="000061AA">
        <w:t>. A elaboração de textos explicativos, rubricas, atividades e materiais complementares foi acelerada, permitindo que o foco do educador se voltasse para a curadoria pedagógica e para a adaptação às necessidades reais dos alunos. A IA atuou como uma assistente de escrita e organização, reduzindo o esforço operacional e ampliando a capacidade de produção de materiais de qualidade.</w:t>
      </w:r>
    </w:p>
    <w:p w14:paraId="515AEC2E" w14:textId="77777777" w:rsidR="000061AA" w:rsidRPr="000061AA" w:rsidRDefault="000061AA" w:rsidP="000061AA">
      <w:r w:rsidRPr="000061AA">
        <w:t xml:space="preserve">Outro ponto relevante foi a </w:t>
      </w:r>
      <w:r w:rsidRPr="000061AA">
        <w:rPr>
          <w:b/>
          <w:bCs/>
        </w:rPr>
        <w:t>personalização</w:t>
      </w:r>
      <w:r w:rsidRPr="000061AA">
        <w:t>. A IA permitiu criar versões diferenciadas das atividades para perfis distintos de adultos, algo que tradicionalmente demandaria muito tempo e planejamento. Para participantes com dificuldades de leitura, foi possível gerar instruções simplificadas e recursos visuais. Para alunos avançados, a IA ajudou a propor desafios mais complexos, como simulações financeiras e análises de cenários. Essa flexibilidade demonstra o potencial da IA para promover inclusão e engajamento, desde que usada com intencionalidade pedagógica.</w:t>
      </w:r>
    </w:p>
    <w:p w14:paraId="28237156" w14:textId="77777777" w:rsidR="000061AA" w:rsidRPr="000061AA" w:rsidRDefault="000061AA" w:rsidP="000061AA">
      <w:r w:rsidRPr="000061AA">
        <w:t xml:space="preserve">Entretanto, o uso da IA também revelou </w:t>
      </w:r>
      <w:r w:rsidRPr="000061AA">
        <w:rPr>
          <w:b/>
          <w:bCs/>
        </w:rPr>
        <w:t>limites importantes</w:t>
      </w:r>
      <w:r w:rsidRPr="000061AA">
        <w:t>. Embora a tecnologia seja eficiente na geração de conteúdo, ela não substitui o olhar crítico do educador. A IA pode sugerir atividades ou explicações que precisam ser revisadas para garantir precisão conceitual e adequação ao contexto sociocultural dos participantes. Além disso, a IA não compreende nuances emocionais ou experiências de vida dos alunos, elementos fundamentais em processos educativos com adultos. Assim, o papel do educador permanece central, atuando como mediador, curador e facilitador.</w:t>
      </w:r>
    </w:p>
    <w:p w14:paraId="72BFB4CC" w14:textId="77777777" w:rsidR="000061AA" w:rsidRPr="000061AA" w:rsidRDefault="000061AA" w:rsidP="000061AA">
      <w:r w:rsidRPr="000061AA">
        <w:lastRenderedPageBreak/>
        <w:t xml:space="preserve">Entre as lições aprendidas, destaca-se a importância de </w:t>
      </w:r>
      <w:r w:rsidRPr="000061AA">
        <w:rPr>
          <w:b/>
          <w:bCs/>
        </w:rPr>
        <w:t>equilibrar automação e sensibilidade humana</w:t>
      </w:r>
      <w:r w:rsidRPr="000061AA">
        <w:t>. A IA é uma aliada poderosa, mas deve ser usada como ferramenta, não como substituta. Também ficou evidente que a transparência sobre o uso da IA — indicando trechos assistidos pela tecnologia — contribui para a ética e para o desenvolvimento de uma cultura digital crítica entre os participantes.</w:t>
      </w:r>
    </w:p>
    <w:p w14:paraId="3F87FE08" w14:textId="77777777" w:rsidR="000061AA" w:rsidRPr="000061AA" w:rsidRDefault="000061AA" w:rsidP="000061AA">
      <w:r w:rsidRPr="000061AA">
        <w:t>Em síntese, o uso da IA neste projeto ampliou possibilidades, otimizou processos e favoreceu a personalização, mas reforçou a necessidade de responsabilidade, revisão humana e atenção constante aos aspectos éticos e pedagógicos.</w:t>
      </w:r>
    </w:p>
    <w:p w14:paraId="1AC0F80C" w14:textId="621BC555" w:rsidR="00031166" w:rsidRPr="000061AA" w:rsidRDefault="00031166" w:rsidP="000061AA"/>
    <w:sectPr w:rsidR="00031166" w:rsidRPr="00006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FE7"/>
    <w:multiLevelType w:val="multilevel"/>
    <w:tmpl w:val="2AE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ADD"/>
    <w:multiLevelType w:val="hybridMultilevel"/>
    <w:tmpl w:val="4B265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47238"/>
    <w:multiLevelType w:val="multilevel"/>
    <w:tmpl w:val="5A1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9712F"/>
    <w:multiLevelType w:val="hybridMultilevel"/>
    <w:tmpl w:val="B6FC8B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3405"/>
    <w:multiLevelType w:val="hybridMultilevel"/>
    <w:tmpl w:val="E35A9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44545"/>
    <w:multiLevelType w:val="multilevel"/>
    <w:tmpl w:val="6BB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13DF4"/>
    <w:multiLevelType w:val="multilevel"/>
    <w:tmpl w:val="14DE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19D5"/>
    <w:multiLevelType w:val="hybridMultilevel"/>
    <w:tmpl w:val="6AC0B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5604F"/>
    <w:multiLevelType w:val="multilevel"/>
    <w:tmpl w:val="E36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839C4"/>
    <w:multiLevelType w:val="hybridMultilevel"/>
    <w:tmpl w:val="9B1AB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23987"/>
    <w:multiLevelType w:val="multilevel"/>
    <w:tmpl w:val="49D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96E6E"/>
    <w:multiLevelType w:val="multilevel"/>
    <w:tmpl w:val="7F6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6178C"/>
    <w:multiLevelType w:val="hybridMultilevel"/>
    <w:tmpl w:val="31060D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046C0"/>
    <w:multiLevelType w:val="multilevel"/>
    <w:tmpl w:val="E50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F69F9"/>
    <w:multiLevelType w:val="multilevel"/>
    <w:tmpl w:val="87D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04244"/>
    <w:multiLevelType w:val="multilevel"/>
    <w:tmpl w:val="B65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B1E29"/>
    <w:multiLevelType w:val="hybridMultilevel"/>
    <w:tmpl w:val="A92A4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622BD"/>
    <w:multiLevelType w:val="hybridMultilevel"/>
    <w:tmpl w:val="BDB2F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5554F"/>
    <w:multiLevelType w:val="hybridMultilevel"/>
    <w:tmpl w:val="E6968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D0FA9"/>
    <w:multiLevelType w:val="hybridMultilevel"/>
    <w:tmpl w:val="CF580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6E1AB2"/>
    <w:multiLevelType w:val="hybridMultilevel"/>
    <w:tmpl w:val="CC1AB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D7EC8"/>
    <w:multiLevelType w:val="hybridMultilevel"/>
    <w:tmpl w:val="2B9C84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9D3994"/>
    <w:multiLevelType w:val="hybridMultilevel"/>
    <w:tmpl w:val="2026C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10163">
    <w:abstractNumId w:val="21"/>
  </w:num>
  <w:num w:numId="2" w16cid:durableId="124008861">
    <w:abstractNumId w:val="20"/>
  </w:num>
  <w:num w:numId="3" w16cid:durableId="54084281">
    <w:abstractNumId w:val="18"/>
  </w:num>
  <w:num w:numId="4" w16cid:durableId="701201728">
    <w:abstractNumId w:val="16"/>
  </w:num>
  <w:num w:numId="5" w16cid:durableId="31928216">
    <w:abstractNumId w:val="9"/>
  </w:num>
  <w:num w:numId="6" w16cid:durableId="1091505419">
    <w:abstractNumId w:val="7"/>
  </w:num>
  <w:num w:numId="7" w16cid:durableId="1304193174">
    <w:abstractNumId w:val="3"/>
  </w:num>
  <w:num w:numId="8" w16cid:durableId="1653097634">
    <w:abstractNumId w:val="12"/>
  </w:num>
  <w:num w:numId="9" w16cid:durableId="26569158">
    <w:abstractNumId w:val="4"/>
  </w:num>
  <w:num w:numId="10" w16cid:durableId="1027565123">
    <w:abstractNumId w:val="19"/>
  </w:num>
  <w:num w:numId="11" w16cid:durableId="279071358">
    <w:abstractNumId w:val="22"/>
  </w:num>
  <w:num w:numId="12" w16cid:durableId="665939657">
    <w:abstractNumId w:val="17"/>
  </w:num>
  <w:num w:numId="13" w16cid:durableId="1629585382">
    <w:abstractNumId w:val="1"/>
  </w:num>
  <w:num w:numId="14" w16cid:durableId="1008558758">
    <w:abstractNumId w:val="8"/>
  </w:num>
  <w:num w:numId="15" w16cid:durableId="1885099320">
    <w:abstractNumId w:val="11"/>
  </w:num>
  <w:num w:numId="16" w16cid:durableId="607784865">
    <w:abstractNumId w:val="6"/>
  </w:num>
  <w:num w:numId="17" w16cid:durableId="1493443709">
    <w:abstractNumId w:val="10"/>
  </w:num>
  <w:num w:numId="18" w16cid:durableId="1593932072">
    <w:abstractNumId w:val="2"/>
  </w:num>
  <w:num w:numId="19" w16cid:durableId="406926922">
    <w:abstractNumId w:val="14"/>
  </w:num>
  <w:num w:numId="20" w16cid:durableId="615524766">
    <w:abstractNumId w:val="0"/>
  </w:num>
  <w:num w:numId="21" w16cid:durableId="738986783">
    <w:abstractNumId w:val="13"/>
  </w:num>
  <w:num w:numId="22" w16cid:durableId="1261522422">
    <w:abstractNumId w:val="15"/>
  </w:num>
  <w:num w:numId="23" w16cid:durableId="1896307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66"/>
    <w:rsid w:val="000061AA"/>
    <w:rsid w:val="00031166"/>
    <w:rsid w:val="002214DB"/>
    <w:rsid w:val="00474ADA"/>
    <w:rsid w:val="005F2E73"/>
    <w:rsid w:val="00D8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36257"/>
  <w15:chartTrackingRefBased/>
  <w15:docId w15:val="{222A124A-4F41-42C4-9BE4-C6F28065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31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31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31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1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1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1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1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1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3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0311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521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Tereschuk</dc:creator>
  <cp:keywords/>
  <dc:description/>
  <cp:lastModifiedBy>Vanessa Tereschuk</cp:lastModifiedBy>
  <cp:revision>4</cp:revision>
  <dcterms:created xsi:type="dcterms:W3CDTF">2026-01-31T00:17:00Z</dcterms:created>
  <dcterms:modified xsi:type="dcterms:W3CDTF">2026-01-31T00:39:00Z</dcterms:modified>
</cp:coreProperties>
</file>