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C02C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C3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🔎</w:t>
      </w:r>
      <w:r w:rsidRPr="005C3BA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Key Summary</w:t>
      </w:r>
    </w:p>
    <w:p w14:paraId="66002CE0" w14:textId="77777777" w:rsidR="005C3BA1" w:rsidRPr="005C3BA1" w:rsidRDefault="005C3BA1" w:rsidP="005C3B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email highlights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urgent supply chain failures across three components (BIND567, COMP042, COMP043)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are driving:</w:t>
      </w:r>
    </w:p>
    <w:p w14:paraId="2FC685DC" w14:textId="77777777" w:rsidR="005C3BA1" w:rsidRPr="005C3BA1" w:rsidRDefault="005C3BA1" w:rsidP="005C3BA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Production disruptions (defects, delays, stockouts)</w:t>
      </w:r>
    </w:p>
    <w:p w14:paraId="6E0A25C1" w14:textId="77777777" w:rsidR="005C3BA1" w:rsidRPr="005C3BA1" w:rsidRDefault="005C3BA1" w:rsidP="005C3BA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Regulatory risk (FDA non-compliance, traceability gaps, GMP failures)</w:t>
      </w:r>
    </w:p>
    <w:p w14:paraId="16575F57" w14:textId="77777777" w:rsidR="005C3BA1" w:rsidRPr="005C3BA1" w:rsidRDefault="005C3BA1" w:rsidP="005C3BA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inefficiencies (rework, downtime, cost increases)</w:t>
      </w:r>
    </w:p>
    <w:p w14:paraId="30F15AC2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C3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5C3BA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Three Critical Issues</w:t>
      </w:r>
    </w:p>
    <w:p w14:paraId="36338943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Quality Instability Impacting Production (BIND567)</w:t>
      </w:r>
    </w:p>
    <w:p w14:paraId="72259F6F" w14:textId="77777777" w:rsidR="005C3BA1" w:rsidRPr="005C3BA1" w:rsidRDefault="005C3BA1" w:rsidP="005C3BA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Significant variability causing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QC failures, defective batches, and unstable manufacturing outcomes</w:t>
      </w:r>
    </w:p>
    <w:p w14:paraId="28626C32" w14:textId="77777777" w:rsidR="005C3BA1" w:rsidRPr="005C3BA1" w:rsidRDefault="005C3BA1" w:rsidP="005C3B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Risk: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Batch rejection, reduced throughput, potential production halt</w:t>
      </w:r>
    </w:p>
    <w:p w14:paraId="62DD9234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Traceability &amp; Compliance Gaps (COMP042)</w:t>
      </w:r>
    </w:p>
    <w:p w14:paraId="693EBF23" w14:textId="77777777" w:rsidR="005C3BA1" w:rsidRPr="005C3BA1" w:rsidRDefault="005C3BA1" w:rsidP="005C3BA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documentation and incorrect lot traceability</w:t>
      </w:r>
    </w:p>
    <w:p w14:paraId="27379149" w14:textId="77777777" w:rsidR="005C3BA1" w:rsidRPr="005C3BA1" w:rsidRDefault="005C3BA1" w:rsidP="005C3B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Risk: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FDA non-compliance, inability to release product, potential recalls</w:t>
      </w:r>
    </w:p>
    <w:p w14:paraId="19CD62C2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Supplier GMP Failure &amp; Supply Disruptions (COMP043)</w:t>
      </w:r>
    </w:p>
    <w:p w14:paraId="775259A8" w14:textId="77777777" w:rsidR="005C3BA1" w:rsidRPr="005C3BA1" w:rsidRDefault="005C3BA1" w:rsidP="005C3BA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Supplier </w:t>
      </w:r>
      <w:proofErr w:type="gramStart"/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meeting</w:t>
      </w:r>
      <w:proofErr w:type="gramEnd"/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GMP standards +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erratic deliveries and stockouts</w:t>
      </w:r>
    </w:p>
    <w:p w14:paraId="2D46702D" w14:textId="77777777" w:rsidR="005C3BA1" w:rsidRPr="005C3BA1" w:rsidRDefault="005C3BA1" w:rsidP="005C3B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Risk: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Production stoppages, regulatory exposure, unreliable supply</w:t>
      </w:r>
    </w:p>
    <w:p w14:paraId="024A48CA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C3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C3BA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Five Actionable Next Steps</w:t>
      </w:r>
    </w:p>
    <w:p w14:paraId="76D72A12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Establish Daily Cross-Functional Control Tower</w:t>
      </w:r>
    </w:p>
    <w:p w14:paraId="3775F9B1" w14:textId="77777777" w:rsidR="005C3BA1" w:rsidRPr="005C3BA1" w:rsidRDefault="005C3BA1" w:rsidP="005C3BA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Align Production, QA, Supply Chain, Regulatory</w:t>
      </w:r>
    </w:p>
    <w:p w14:paraId="43F8BD2A" w14:textId="77777777" w:rsidR="005C3BA1" w:rsidRPr="005C3BA1" w:rsidRDefault="005C3BA1" w:rsidP="005C3BA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Enable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rapid decisions on batch disposition and material usage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Supports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collaboration + workflow optimization</w:t>
      </w:r>
    </w:p>
    <w:p w14:paraId="387DC123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Implement Immediate Material Containment</w:t>
      </w:r>
    </w:p>
    <w:p w14:paraId="4B671D20" w14:textId="77777777" w:rsidR="005C3BA1" w:rsidRPr="005C3BA1" w:rsidRDefault="005C3BA1" w:rsidP="005C3BA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Quarantine high-risk materials (BIND567, COMP043)</w:t>
      </w:r>
    </w:p>
    <w:p w14:paraId="4DD5446B" w14:textId="77777777" w:rsidR="005C3BA1" w:rsidRPr="005C3BA1" w:rsidRDefault="005C3BA1" w:rsidP="005C3BA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Only allow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verified, compliant materials into production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Ensures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regulatory compliance and product integrity</w:t>
      </w:r>
    </w:p>
    <w:p w14:paraId="09AE9703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Rebaseline</w:t>
      </w:r>
      <w:proofErr w:type="spellEnd"/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Production Plan</w:t>
      </w:r>
    </w:p>
    <w:p w14:paraId="09E41546" w14:textId="77777777" w:rsidR="005C3BA1" w:rsidRPr="005C3BA1" w:rsidRDefault="005C3BA1" w:rsidP="005C3BA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Adjust schedules based on: </w:t>
      </w:r>
    </w:p>
    <w:p w14:paraId="0E10E757" w14:textId="77777777" w:rsidR="005C3BA1" w:rsidRPr="005C3BA1" w:rsidRDefault="005C3BA1" w:rsidP="005C3BA1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Available compliant inventory</w:t>
      </w:r>
    </w:p>
    <w:p w14:paraId="39879DF7" w14:textId="77777777" w:rsidR="005C3BA1" w:rsidRPr="005C3BA1" w:rsidRDefault="005C3BA1" w:rsidP="005C3BA1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Material risk levels</w:t>
      </w:r>
    </w:p>
    <w:p w14:paraId="22C3F0C3" w14:textId="77777777" w:rsidR="005C3BA1" w:rsidRPr="005C3BA1" w:rsidRDefault="005C3BA1" w:rsidP="005C3BA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Prioritize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critical/patient-impacting batches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Optimizes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workflow stability and throughput</w:t>
      </w:r>
    </w:p>
    <w:p w14:paraId="51F82F1F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Execute Rapid Traceability Recovery (COMP042)</w:t>
      </w:r>
    </w:p>
    <w:p w14:paraId="3934A0A3" w14:textId="77777777" w:rsidR="005C3BA1" w:rsidRPr="005C3BA1" w:rsidRDefault="005C3BA1" w:rsidP="005C3BA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Reconstruct missing lot genealogy and documentation</w:t>
      </w:r>
    </w:p>
    <w:p w14:paraId="33036807" w14:textId="77777777" w:rsidR="005C3BA1" w:rsidRPr="005C3BA1" w:rsidRDefault="005C3BA1" w:rsidP="005C3BA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 production use until traceability is confirmed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Directly addresses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FDA compliance risk</w:t>
      </w:r>
    </w:p>
    <w:p w14:paraId="24BAB414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Escalate Suppliers + Secure Alternatives</w:t>
      </w:r>
    </w:p>
    <w:p w14:paraId="299B2D72" w14:textId="77777777" w:rsidR="005C3BA1" w:rsidRPr="005C3BA1" w:rsidRDefault="005C3BA1" w:rsidP="005C3BA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corrective actions (GMP, quality consistency)</w:t>
      </w:r>
    </w:p>
    <w:p w14:paraId="412B4183" w14:textId="77777777" w:rsidR="005C3BA1" w:rsidRPr="005C3BA1" w:rsidRDefault="005C3BA1" w:rsidP="005C3BA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and qualify backup suppliers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3BA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Improves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supply reliability and risk mitigation</w:t>
      </w:r>
    </w:p>
    <w:p w14:paraId="337D02ED" w14:textId="77777777" w:rsidR="005C3BA1" w:rsidRPr="005C3BA1" w:rsidRDefault="005C3BA1" w:rsidP="005C3B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C3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5C3BA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Bottom Line for Your Role</w:t>
      </w:r>
    </w:p>
    <w:p w14:paraId="5DE60ABF" w14:textId="77777777" w:rsidR="005C3BA1" w:rsidRPr="005C3BA1" w:rsidRDefault="005C3BA1" w:rsidP="005C3BA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Immediate priority: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Stabilize production without compromising compliance</w:t>
      </w:r>
    </w:p>
    <w:p w14:paraId="5D373A9F" w14:textId="77777777" w:rsidR="005C3BA1" w:rsidRPr="005C3BA1" w:rsidRDefault="005C3BA1" w:rsidP="005C3BA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Biggest </w:t>
      </w:r>
      <w:proofErr w:type="gramStart"/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lever</w:t>
      </w:r>
      <w:proofErr w:type="gramEnd"/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: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cross-functional coordination + controlled material usage</w:t>
      </w:r>
    </w:p>
    <w:p w14:paraId="2AD0BB8E" w14:textId="77777777" w:rsidR="005C3BA1" w:rsidRPr="005C3BA1" w:rsidRDefault="005C3BA1" w:rsidP="005C3BA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risk to avoid:</w:t>
      </w:r>
      <w:r w:rsidRPr="005C3B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Continuing production with </w:t>
      </w:r>
      <w:r w:rsidRPr="005C3BA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non-compliant or untraceable materials</w:t>
      </w:r>
    </w:p>
    <w:p w14:paraId="0A49C1DA" w14:textId="77777777" w:rsidR="00E35A73" w:rsidRPr="005C3BA1" w:rsidRDefault="00E35A73" w:rsidP="005C3BA1"/>
    <w:sectPr w:rsidR="00E35A73" w:rsidRPr="005C3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59D"/>
    <w:multiLevelType w:val="multilevel"/>
    <w:tmpl w:val="8824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55290"/>
    <w:multiLevelType w:val="multilevel"/>
    <w:tmpl w:val="343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335A"/>
    <w:multiLevelType w:val="multilevel"/>
    <w:tmpl w:val="88E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1ABA"/>
    <w:multiLevelType w:val="multilevel"/>
    <w:tmpl w:val="34F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1D00"/>
    <w:multiLevelType w:val="multilevel"/>
    <w:tmpl w:val="5D0052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974EB"/>
    <w:multiLevelType w:val="multilevel"/>
    <w:tmpl w:val="707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7F9"/>
    <w:multiLevelType w:val="multilevel"/>
    <w:tmpl w:val="17C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6D40"/>
    <w:multiLevelType w:val="multilevel"/>
    <w:tmpl w:val="0AA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9097C"/>
    <w:multiLevelType w:val="multilevel"/>
    <w:tmpl w:val="280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E1933"/>
    <w:multiLevelType w:val="multilevel"/>
    <w:tmpl w:val="F64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13158"/>
    <w:multiLevelType w:val="multilevel"/>
    <w:tmpl w:val="64D6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23EE5"/>
    <w:multiLevelType w:val="multilevel"/>
    <w:tmpl w:val="2722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F557BF"/>
    <w:multiLevelType w:val="multilevel"/>
    <w:tmpl w:val="2A2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8314C"/>
    <w:multiLevelType w:val="multilevel"/>
    <w:tmpl w:val="BD8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93352"/>
    <w:multiLevelType w:val="multilevel"/>
    <w:tmpl w:val="3CA29A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829A9"/>
    <w:multiLevelType w:val="multilevel"/>
    <w:tmpl w:val="0B6ED9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E6867"/>
    <w:multiLevelType w:val="multilevel"/>
    <w:tmpl w:val="025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A30B0"/>
    <w:multiLevelType w:val="multilevel"/>
    <w:tmpl w:val="0E0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E70A5"/>
    <w:multiLevelType w:val="multilevel"/>
    <w:tmpl w:val="71D4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620FB"/>
    <w:multiLevelType w:val="multilevel"/>
    <w:tmpl w:val="FB3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A5406"/>
    <w:multiLevelType w:val="multilevel"/>
    <w:tmpl w:val="448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E650D"/>
    <w:multiLevelType w:val="multilevel"/>
    <w:tmpl w:val="F94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266DE"/>
    <w:multiLevelType w:val="multilevel"/>
    <w:tmpl w:val="2C2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510ED"/>
    <w:multiLevelType w:val="multilevel"/>
    <w:tmpl w:val="F98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A4B74"/>
    <w:multiLevelType w:val="multilevel"/>
    <w:tmpl w:val="D610C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1715B"/>
    <w:multiLevelType w:val="multilevel"/>
    <w:tmpl w:val="20DC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7D216A"/>
    <w:multiLevelType w:val="multilevel"/>
    <w:tmpl w:val="11BA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5E3FF4"/>
    <w:multiLevelType w:val="multilevel"/>
    <w:tmpl w:val="838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A23CB"/>
    <w:multiLevelType w:val="multilevel"/>
    <w:tmpl w:val="AD8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A650C"/>
    <w:multiLevelType w:val="multilevel"/>
    <w:tmpl w:val="98B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F81527"/>
    <w:multiLevelType w:val="multilevel"/>
    <w:tmpl w:val="7DB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34425"/>
    <w:multiLevelType w:val="multilevel"/>
    <w:tmpl w:val="2206C3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2F2A37"/>
    <w:multiLevelType w:val="multilevel"/>
    <w:tmpl w:val="744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77154"/>
    <w:multiLevelType w:val="multilevel"/>
    <w:tmpl w:val="C5C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86AA0"/>
    <w:multiLevelType w:val="multilevel"/>
    <w:tmpl w:val="A6C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37A05"/>
    <w:multiLevelType w:val="multilevel"/>
    <w:tmpl w:val="E74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87C6D"/>
    <w:multiLevelType w:val="multilevel"/>
    <w:tmpl w:val="4F1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62403"/>
    <w:multiLevelType w:val="multilevel"/>
    <w:tmpl w:val="816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D3749"/>
    <w:multiLevelType w:val="multilevel"/>
    <w:tmpl w:val="3F4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51F9E"/>
    <w:multiLevelType w:val="multilevel"/>
    <w:tmpl w:val="4418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956916">
    <w:abstractNumId w:val="32"/>
  </w:num>
  <w:num w:numId="2" w16cid:durableId="952053160">
    <w:abstractNumId w:val="23"/>
  </w:num>
  <w:num w:numId="3" w16cid:durableId="934509789">
    <w:abstractNumId w:val="17"/>
  </w:num>
  <w:num w:numId="4" w16cid:durableId="1498763594">
    <w:abstractNumId w:val="2"/>
  </w:num>
  <w:num w:numId="5" w16cid:durableId="587470911">
    <w:abstractNumId w:val="18"/>
  </w:num>
  <w:num w:numId="6" w16cid:durableId="1133207245">
    <w:abstractNumId w:val="24"/>
  </w:num>
  <w:num w:numId="7" w16cid:durableId="820736592">
    <w:abstractNumId w:val="15"/>
  </w:num>
  <w:num w:numId="8" w16cid:durableId="284000008">
    <w:abstractNumId w:val="16"/>
  </w:num>
  <w:num w:numId="9" w16cid:durableId="50079772">
    <w:abstractNumId w:val="34"/>
  </w:num>
  <w:num w:numId="10" w16cid:durableId="1941916156">
    <w:abstractNumId w:val="39"/>
  </w:num>
  <w:num w:numId="11" w16cid:durableId="1455834431">
    <w:abstractNumId w:val="7"/>
  </w:num>
  <w:num w:numId="12" w16cid:durableId="1230115470">
    <w:abstractNumId w:val="30"/>
  </w:num>
  <w:num w:numId="13" w16cid:durableId="1468469330">
    <w:abstractNumId w:val="0"/>
  </w:num>
  <w:num w:numId="14" w16cid:durableId="1740591887">
    <w:abstractNumId w:val="31"/>
  </w:num>
  <w:num w:numId="15" w16cid:durableId="156728578">
    <w:abstractNumId w:val="14"/>
  </w:num>
  <w:num w:numId="16" w16cid:durableId="1545678240">
    <w:abstractNumId w:val="1"/>
  </w:num>
  <w:num w:numId="17" w16cid:durableId="193690822">
    <w:abstractNumId w:val="3"/>
  </w:num>
  <w:num w:numId="18" w16cid:durableId="2023168285">
    <w:abstractNumId w:val="5"/>
  </w:num>
  <w:num w:numId="19" w16cid:durableId="1324160136">
    <w:abstractNumId w:val="6"/>
  </w:num>
  <w:num w:numId="20" w16cid:durableId="55709544">
    <w:abstractNumId w:val="28"/>
  </w:num>
  <w:num w:numId="21" w16cid:durableId="2084719799">
    <w:abstractNumId w:val="13"/>
  </w:num>
  <w:num w:numId="22" w16cid:durableId="492768770">
    <w:abstractNumId w:val="20"/>
  </w:num>
  <w:num w:numId="23" w16cid:durableId="221016396">
    <w:abstractNumId w:val="9"/>
  </w:num>
  <w:num w:numId="24" w16cid:durableId="1658417126">
    <w:abstractNumId w:val="25"/>
  </w:num>
  <w:num w:numId="25" w16cid:durableId="699162266">
    <w:abstractNumId w:val="10"/>
  </w:num>
  <w:num w:numId="26" w16cid:durableId="901722075">
    <w:abstractNumId w:val="4"/>
  </w:num>
  <w:num w:numId="27" w16cid:durableId="236407016">
    <w:abstractNumId w:val="8"/>
  </w:num>
  <w:num w:numId="28" w16cid:durableId="207495782">
    <w:abstractNumId w:val="29"/>
  </w:num>
  <w:num w:numId="29" w16cid:durableId="669793781">
    <w:abstractNumId w:val="26"/>
  </w:num>
  <w:num w:numId="30" w16cid:durableId="745885760">
    <w:abstractNumId w:val="11"/>
  </w:num>
  <w:num w:numId="31" w16cid:durableId="1928994463">
    <w:abstractNumId w:val="33"/>
  </w:num>
  <w:num w:numId="32" w16cid:durableId="1806970717">
    <w:abstractNumId w:val="38"/>
  </w:num>
  <w:num w:numId="33" w16cid:durableId="497118213">
    <w:abstractNumId w:val="21"/>
  </w:num>
  <w:num w:numId="34" w16cid:durableId="50932333">
    <w:abstractNumId w:val="22"/>
  </w:num>
  <w:num w:numId="35" w16cid:durableId="485322214">
    <w:abstractNumId w:val="27"/>
  </w:num>
  <w:num w:numId="36" w16cid:durableId="1103840026">
    <w:abstractNumId w:val="35"/>
  </w:num>
  <w:num w:numId="37" w16cid:durableId="242688992">
    <w:abstractNumId w:val="37"/>
  </w:num>
  <w:num w:numId="38" w16cid:durableId="952631504">
    <w:abstractNumId w:val="36"/>
  </w:num>
  <w:num w:numId="39" w16cid:durableId="928469945">
    <w:abstractNumId w:val="19"/>
  </w:num>
  <w:num w:numId="40" w16cid:durableId="950555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42"/>
    <w:rsid w:val="002E2F32"/>
    <w:rsid w:val="00353C98"/>
    <w:rsid w:val="00411B35"/>
    <w:rsid w:val="00443D9A"/>
    <w:rsid w:val="004B1642"/>
    <w:rsid w:val="004E3406"/>
    <w:rsid w:val="005C3BA1"/>
    <w:rsid w:val="006B4D7F"/>
    <w:rsid w:val="00763403"/>
    <w:rsid w:val="00772526"/>
    <w:rsid w:val="00794ABF"/>
    <w:rsid w:val="0082262E"/>
    <w:rsid w:val="008B601E"/>
    <w:rsid w:val="009822EC"/>
    <w:rsid w:val="00A30374"/>
    <w:rsid w:val="00B26A1C"/>
    <w:rsid w:val="00B331CA"/>
    <w:rsid w:val="00C1740A"/>
    <w:rsid w:val="00CD63E8"/>
    <w:rsid w:val="00D90867"/>
    <w:rsid w:val="00E35A73"/>
    <w:rsid w:val="00E622B5"/>
    <w:rsid w:val="00F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F4FC"/>
  <w15:chartTrackingRefBased/>
  <w15:docId w15:val="{C053314E-CDC4-4EB1-8C43-5AEB8F22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B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1957</Characters>
  <Application>Microsoft Office Word</Application>
  <DocSecurity>0</DocSecurity>
  <Lines>35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Quiros, Virginia [JANUS]</dc:creator>
  <cp:keywords/>
  <dc:description/>
  <cp:lastModifiedBy>Quiros, Virginia [JANUS]</cp:lastModifiedBy>
  <cp:revision>5</cp:revision>
  <dcterms:created xsi:type="dcterms:W3CDTF">2026-06-24T17:12:00Z</dcterms:created>
  <dcterms:modified xsi:type="dcterms:W3CDTF">2026-06-24T17:17:00Z</dcterms:modified>
</cp:coreProperties>
</file>