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Title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D97B1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D97B1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D97B1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D97B1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D97B1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D97B1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0A96EF7F" w:rsidR="00E04879" w:rsidRDefault="00F044B2" w:rsidP="00872E87">
      <w:pPr>
        <w:jc w:val="center"/>
        <w:rPr>
          <w:rFonts w:eastAsia="Calibri" w:cs="Times New Roman"/>
          <w:b/>
        </w:rPr>
      </w:pPr>
      <w:r w:rsidRPr="008458E7">
        <w:rPr>
          <w:rFonts w:cs="Times New Roman"/>
          <w:b/>
          <w:szCs w:val="28"/>
        </w:rPr>
        <w:br w:type="page"/>
      </w:r>
      <w:r w:rsidR="00872E87"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7ADFB980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с.,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рис.,</w:t>
      </w:r>
      <w:r>
        <w:rPr>
          <w:rFonts w:eastAsia="Calibri" w:cs="Times New Roman"/>
        </w:rPr>
        <w:t xml:space="preserve"> _</w:t>
      </w:r>
      <w:r w:rsidRPr="00872E87">
        <w:rPr>
          <w:rFonts w:eastAsia="Calibri" w:cs="Times New Roman"/>
        </w:rPr>
        <w:t xml:space="preserve"> табл., </w:t>
      </w:r>
      <w:r>
        <w:rPr>
          <w:rFonts w:eastAsia="Calibri" w:cs="Times New Roman"/>
        </w:rPr>
        <w:t>_</w:t>
      </w:r>
      <w:r w:rsidRPr="00872E87">
        <w:rPr>
          <w:rFonts w:eastAsia="Calibri" w:cs="Times New Roman"/>
        </w:rPr>
        <w:t xml:space="preserve"> источника.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eastAsia="Calibri" w:cs="Times New Roman"/>
        </w:rPr>
        <w:id w:val="219024311"/>
        <w:docPartObj>
          <w:docPartGallery w:val="Table of Contents"/>
          <w:docPartUnique/>
        </w:docPartObj>
      </w:sdtPr>
      <w:sdtEndPr/>
      <w:sdtContent>
        <w:p w14:paraId="38368072" w14:textId="2F927B71" w:rsidR="009845EE" w:rsidRPr="009845EE" w:rsidRDefault="009845EE" w:rsidP="009845EE">
          <w:pPr>
            <w:keepNext/>
            <w:keepLines/>
            <w:spacing w:before="480"/>
            <w:jc w:val="center"/>
            <w:rPr>
              <w:rFonts w:eastAsia="Times New Roman" w:cs="Times New Roman"/>
              <w:b/>
              <w:bCs/>
              <w:color w:val="000000"/>
              <w:szCs w:val="28"/>
              <w:lang w:eastAsia="ru-RU"/>
            </w:rPr>
          </w:pPr>
          <w:r w:rsidRPr="009845EE">
            <w:rPr>
              <w:rFonts w:eastAsia="Calibri" w:cs="Times New Roman"/>
              <w:b/>
              <w:bCs/>
              <w:color w:val="000000"/>
              <w:szCs w:val="28"/>
              <w:lang w:eastAsia="ru-RU"/>
            </w:rPr>
            <w:t>ОГЛАВЛЕНИЕ</w:t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Pr="00523071" w:rsidRDefault="009845EE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523071" w:rsidRDefault="009845EE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287CB675" w14:textId="77777777" w:rsidR="009845EE" w:rsidRPr="00523071" w:rsidRDefault="009845EE" w:rsidP="00872E87">
      <w:pPr>
        <w:ind w:firstLine="708"/>
      </w:pPr>
    </w:p>
    <w:p w14:paraId="53707900" w14:textId="77777777" w:rsidR="009845EE" w:rsidRPr="00523071" w:rsidRDefault="009845EE" w:rsidP="00872E87">
      <w:pPr>
        <w:ind w:firstLine="708"/>
      </w:pPr>
    </w:p>
    <w:p w14:paraId="1CDECE51" w14:textId="77777777" w:rsidR="009845EE" w:rsidRPr="00523071" w:rsidRDefault="009845EE" w:rsidP="00872E87">
      <w:pPr>
        <w:ind w:firstLine="708"/>
      </w:pPr>
    </w:p>
    <w:p w14:paraId="2A9DC0AF" w14:textId="77777777" w:rsidR="009845EE" w:rsidRPr="00523071" w:rsidRDefault="009845EE" w:rsidP="00872E87">
      <w:pPr>
        <w:ind w:firstLine="708"/>
      </w:pPr>
    </w:p>
    <w:p w14:paraId="00F5C974" w14:textId="77777777" w:rsidR="009845EE" w:rsidRPr="00523071" w:rsidRDefault="009845EE" w:rsidP="00872E87">
      <w:pPr>
        <w:ind w:firstLine="708"/>
      </w:pPr>
    </w:p>
    <w:p w14:paraId="703E0C61" w14:textId="77777777" w:rsidR="009845EE" w:rsidRPr="00523071" w:rsidRDefault="009845EE" w:rsidP="00872E87">
      <w:pPr>
        <w:ind w:firstLine="708"/>
      </w:pPr>
    </w:p>
    <w:p w14:paraId="176DC9A5" w14:textId="77777777" w:rsidR="009845EE" w:rsidRPr="00523071" w:rsidRDefault="009845EE" w:rsidP="00872E87">
      <w:pPr>
        <w:ind w:firstLine="708"/>
      </w:pPr>
    </w:p>
    <w:p w14:paraId="69DD8D3D" w14:textId="77777777" w:rsidR="009845EE" w:rsidRPr="00523071" w:rsidRDefault="009845EE" w:rsidP="00872E87">
      <w:pPr>
        <w:ind w:firstLine="708"/>
      </w:pPr>
    </w:p>
    <w:p w14:paraId="7380563E" w14:textId="77777777" w:rsidR="009845EE" w:rsidRPr="00523071" w:rsidRDefault="009845EE" w:rsidP="00872E87">
      <w:pPr>
        <w:ind w:firstLine="708"/>
      </w:pPr>
    </w:p>
    <w:p w14:paraId="1D7976BF" w14:textId="77777777" w:rsidR="009845EE" w:rsidRPr="00523071" w:rsidRDefault="009845EE" w:rsidP="00872E87">
      <w:pPr>
        <w:ind w:firstLine="708"/>
      </w:pPr>
    </w:p>
    <w:p w14:paraId="57CD385B" w14:textId="77777777" w:rsidR="009845EE" w:rsidRPr="00523071" w:rsidRDefault="009845EE" w:rsidP="00872E87">
      <w:pPr>
        <w:ind w:firstLine="708"/>
      </w:pPr>
    </w:p>
    <w:p w14:paraId="76F7D305" w14:textId="77777777" w:rsidR="009845EE" w:rsidRPr="00523071" w:rsidRDefault="009845EE" w:rsidP="00872E87">
      <w:pPr>
        <w:ind w:firstLine="708"/>
      </w:pPr>
    </w:p>
    <w:p w14:paraId="1C677076" w14:textId="77777777" w:rsidR="009845EE" w:rsidRPr="00523071" w:rsidRDefault="009845EE" w:rsidP="00872E87">
      <w:pPr>
        <w:ind w:firstLine="708"/>
      </w:pPr>
    </w:p>
    <w:p w14:paraId="47522C45" w14:textId="77777777" w:rsidR="009845EE" w:rsidRPr="00523071" w:rsidRDefault="009845EE" w:rsidP="00872E87">
      <w:pPr>
        <w:ind w:firstLine="708"/>
      </w:pPr>
    </w:p>
    <w:p w14:paraId="36791EE5" w14:textId="77777777" w:rsidR="009845EE" w:rsidRPr="00523071" w:rsidRDefault="009845EE" w:rsidP="00872E87">
      <w:pPr>
        <w:ind w:firstLine="708"/>
      </w:pPr>
    </w:p>
    <w:p w14:paraId="5FA30A23" w14:textId="77777777" w:rsidR="009845EE" w:rsidRPr="00523071" w:rsidRDefault="009845EE" w:rsidP="00872E87">
      <w:pPr>
        <w:ind w:firstLine="708"/>
      </w:pPr>
    </w:p>
    <w:p w14:paraId="0CC8BD7B" w14:textId="77777777" w:rsidR="009845EE" w:rsidRPr="00523071" w:rsidRDefault="009845EE" w:rsidP="00872E87">
      <w:pPr>
        <w:ind w:firstLine="708"/>
      </w:pPr>
    </w:p>
    <w:p w14:paraId="0C19C638" w14:textId="77777777" w:rsidR="009845EE" w:rsidRPr="00523071" w:rsidRDefault="009845EE" w:rsidP="00872E87">
      <w:pPr>
        <w:ind w:firstLine="708"/>
      </w:pPr>
    </w:p>
    <w:p w14:paraId="53D5FE1A" w14:textId="77777777" w:rsidR="009845EE" w:rsidRPr="00523071" w:rsidRDefault="009845EE" w:rsidP="00872E87">
      <w:pPr>
        <w:ind w:firstLine="708"/>
      </w:pPr>
    </w:p>
    <w:p w14:paraId="53820848" w14:textId="77777777" w:rsidR="009845EE" w:rsidRPr="00523071" w:rsidRDefault="009845EE" w:rsidP="00872E87">
      <w:pPr>
        <w:ind w:firstLine="708"/>
      </w:pPr>
    </w:p>
    <w:p w14:paraId="3E848E05" w14:textId="77777777" w:rsidR="009845EE" w:rsidRPr="00523071" w:rsidRDefault="009845EE" w:rsidP="00872E87">
      <w:pPr>
        <w:ind w:firstLine="708"/>
      </w:pPr>
    </w:p>
    <w:p w14:paraId="7E4923D0" w14:textId="77777777" w:rsidR="009845EE" w:rsidRPr="00523071" w:rsidRDefault="009845EE" w:rsidP="00872E87">
      <w:pPr>
        <w:ind w:firstLine="708"/>
      </w:pPr>
    </w:p>
    <w:p w14:paraId="56EFE623" w14:textId="77777777" w:rsidR="009845EE" w:rsidRPr="00523071" w:rsidRDefault="009845EE" w:rsidP="00872E87">
      <w:pPr>
        <w:ind w:firstLine="708"/>
      </w:pPr>
    </w:p>
    <w:p w14:paraId="4C5CA50E" w14:textId="77777777" w:rsidR="009845EE" w:rsidRPr="00523071" w:rsidRDefault="009845EE" w:rsidP="00872E87">
      <w:pPr>
        <w:ind w:firstLine="708"/>
      </w:pPr>
    </w:p>
    <w:p w14:paraId="1934E9D9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872E87">
      <w:pPr>
        <w:ind w:firstLine="708"/>
      </w:pPr>
    </w:p>
    <w:p w14:paraId="7A59A905" w14:textId="77777777" w:rsidR="009845EE" w:rsidRDefault="009845EE" w:rsidP="009845EE">
      <w:pPr>
        <w:pStyle w:val="Heading2"/>
      </w:pPr>
      <w:bookmarkStart w:id="0" w:name="_Toc356914454"/>
      <w:bookmarkStart w:id="1" w:name="_Toc356914890"/>
      <w:bookmarkStart w:id="2" w:name="_Toc356916288"/>
      <w:bookmarkStart w:id="3" w:name="_Toc443589265"/>
      <w:r w:rsidRPr="008458E7">
        <w:t>ВВЕДЕНИЕ</w:t>
      </w:r>
      <w:bookmarkEnd w:id="0"/>
      <w:bookmarkEnd w:id="1"/>
      <w:bookmarkEnd w:id="2"/>
      <w:bookmarkEnd w:id="3"/>
    </w:p>
    <w:p w14:paraId="031861BC" w14:textId="5DE15FA7" w:rsidR="00F53A35" w:rsidRDefault="009328C8" w:rsidP="009328C8"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0716B9"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0716B9"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</w:t>
      </w:r>
      <w:bookmarkStart w:id="4" w:name="_GoBack"/>
      <w:bookmarkEnd w:id="4"/>
      <w:r w:rsidR="00535430">
        <w:t>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Pr="00A534ED" w:rsidRDefault="006C6A4F" w:rsidP="000716B9"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sectPr w:rsidR="006C6A4F" w:rsidRPr="00A534ED" w:rsidSect="00872E87">
      <w:footerReference w:type="default" r:id="rId6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77CC" w14:textId="77777777" w:rsidR="006E25EB" w:rsidRDefault="006E25EB" w:rsidP="006E25EB">
      <w:pPr>
        <w:spacing w:line="240" w:lineRule="auto"/>
      </w:pPr>
      <w:r>
        <w:separator/>
      </w:r>
    </w:p>
  </w:endnote>
  <w:endnote w:type="continuationSeparator" w:id="0">
    <w:p w14:paraId="757CBEB1" w14:textId="77777777" w:rsidR="006E25EB" w:rsidRDefault="006E25EB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6E25EB" w:rsidRPr="00872E87" w:rsidRDefault="006E25E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995B6E">
      <w:rPr>
        <w:caps/>
        <w:noProof/>
        <w:color w:val="000000" w:themeColor="text1"/>
      </w:rPr>
      <w:t>3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6E25EB" w:rsidRDefault="006E25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EF982" w14:textId="77777777" w:rsidR="006E25EB" w:rsidRDefault="006E25EB" w:rsidP="006E25EB">
      <w:pPr>
        <w:spacing w:line="240" w:lineRule="auto"/>
      </w:pPr>
      <w:r>
        <w:separator/>
      </w:r>
    </w:p>
  </w:footnote>
  <w:footnote w:type="continuationSeparator" w:id="0">
    <w:p w14:paraId="386DA409" w14:textId="77777777" w:rsidR="006E25EB" w:rsidRDefault="006E25EB" w:rsidP="006E25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716B9"/>
    <w:rsid w:val="0009771D"/>
    <w:rsid w:val="001C3913"/>
    <w:rsid w:val="00275832"/>
    <w:rsid w:val="002A66E3"/>
    <w:rsid w:val="002E3063"/>
    <w:rsid w:val="00300B5C"/>
    <w:rsid w:val="003564D2"/>
    <w:rsid w:val="0035710B"/>
    <w:rsid w:val="00361D3A"/>
    <w:rsid w:val="003719C4"/>
    <w:rsid w:val="00380727"/>
    <w:rsid w:val="00384268"/>
    <w:rsid w:val="004E039D"/>
    <w:rsid w:val="004F6D60"/>
    <w:rsid w:val="00523071"/>
    <w:rsid w:val="00535430"/>
    <w:rsid w:val="005E3FC7"/>
    <w:rsid w:val="00617602"/>
    <w:rsid w:val="00627767"/>
    <w:rsid w:val="006734C8"/>
    <w:rsid w:val="006834EA"/>
    <w:rsid w:val="006A2929"/>
    <w:rsid w:val="006C6A4F"/>
    <w:rsid w:val="006E25EB"/>
    <w:rsid w:val="00856026"/>
    <w:rsid w:val="00872E87"/>
    <w:rsid w:val="008C2484"/>
    <w:rsid w:val="008C53E8"/>
    <w:rsid w:val="00902036"/>
    <w:rsid w:val="009047D1"/>
    <w:rsid w:val="00924631"/>
    <w:rsid w:val="009328C8"/>
    <w:rsid w:val="00954888"/>
    <w:rsid w:val="009845EE"/>
    <w:rsid w:val="00995B6E"/>
    <w:rsid w:val="009E2F73"/>
    <w:rsid w:val="00A240D1"/>
    <w:rsid w:val="00A50335"/>
    <w:rsid w:val="00A534ED"/>
    <w:rsid w:val="00A6564F"/>
    <w:rsid w:val="00A84A6B"/>
    <w:rsid w:val="00B06313"/>
    <w:rsid w:val="00B33151"/>
    <w:rsid w:val="00BD45BE"/>
    <w:rsid w:val="00C5698E"/>
    <w:rsid w:val="00CC7BAC"/>
    <w:rsid w:val="00CF5C8D"/>
    <w:rsid w:val="00D11B1F"/>
    <w:rsid w:val="00D96AE9"/>
    <w:rsid w:val="00DD2966"/>
    <w:rsid w:val="00E44CBE"/>
    <w:rsid w:val="00E7274E"/>
    <w:rsid w:val="00F044B2"/>
    <w:rsid w:val="00F5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537</Words>
  <Characters>3065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ВВЕДЕНИЕ</vt:lpstr>
    </vt:vector>
  </TitlesOfParts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2017-01-03T14:33:00Z</dcterms:created>
  <dcterms:modified xsi:type="dcterms:W3CDTF">2017-01-22T14:19:00Z</dcterms:modified>
</cp:coreProperties>
</file>