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55D" w:rsidRPr="00FF6377" w:rsidRDefault="00FE6705">
      <w:pPr>
        <w:pStyle w:val="Title"/>
        <w:rPr>
          <w:color w:val="215868" w:themeColor="accent5" w:themeShade="80"/>
        </w:rPr>
      </w:pPr>
      <w:r w:rsidRPr="00FF6377">
        <w:rPr>
          <w:color w:val="215868" w:themeColor="accent5" w:themeShade="80"/>
        </w:rPr>
        <w:t>ShopNest Store Capstone – Power BI Dashboard Report</w:t>
      </w:r>
    </w:p>
    <w:p w:rsidR="008E76F0" w:rsidRDefault="00FE6705">
      <w:r>
        <w:t xml:space="preserve">This document explains the Power BI dashboard developed for the ShopNest Store retail dataset. The dashboard analyzes sales performance, delivery efficiency, customer payments, product ratings, and </w:t>
      </w:r>
      <w:r>
        <w:t>regional trends using multiple interactive visualizations.</w:t>
      </w:r>
      <w:r w:rsidR="00FF6377" w:rsidRPr="00FF6377">
        <w:t xml:space="preserve"> </w:t>
      </w:r>
    </w:p>
    <w:p w:rsidR="000F155D" w:rsidRPr="00FF6377" w:rsidRDefault="00FE6705">
      <w:pPr>
        <w:pStyle w:val="Heading1"/>
        <w:rPr>
          <w:color w:val="215868" w:themeColor="accent5" w:themeShade="80"/>
        </w:rPr>
      </w:pPr>
      <w:r w:rsidRPr="00FF6377">
        <w:rPr>
          <w:color w:val="215868" w:themeColor="accent5" w:themeShade="80"/>
        </w:rPr>
        <w:t>1. Top Categories by Total Price</w:t>
      </w:r>
    </w:p>
    <w:p w:rsidR="000F155D" w:rsidRDefault="00FE6705">
      <w:r>
        <w:t>Question Statement: Identify and visually represent the top 10 product categories by total sales.</w:t>
      </w:r>
    </w:p>
    <w:p w:rsidR="008E76F0" w:rsidRDefault="00FE6705">
      <w:r>
        <w:t xml:space="preserve">Visualization: </w:t>
      </w:r>
    </w:p>
    <w:p w:rsidR="000F155D" w:rsidRDefault="008E76F0">
      <w:r w:rsidRPr="008E76F0">
        <w:drawing>
          <wp:inline distT="0" distB="0" distL="0" distR="0" wp14:anchorId="5A55CA39" wp14:editId="417FD61C">
            <wp:extent cx="5486400" cy="160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6F0">
        <w:t xml:space="preserve"> </w:t>
      </w:r>
      <w:r w:rsidR="00FE6705">
        <w:t>Explanation: This visualization highlights the top-performing product categories based on total revenue. Categories with the highest sales indicate strong customer demand and contribute significantly to the store's profitability.</w:t>
      </w:r>
    </w:p>
    <w:p w:rsidR="000F155D" w:rsidRPr="00FF6377" w:rsidRDefault="00FE6705">
      <w:pPr>
        <w:pStyle w:val="Heading1"/>
        <w:rPr>
          <w:color w:val="215868" w:themeColor="accent5" w:themeShade="80"/>
        </w:rPr>
      </w:pPr>
      <w:r w:rsidRPr="00FF6377">
        <w:rPr>
          <w:color w:val="215868" w:themeColor="accent5" w:themeShade="80"/>
        </w:rPr>
        <w:t>2. Delayed Orders Analysis</w:t>
      </w:r>
    </w:p>
    <w:p w:rsidR="000F155D" w:rsidRDefault="00FE6705">
      <w:r>
        <w:t>Question Statement: Determine the number of delayed orders in each category.</w:t>
      </w:r>
    </w:p>
    <w:p w:rsidR="008E76F0" w:rsidRDefault="00FE6705">
      <w:r>
        <w:t xml:space="preserve">Visualization: </w:t>
      </w:r>
    </w:p>
    <w:p w:rsidR="008E76F0" w:rsidRDefault="008E76F0">
      <w:r w:rsidRPr="008E76F0">
        <w:drawing>
          <wp:inline distT="0" distB="0" distL="0" distR="0" wp14:anchorId="1CBE2A37" wp14:editId="489820EC">
            <wp:extent cx="5095875" cy="1831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4449" cy="183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6F0">
        <w:t xml:space="preserve"> </w:t>
      </w:r>
    </w:p>
    <w:p w:rsidR="000F155D" w:rsidRDefault="00FE6705">
      <w:r>
        <w:lastRenderedPageBreak/>
        <w:t>Explanation: Orders are considered delayed when the delivery date exceeds the estimated delivery date. This chart h</w:t>
      </w:r>
      <w:r>
        <w:t>elps identify categories where logistics or fulfillment may require improvement.</w:t>
      </w:r>
    </w:p>
    <w:p w:rsidR="000F155D" w:rsidRPr="00FF6377" w:rsidRDefault="00FE6705">
      <w:pPr>
        <w:pStyle w:val="Heading1"/>
        <w:rPr>
          <w:color w:val="215868" w:themeColor="accent5" w:themeShade="80"/>
        </w:rPr>
      </w:pPr>
      <w:r w:rsidRPr="00FF6377">
        <w:rPr>
          <w:color w:val="215868" w:themeColor="accent5" w:themeShade="80"/>
        </w:rPr>
        <w:t>3. Monthly Comparison of Delayed and On-Time Orders</w:t>
      </w:r>
    </w:p>
    <w:p w:rsidR="000F155D" w:rsidRDefault="00FE6705">
      <w:r>
        <w:t>Question Statement: Compare delayed and on-time orders by month.</w:t>
      </w:r>
    </w:p>
    <w:p w:rsidR="008E76F0" w:rsidRDefault="00FE6705">
      <w:r>
        <w:t xml:space="preserve">Visualization: </w:t>
      </w:r>
      <w:r w:rsidR="008E76F0">
        <w:t xml:space="preserve"> </w:t>
      </w:r>
    </w:p>
    <w:p w:rsidR="008E76F0" w:rsidRDefault="008E76F0">
      <w:r w:rsidRPr="008E76F0">
        <w:drawing>
          <wp:inline distT="0" distB="0" distL="0" distR="0" wp14:anchorId="1451718C" wp14:editId="22C171A4">
            <wp:extent cx="5133975" cy="2227439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7963" cy="223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6F0" w:rsidRDefault="008E76F0"/>
    <w:p w:rsidR="000F155D" w:rsidRDefault="00FE6705">
      <w:r>
        <w:t>Explanation: This visual compares monthly performance of delivery timelines. It helps identify periods where delays are higher and allows deeper analysis using drillthrough features.</w:t>
      </w:r>
    </w:p>
    <w:p w:rsidR="000F155D" w:rsidRPr="00FF6377" w:rsidRDefault="00FE6705">
      <w:pPr>
        <w:pStyle w:val="Heading1"/>
        <w:rPr>
          <w:color w:val="215868" w:themeColor="accent5" w:themeShade="80"/>
        </w:rPr>
      </w:pPr>
      <w:r w:rsidRPr="00FF6377">
        <w:rPr>
          <w:color w:val="215868" w:themeColor="accent5" w:themeShade="80"/>
        </w:rPr>
        <w:t>4. Payment Method Analysis</w:t>
      </w:r>
    </w:p>
    <w:p w:rsidR="000F155D" w:rsidRDefault="00FE6705">
      <w:r>
        <w:t>Question Statement: Analyze the most freque</w:t>
      </w:r>
      <w:r>
        <w:t>ntly used payment methods by customers.</w:t>
      </w:r>
    </w:p>
    <w:p w:rsidR="008E76F0" w:rsidRDefault="00FE6705">
      <w:r>
        <w:t xml:space="preserve">Visualization: </w:t>
      </w:r>
    </w:p>
    <w:p w:rsidR="008E76F0" w:rsidRDefault="008E76F0">
      <w:r w:rsidRPr="008E76F0">
        <w:drawing>
          <wp:inline distT="0" distB="0" distL="0" distR="0" wp14:anchorId="44255233" wp14:editId="3629D193">
            <wp:extent cx="4410075" cy="201014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3620"/>
                    <a:stretch/>
                  </pic:blipFill>
                  <pic:spPr bwMode="auto">
                    <a:xfrm>
                      <a:off x="0" y="0"/>
                      <a:ext cx="4479955" cy="2041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155D" w:rsidRDefault="00FE6705">
      <w:r>
        <w:lastRenderedPageBreak/>
        <w:t>Explanation: This chart shows the distribution of payment methods used by customers. Understanding payment preferences helps optimize checkout experience and financ</w:t>
      </w:r>
      <w:r>
        <w:t>ial partnerships.</w:t>
      </w:r>
    </w:p>
    <w:p w:rsidR="00FE6705" w:rsidRPr="00FE6705" w:rsidRDefault="00FE6705" w:rsidP="00FE6705">
      <w:pPr>
        <w:pStyle w:val="Heading1"/>
        <w:rPr>
          <w:color w:val="215868" w:themeColor="accent5" w:themeShade="80"/>
        </w:rPr>
      </w:pPr>
      <w:r w:rsidRPr="00FF6377">
        <w:rPr>
          <w:color w:val="215868" w:themeColor="accent5" w:themeShade="80"/>
        </w:rPr>
        <w:t>5. Product Rating Analysis</w:t>
      </w:r>
    </w:p>
    <w:p w:rsidR="000F155D" w:rsidRDefault="00FE6705">
      <w:r>
        <w:t>Q</w:t>
      </w:r>
      <w:r>
        <w:t>uestion Statement: Identify the top 10 highest-rated products and bottom 10 lowest-rated products.</w:t>
      </w:r>
    </w:p>
    <w:p w:rsidR="00FE6705" w:rsidRDefault="00FE6705"/>
    <w:p w:rsidR="008E76F0" w:rsidRDefault="00FE6705">
      <w:r>
        <w:t xml:space="preserve">Visualization: </w:t>
      </w:r>
    </w:p>
    <w:p w:rsidR="00FE6705" w:rsidRDefault="00FE6705"/>
    <w:p w:rsidR="008E76F0" w:rsidRDefault="008E76F0">
      <w:r w:rsidRPr="008E76F0">
        <w:drawing>
          <wp:anchor distT="0" distB="0" distL="114300" distR="114300" simplePos="0" relativeHeight="251658240" behindDoc="0" locked="0" layoutInCell="1" allowOverlap="1">
            <wp:simplePos x="1143000" y="2857500"/>
            <wp:positionH relativeFrom="column">
              <wp:align>left</wp:align>
            </wp:positionH>
            <wp:positionV relativeFrom="paragraph">
              <wp:align>top</wp:align>
            </wp:positionV>
            <wp:extent cx="5562600" cy="1485797"/>
            <wp:effectExtent l="0" t="0" r="0" b="63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23"/>
                    <a:stretch/>
                  </pic:blipFill>
                  <pic:spPr bwMode="auto">
                    <a:xfrm>
                      <a:off x="0" y="0"/>
                      <a:ext cx="5562600" cy="1485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E6705">
        <w:br w:type="textWrapping" w:clear="all"/>
      </w:r>
    </w:p>
    <w:p w:rsidR="00FF6377" w:rsidRDefault="00FF6377"/>
    <w:p w:rsidR="00FF6377" w:rsidRDefault="00FF6377">
      <w:r w:rsidRPr="00FF6377">
        <w:drawing>
          <wp:inline distT="0" distB="0" distL="0" distR="0" wp14:anchorId="5BC8CAAE" wp14:editId="3B750DB6">
            <wp:extent cx="5543550" cy="198102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8019"/>
                    <a:stretch/>
                  </pic:blipFill>
                  <pic:spPr bwMode="auto">
                    <a:xfrm>
                      <a:off x="0" y="0"/>
                      <a:ext cx="5548303" cy="198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76F0" w:rsidRDefault="008E76F0"/>
    <w:p w:rsidR="000F155D" w:rsidRDefault="00FE6705">
      <w:r>
        <w:t xml:space="preserve">Explanation: This analysis highlights products that </w:t>
      </w:r>
      <w:r>
        <w:t xml:space="preserve">perform well in customer satisfaction </w:t>
      </w:r>
      <w:bookmarkStart w:id="0" w:name="_GoBack"/>
      <w:r>
        <w:t>and those that may need quality improvements.</w:t>
      </w:r>
    </w:p>
    <w:p w:rsidR="000F155D" w:rsidRPr="00FF6377" w:rsidRDefault="00FE6705">
      <w:pPr>
        <w:pStyle w:val="Heading1"/>
        <w:rPr>
          <w:color w:val="215868" w:themeColor="accent5" w:themeShade="80"/>
        </w:rPr>
      </w:pPr>
      <w:r w:rsidRPr="00FF6377">
        <w:rPr>
          <w:color w:val="215868" w:themeColor="accent5" w:themeShade="80"/>
        </w:rPr>
        <w:lastRenderedPageBreak/>
        <w:t>6. State-wise Sales Analysis</w:t>
      </w:r>
    </w:p>
    <w:p w:rsidR="000F155D" w:rsidRDefault="00FE6705">
      <w:r>
        <w:t>Question Statement: Identify states with high and low sales.</w:t>
      </w:r>
    </w:p>
    <w:p w:rsidR="008E76F0" w:rsidRDefault="00FE6705">
      <w:r>
        <w:t xml:space="preserve">Visualization: </w:t>
      </w:r>
    </w:p>
    <w:p w:rsidR="008E76F0" w:rsidRDefault="009B3AE1">
      <w:r w:rsidRPr="009B3AE1">
        <w:drawing>
          <wp:inline distT="0" distB="0" distL="0" distR="0" wp14:anchorId="04770139" wp14:editId="1C80B741">
            <wp:extent cx="4782217" cy="237205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55D" w:rsidRDefault="00FE6705">
      <w:r>
        <w:t>Explanation: This visuali</w:t>
      </w:r>
      <w:r w:rsidR="008E76F0">
        <w:t>zation show</w:t>
      </w:r>
      <w:r w:rsidR="009B3AE1">
        <w:t>s</w:t>
      </w:r>
      <w:r>
        <w:t xml:space="preserve"> regional sales distribution</w:t>
      </w:r>
      <w:r w:rsidR="009B3AE1">
        <w:t>.</w:t>
      </w:r>
    </w:p>
    <w:p w:rsidR="000F155D" w:rsidRPr="00FF6377" w:rsidRDefault="00FE6705">
      <w:pPr>
        <w:pStyle w:val="Heading1"/>
        <w:rPr>
          <w:color w:val="215868" w:themeColor="accent5" w:themeShade="80"/>
        </w:rPr>
      </w:pPr>
      <w:r w:rsidRPr="00FF6377">
        <w:rPr>
          <w:color w:val="215868" w:themeColor="accent5" w:themeShade="80"/>
        </w:rPr>
        <w:t>7. Seasonal Sales Patterns</w:t>
      </w:r>
    </w:p>
    <w:p w:rsidR="000F155D" w:rsidRDefault="00FE6705">
      <w:r>
        <w:t>Question Statement: Identify quarterly seasonal patterns in sales.</w:t>
      </w:r>
    </w:p>
    <w:p w:rsidR="00FF6377" w:rsidRDefault="00FE6705">
      <w:r>
        <w:t xml:space="preserve">Visualization: </w:t>
      </w:r>
    </w:p>
    <w:p w:rsidR="00FF6377" w:rsidRDefault="00FF6377">
      <w:r w:rsidRPr="00FF6377">
        <w:drawing>
          <wp:inline distT="0" distB="0" distL="0" distR="0" wp14:anchorId="7EDF67C7" wp14:editId="15A9F618">
            <wp:extent cx="5956822" cy="24384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211" cy="24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55D" w:rsidRDefault="00FE6705">
      <w:r>
        <w:t>Explanation: This visual reveals seasonal trends and helps the business plan inventory and marketing strategies.</w:t>
      </w:r>
    </w:p>
    <w:p w:rsidR="000F155D" w:rsidRPr="00FF6377" w:rsidRDefault="00FE6705">
      <w:pPr>
        <w:pStyle w:val="Heading1"/>
        <w:rPr>
          <w:color w:val="215868" w:themeColor="accent5" w:themeShade="80"/>
        </w:rPr>
      </w:pPr>
      <w:r w:rsidRPr="00FF6377">
        <w:rPr>
          <w:color w:val="215868" w:themeColor="accent5" w:themeShade="80"/>
        </w:rPr>
        <w:lastRenderedPageBreak/>
        <w:t>8. Revenue Analysis</w:t>
      </w:r>
    </w:p>
    <w:p w:rsidR="000F155D" w:rsidRDefault="00FE6705">
      <w:r>
        <w:t>Question Statement: Determine total revenue and analyze how it changes over time.</w:t>
      </w:r>
    </w:p>
    <w:p w:rsidR="00FF6377" w:rsidRDefault="00FE6705">
      <w:r>
        <w:t xml:space="preserve">Visualization: </w:t>
      </w:r>
    </w:p>
    <w:p w:rsidR="00FF6377" w:rsidRDefault="00FF6377">
      <w:r w:rsidRPr="00FF6377">
        <w:drawing>
          <wp:inline distT="0" distB="0" distL="0" distR="0" wp14:anchorId="15249682" wp14:editId="41FF1441">
            <wp:extent cx="5630229" cy="240982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3870" cy="241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377">
        <w:t xml:space="preserve"> </w:t>
      </w:r>
    </w:p>
    <w:p w:rsidR="00FE6705" w:rsidRDefault="00FE6705"/>
    <w:p w:rsidR="000F155D" w:rsidRDefault="00FE6705">
      <w:r>
        <w:t>Explanation: The revenue trend highlights overall business growth and sales fluctuations across years.</w:t>
      </w:r>
    </w:p>
    <w:p w:rsidR="000F155D" w:rsidRPr="00FF6377" w:rsidRDefault="00FE6705">
      <w:pPr>
        <w:pStyle w:val="Heading1"/>
        <w:rPr>
          <w:color w:val="215868" w:themeColor="accent5" w:themeShade="80"/>
        </w:rPr>
      </w:pPr>
      <w:r w:rsidRPr="00FF6377">
        <w:rPr>
          <w:color w:val="215868" w:themeColor="accent5" w:themeShade="80"/>
        </w:rPr>
        <w:t>Conclusion</w:t>
      </w:r>
    </w:p>
    <w:p w:rsidR="000F155D" w:rsidRDefault="00FE6705">
      <w:r>
        <w:t xml:space="preserve">The Power BI dashboard provides </w:t>
      </w:r>
      <w:r w:rsidR="00FF6377">
        <w:t xml:space="preserve">us </w:t>
      </w:r>
      <w:r>
        <w:t xml:space="preserve">comprehensive insights into </w:t>
      </w:r>
      <w:proofErr w:type="spellStart"/>
      <w:r>
        <w:t>ShopNest's</w:t>
      </w:r>
      <w:proofErr w:type="spellEnd"/>
      <w:r>
        <w:t xml:space="preserve"> sales perfor</w:t>
      </w:r>
      <w:r>
        <w:t>mance, deliver</w:t>
      </w:r>
      <w:r w:rsidR="00FF6377">
        <w:t>y efficiency, customer behavior,</w:t>
      </w:r>
      <w:r>
        <w:t xml:space="preserve"> and product satisfaction. These insights help business stakeholders make informed decisions to improve operations and increase</w:t>
      </w:r>
      <w:r w:rsidR="00FF6377">
        <w:t xml:space="preserve"> overall</w:t>
      </w:r>
      <w:r>
        <w:t xml:space="preserve"> revenue.</w:t>
      </w:r>
      <w:bookmarkEnd w:id="0"/>
    </w:p>
    <w:sectPr w:rsidR="000F15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3A94"/>
    <w:rsid w:val="00034616"/>
    <w:rsid w:val="0006063C"/>
    <w:rsid w:val="000F155D"/>
    <w:rsid w:val="0015074B"/>
    <w:rsid w:val="0029639D"/>
    <w:rsid w:val="00326F90"/>
    <w:rsid w:val="008E76F0"/>
    <w:rsid w:val="009B3AE1"/>
    <w:rsid w:val="00AA1D8D"/>
    <w:rsid w:val="00B47730"/>
    <w:rsid w:val="00CB0664"/>
    <w:rsid w:val="00FC693F"/>
    <w:rsid w:val="00FE6705"/>
    <w:rsid w:val="00FF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F592489-E0C9-456F-AB08-9ECEDB43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0253AC-6C76-43A3-930F-24A122E8B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Vatsal Ramesh Panchal</cp:lastModifiedBy>
  <cp:revision>3</cp:revision>
  <dcterms:created xsi:type="dcterms:W3CDTF">2026-03-15T21:57:00Z</dcterms:created>
  <dcterms:modified xsi:type="dcterms:W3CDTF">2026-03-15T22:00:00Z</dcterms:modified>
  <cp:category/>
</cp:coreProperties>
</file>