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028" w:rsidRDefault="004C5A31" w:rsidP="004C5A31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286272">
        <w:rPr>
          <w:rFonts w:asciiTheme="majorHAnsi" w:hAnsiTheme="majorHAnsi"/>
          <w:b/>
          <w:sz w:val="36"/>
          <w:szCs w:val="36"/>
        </w:rPr>
        <w:t xml:space="preserve">CSE5344 Computer Networks </w:t>
      </w:r>
    </w:p>
    <w:p w:rsidR="0069077E" w:rsidRPr="00286272" w:rsidRDefault="004C5A31" w:rsidP="00E16028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 w:rsidRPr="00286272">
        <w:rPr>
          <w:rFonts w:asciiTheme="majorHAnsi" w:hAnsiTheme="majorHAnsi"/>
          <w:b/>
          <w:sz w:val="36"/>
          <w:szCs w:val="36"/>
        </w:rPr>
        <w:t>Project II– Network Trace Analysis</w:t>
      </w:r>
    </w:p>
    <w:p w:rsidR="004C5A31" w:rsidRPr="00286272" w:rsidRDefault="004C5A31" w:rsidP="004C5A31">
      <w:pPr>
        <w:rPr>
          <w:b/>
          <w:sz w:val="28"/>
          <w:szCs w:val="28"/>
        </w:rPr>
      </w:pPr>
      <w:r w:rsidRPr="00286272">
        <w:rPr>
          <w:b/>
          <w:sz w:val="28"/>
          <w:szCs w:val="28"/>
        </w:rPr>
        <w:t>PART 1:</w:t>
      </w:r>
    </w:p>
    <w:p w:rsidR="004C5A31" w:rsidRPr="00286272" w:rsidRDefault="004C5A31" w:rsidP="005D4290">
      <w:pPr>
        <w:pStyle w:val="ListParagraph"/>
        <w:numPr>
          <w:ilvl w:val="0"/>
          <w:numId w:val="1"/>
        </w:numPr>
      </w:pPr>
      <w:r w:rsidRPr="00E16028">
        <w:rPr>
          <w:b/>
        </w:rPr>
        <w:t>IP Address:</w:t>
      </w:r>
      <w:r w:rsidR="00403E40">
        <w:t xml:space="preserve"> 129.107.235</w:t>
      </w:r>
      <w:r w:rsidR="00163D18">
        <w:t>.</w:t>
      </w:r>
      <w:r w:rsidR="00403E40">
        <w:t>88</w:t>
      </w:r>
    </w:p>
    <w:p w:rsidR="004C5A31" w:rsidRPr="00286272" w:rsidRDefault="004C5A31" w:rsidP="005D4290">
      <w:pPr>
        <w:pStyle w:val="ListParagraph"/>
      </w:pPr>
      <w:r w:rsidRPr="00E16028">
        <w:rPr>
          <w:b/>
        </w:rPr>
        <w:t>Link Local IPv6 Address:</w:t>
      </w:r>
      <w:r w:rsidR="00163D18">
        <w:t xml:space="preserve"> fe80::448a:9a07:793a:45f</w:t>
      </w:r>
      <w:r w:rsidRPr="00286272">
        <w:t>%12</w:t>
      </w:r>
    </w:p>
    <w:p w:rsidR="004C5A31" w:rsidRPr="00286272" w:rsidRDefault="004C5A31" w:rsidP="005D4290">
      <w:pPr>
        <w:pStyle w:val="ListParagraph"/>
      </w:pPr>
      <w:r w:rsidRPr="00E16028">
        <w:rPr>
          <w:b/>
        </w:rPr>
        <w:t>Subnet Mask:</w:t>
      </w:r>
      <w:r w:rsidR="00163D18">
        <w:t xml:space="preserve"> 255.255.248</w:t>
      </w:r>
      <w:r w:rsidRPr="00286272">
        <w:t>.0</w:t>
      </w:r>
    </w:p>
    <w:p w:rsidR="004C5A31" w:rsidRPr="00286272" w:rsidRDefault="004C5A31" w:rsidP="005D4290">
      <w:pPr>
        <w:pStyle w:val="ListParagraph"/>
      </w:pPr>
      <w:r w:rsidRPr="00E16028">
        <w:rPr>
          <w:b/>
        </w:rPr>
        <w:t>Default Gateway:</w:t>
      </w:r>
      <w:r w:rsidR="00163D18">
        <w:t xml:space="preserve"> 129.107.232</w:t>
      </w:r>
      <w:r w:rsidRPr="00286272">
        <w:t>.1</w:t>
      </w:r>
    </w:p>
    <w:p w:rsidR="004C5A31" w:rsidRPr="00286272" w:rsidRDefault="00D3183C" w:rsidP="005D4290">
      <w:pPr>
        <w:pStyle w:val="ListParagraph"/>
        <w:numPr>
          <w:ilvl w:val="0"/>
          <w:numId w:val="1"/>
        </w:numPr>
      </w:pPr>
      <w:r w:rsidRPr="00E16028">
        <w:rPr>
          <w:b/>
        </w:rPr>
        <w:t>MAC Address:</w:t>
      </w:r>
      <w:r w:rsidR="00163D18">
        <w:t xml:space="preserve"> 00</w:t>
      </w:r>
      <w:r w:rsidRPr="00286272">
        <w:t>-</w:t>
      </w:r>
      <w:r w:rsidR="00163D18">
        <w:t>2</w:t>
      </w:r>
      <w:r w:rsidRPr="00286272">
        <w:t>1-</w:t>
      </w:r>
      <w:r w:rsidR="00163D18">
        <w:t>5</w:t>
      </w:r>
      <w:r w:rsidRPr="00286272">
        <w:t>C-</w:t>
      </w:r>
      <w:r w:rsidR="00163D18">
        <w:t>77-</w:t>
      </w:r>
      <w:r w:rsidRPr="00286272">
        <w:t>4</w:t>
      </w:r>
      <w:r w:rsidR="00163D18">
        <w:t>B</w:t>
      </w:r>
      <w:r w:rsidRPr="00286272">
        <w:t>-</w:t>
      </w:r>
      <w:r w:rsidR="00163D18">
        <w:t>69</w:t>
      </w:r>
    </w:p>
    <w:p w:rsidR="00D3183C" w:rsidRPr="00286272" w:rsidRDefault="00E16028" w:rsidP="005D4290">
      <w:pPr>
        <w:pStyle w:val="ListParagraph"/>
        <w:numPr>
          <w:ilvl w:val="0"/>
          <w:numId w:val="1"/>
        </w:numPr>
      </w:pPr>
      <w:r>
        <w:t xml:space="preserve">The command used to accomplish the above two tasks is: </w:t>
      </w:r>
      <w:r w:rsidR="001A03A5">
        <w:t>ipconfig /</w:t>
      </w:r>
      <w:r w:rsidR="00D3183C" w:rsidRPr="00286272">
        <w:t>all</w:t>
      </w:r>
    </w:p>
    <w:p w:rsidR="00D3183C" w:rsidRDefault="00257A60" w:rsidP="005D4290">
      <w:pPr>
        <w:pStyle w:val="ListParagraph"/>
        <w:numPr>
          <w:ilvl w:val="0"/>
          <w:numId w:val="1"/>
        </w:numPr>
      </w:pPr>
      <w:r>
        <w:t xml:space="preserve">As IP is Class B, </w:t>
      </w:r>
      <w:r w:rsidR="0047562E" w:rsidRPr="00286272">
        <w:t xml:space="preserve">Network Address: </w:t>
      </w:r>
      <w:r>
        <w:t>129.107</w:t>
      </w:r>
    </w:p>
    <w:p w:rsidR="00257A60" w:rsidRPr="00286272" w:rsidRDefault="00257A60" w:rsidP="00257A60">
      <w:pPr>
        <w:pStyle w:val="ListParagraph"/>
      </w:pPr>
      <w:r>
        <w:t>Taking subnet mask into consideratio</w:t>
      </w:r>
      <w:r w:rsidR="003272AB">
        <w:t>n, Network address = 129.107.232</w:t>
      </w:r>
    </w:p>
    <w:p w:rsidR="0047562E" w:rsidRPr="00286272" w:rsidRDefault="002A527B" w:rsidP="00D3183C">
      <w:pPr>
        <w:pStyle w:val="ListParagraph"/>
        <w:numPr>
          <w:ilvl w:val="0"/>
          <w:numId w:val="1"/>
        </w:numPr>
      </w:pPr>
      <w:r w:rsidRPr="00286272">
        <w:t>Class B</w:t>
      </w:r>
      <w:r w:rsidR="00E16028">
        <w:t xml:space="preserve"> is the class of IP address to which the IP address belongs.</w:t>
      </w:r>
    </w:p>
    <w:p w:rsidR="002A527B" w:rsidRPr="00286272" w:rsidRDefault="002A527B" w:rsidP="002A527B">
      <w:pPr>
        <w:pStyle w:val="ListParagraph"/>
        <w:numPr>
          <w:ilvl w:val="0"/>
          <w:numId w:val="1"/>
        </w:numPr>
      </w:pPr>
      <w:r w:rsidRPr="00286272">
        <w:t>IP address is in public domain.</w:t>
      </w:r>
    </w:p>
    <w:p w:rsidR="002A527B" w:rsidRPr="00286272" w:rsidRDefault="002A527B" w:rsidP="002A527B">
      <w:pPr>
        <w:rPr>
          <w:b/>
          <w:sz w:val="28"/>
          <w:szCs w:val="28"/>
        </w:rPr>
      </w:pPr>
      <w:r w:rsidRPr="00286272">
        <w:rPr>
          <w:b/>
          <w:sz w:val="28"/>
          <w:szCs w:val="28"/>
        </w:rPr>
        <w:t>PART 2:</w:t>
      </w:r>
    </w:p>
    <w:p w:rsidR="005E0A5E" w:rsidRPr="00286272" w:rsidRDefault="005E0A5E" w:rsidP="002A527B">
      <w:pPr>
        <w:rPr>
          <w:b/>
          <w:sz w:val="28"/>
          <w:szCs w:val="28"/>
        </w:rPr>
      </w:pPr>
      <w:r w:rsidRPr="00286272">
        <w:rPr>
          <w:b/>
          <w:sz w:val="28"/>
          <w:szCs w:val="28"/>
        </w:rPr>
        <w:t>DNS Protocol:</w:t>
      </w:r>
    </w:p>
    <w:p w:rsidR="002A527B" w:rsidRPr="00286272" w:rsidRDefault="00E16028" w:rsidP="002A527B">
      <w:pPr>
        <w:pStyle w:val="ListParagraph"/>
        <w:numPr>
          <w:ilvl w:val="0"/>
          <w:numId w:val="2"/>
        </w:numPr>
      </w:pPr>
      <w:r>
        <w:t>DNS</w:t>
      </w:r>
    </w:p>
    <w:p w:rsidR="004A1845" w:rsidRPr="00286272" w:rsidRDefault="00825ACE" w:rsidP="002A527B">
      <w:pPr>
        <w:pStyle w:val="ListParagraph"/>
        <w:numPr>
          <w:ilvl w:val="0"/>
          <w:numId w:val="2"/>
        </w:numPr>
      </w:pPr>
      <w:r>
        <w:t>User Datagram Protocol (UDP)</w:t>
      </w:r>
    </w:p>
    <w:p w:rsidR="00172FBF" w:rsidRPr="00286272" w:rsidRDefault="00172FBF" w:rsidP="002A527B">
      <w:pPr>
        <w:pStyle w:val="ListParagraph"/>
        <w:numPr>
          <w:ilvl w:val="0"/>
          <w:numId w:val="2"/>
        </w:numPr>
      </w:pPr>
      <w:r w:rsidRPr="00FE7EC4">
        <w:rPr>
          <w:b/>
        </w:rPr>
        <w:t>Query packet</w:t>
      </w:r>
      <w:r w:rsidR="00FE7EC4" w:rsidRPr="00FE7EC4">
        <w:rPr>
          <w:b/>
        </w:rPr>
        <w:t xml:space="preserve"> number</w:t>
      </w:r>
      <w:r w:rsidRPr="00FE7EC4">
        <w:rPr>
          <w:b/>
        </w:rPr>
        <w:t>:</w:t>
      </w:r>
      <w:r w:rsidR="00FE7EC4" w:rsidRPr="00FE7EC4">
        <w:rPr>
          <w:b/>
        </w:rPr>
        <w:t xml:space="preserve"> </w:t>
      </w:r>
      <w:r w:rsidR="00FE7EC4">
        <w:t>30</w:t>
      </w:r>
    </w:p>
    <w:p w:rsidR="007E13B0" w:rsidRPr="00286272" w:rsidRDefault="00172FBF" w:rsidP="007E13B0">
      <w:pPr>
        <w:pStyle w:val="ListParagraph"/>
      </w:pPr>
      <w:r w:rsidRPr="00FE7EC4">
        <w:rPr>
          <w:b/>
        </w:rPr>
        <w:t>Response packet</w:t>
      </w:r>
      <w:r w:rsidR="00FE7EC4" w:rsidRPr="00FE7EC4">
        <w:rPr>
          <w:b/>
        </w:rPr>
        <w:t xml:space="preserve"> number</w:t>
      </w:r>
      <w:r w:rsidRPr="00FE7EC4">
        <w:rPr>
          <w:b/>
        </w:rPr>
        <w:t>:</w:t>
      </w:r>
      <w:r w:rsidR="00FE7EC4">
        <w:t xml:space="preserve"> 31</w:t>
      </w:r>
    </w:p>
    <w:p w:rsidR="007E13B0" w:rsidRPr="00286272" w:rsidRDefault="00CD429A" w:rsidP="007E13B0">
      <w:pPr>
        <w:pStyle w:val="ListParagraph"/>
        <w:numPr>
          <w:ilvl w:val="0"/>
          <w:numId w:val="2"/>
        </w:numPr>
      </w:pPr>
      <w:r w:rsidRPr="00FE7EC4">
        <w:rPr>
          <w:b/>
        </w:rPr>
        <w:t>Size of DNS query packet at transport layer:</w:t>
      </w:r>
      <w:r w:rsidRPr="00286272">
        <w:t xml:space="preserve"> 41 bytes</w:t>
      </w:r>
    </w:p>
    <w:p w:rsidR="00CD429A" w:rsidRPr="00286272" w:rsidRDefault="00CD429A" w:rsidP="00CD429A">
      <w:pPr>
        <w:pStyle w:val="ListParagraph"/>
      </w:pPr>
      <w:r w:rsidRPr="00FE7EC4">
        <w:rPr>
          <w:b/>
        </w:rPr>
        <w:t>Header length:</w:t>
      </w:r>
      <w:r w:rsidRPr="00286272">
        <w:t xml:space="preserve"> 8 bytes</w:t>
      </w:r>
    </w:p>
    <w:p w:rsidR="00CD429A" w:rsidRPr="00286272" w:rsidRDefault="00CD429A" w:rsidP="00CD429A">
      <w:pPr>
        <w:pStyle w:val="ListParagraph"/>
      </w:pPr>
      <w:r w:rsidRPr="00FE7EC4">
        <w:rPr>
          <w:b/>
        </w:rPr>
        <w:t>PDU size:</w:t>
      </w:r>
      <w:r w:rsidRPr="00286272">
        <w:t xml:space="preserve"> 33 bytes</w:t>
      </w:r>
    </w:p>
    <w:p w:rsidR="00CD429A" w:rsidRPr="00286272" w:rsidRDefault="009827AB" w:rsidP="00CD429A">
      <w:pPr>
        <w:pStyle w:val="ListParagraph"/>
        <w:numPr>
          <w:ilvl w:val="0"/>
          <w:numId w:val="2"/>
        </w:numPr>
      </w:pPr>
      <w:r w:rsidRPr="00FE7EC4">
        <w:rPr>
          <w:b/>
        </w:rPr>
        <w:t xml:space="preserve">Size of DNS response packet at </w:t>
      </w:r>
      <w:r w:rsidR="00FE7EC4" w:rsidRPr="00FE7EC4">
        <w:rPr>
          <w:b/>
        </w:rPr>
        <w:t>transport layer:</w:t>
      </w:r>
      <w:r w:rsidR="00FE7EC4">
        <w:t xml:space="preserve"> 374</w:t>
      </w:r>
      <w:r w:rsidRPr="00286272">
        <w:t xml:space="preserve"> bytes</w:t>
      </w:r>
    </w:p>
    <w:p w:rsidR="009827AB" w:rsidRPr="00286272" w:rsidRDefault="009827AB" w:rsidP="009827AB">
      <w:pPr>
        <w:pStyle w:val="ListParagraph"/>
      </w:pPr>
      <w:r w:rsidRPr="00FE7EC4">
        <w:rPr>
          <w:b/>
        </w:rPr>
        <w:t>Header length:</w:t>
      </w:r>
      <w:r w:rsidRPr="00286272">
        <w:t xml:space="preserve"> 8 bytes</w:t>
      </w:r>
    </w:p>
    <w:p w:rsidR="009827AB" w:rsidRPr="00286272" w:rsidRDefault="00FE7EC4" w:rsidP="009827AB">
      <w:pPr>
        <w:pStyle w:val="ListParagraph"/>
      </w:pPr>
      <w:r w:rsidRPr="00FE7EC4">
        <w:rPr>
          <w:b/>
        </w:rPr>
        <w:t>PDU size:</w:t>
      </w:r>
      <w:r>
        <w:t xml:space="preserve"> 36</w:t>
      </w:r>
      <w:r w:rsidR="009827AB" w:rsidRPr="00286272">
        <w:t>6 bytes</w:t>
      </w:r>
    </w:p>
    <w:p w:rsidR="009827AB" w:rsidRPr="00286272" w:rsidRDefault="00AF3529" w:rsidP="009827AB">
      <w:pPr>
        <w:pStyle w:val="ListParagraph"/>
        <w:numPr>
          <w:ilvl w:val="0"/>
          <w:numId w:val="2"/>
        </w:numPr>
      </w:pPr>
      <w:r w:rsidRPr="00FE7EC4">
        <w:rPr>
          <w:b/>
        </w:rPr>
        <w:t>DNS server IP address:</w:t>
      </w:r>
      <w:r w:rsidRPr="00286272">
        <w:t xml:space="preserve"> </w:t>
      </w:r>
      <w:r w:rsidR="00FE7EC4">
        <w:t>129.107.</w:t>
      </w:r>
      <w:r w:rsidR="008169DE" w:rsidRPr="00286272">
        <w:t>5</w:t>
      </w:r>
      <w:r w:rsidR="00FE7EC4">
        <w:t>7</w:t>
      </w:r>
      <w:r w:rsidR="008169DE" w:rsidRPr="00286272">
        <w:t>.</w:t>
      </w:r>
      <w:r w:rsidR="00FE7EC4">
        <w:t>1</w:t>
      </w:r>
      <w:r w:rsidR="008169DE" w:rsidRPr="00286272">
        <w:t>80</w:t>
      </w:r>
    </w:p>
    <w:p w:rsidR="008169DE" w:rsidRPr="00286272" w:rsidRDefault="00FD3228" w:rsidP="009827AB">
      <w:pPr>
        <w:pStyle w:val="ListParagraph"/>
        <w:numPr>
          <w:ilvl w:val="0"/>
          <w:numId w:val="2"/>
        </w:numPr>
      </w:pPr>
      <w:r w:rsidRPr="00FE7EC4">
        <w:rPr>
          <w:b/>
        </w:rPr>
        <w:t>Source port:</w:t>
      </w:r>
      <w:r w:rsidR="00FE7EC4">
        <w:t xml:space="preserve"> 62533</w:t>
      </w:r>
    </w:p>
    <w:p w:rsidR="00FD3228" w:rsidRPr="00286272" w:rsidRDefault="00FD3228" w:rsidP="00FD3228">
      <w:pPr>
        <w:pStyle w:val="ListParagraph"/>
      </w:pPr>
      <w:r w:rsidRPr="00FE7EC4">
        <w:rPr>
          <w:b/>
        </w:rPr>
        <w:t>Destination port:</w:t>
      </w:r>
      <w:r w:rsidRPr="00286272">
        <w:t xml:space="preserve"> </w:t>
      </w:r>
      <w:r w:rsidR="0037753C" w:rsidRPr="00286272">
        <w:t>53</w:t>
      </w:r>
    </w:p>
    <w:p w:rsidR="00620155" w:rsidRPr="00BD21FF" w:rsidRDefault="00620155" w:rsidP="00620155">
      <w:pPr>
        <w:pStyle w:val="ListParagraph"/>
        <w:numPr>
          <w:ilvl w:val="0"/>
          <w:numId w:val="2"/>
        </w:numPr>
      </w:pPr>
    </w:p>
    <w:p w:rsidR="00620155" w:rsidRDefault="00620155" w:rsidP="00620155">
      <w:pPr>
        <w:pStyle w:val="ListParagraph"/>
        <w:numPr>
          <w:ilvl w:val="0"/>
          <w:numId w:val="7"/>
        </w:numPr>
      </w:pPr>
      <w:r w:rsidRPr="00510368">
        <w:rPr>
          <w:b/>
        </w:rPr>
        <w:t>Transaction ID:</w:t>
      </w:r>
      <w:r>
        <w:t xml:space="preserve"> 0x2a35</w:t>
      </w:r>
    </w:p>
    <w:p w:rsidR="00620155" w:rsidRDefault="00620155" w:rsidP="00620155">
      <w:pPr>
        <w:pStyle w:val="ListParagraph"/>
        <w:ind w:left="1080"/>
      </w:pPr>
      <w:r w:rsidRPr="00510368">
        <w:rPr>
          <w:b/>
        </w:rPr>
        <w:t>hexadecimal code:</w:t>
      </w:r>
      <w:r>
        <w:t xml:space="preserve"> 2a 35</w:t>
      </w:r>
    </w:p>
    <w:p w:rsidR="00620155" w:rsidRDefault="00620155" w:rsidP="00620155">
      <w:pPr>
        <w:pStyle w:val="ListParagraph"/>
        <w:numPr>
          <w:ilvl w:val="0"/>
          <w:numId w:val="7"/>
        </w:numPr>
      </w:pPr>
      <w:r w:rsidRPr="00510368">
        <w:rPr>
          <w:b/>
        </w:rPr>
        <w:t>Length:</w:t>
      </w:r>
      <w:r w:rsidRPr="00286272">
        <w:t xml:space="preserve"> 2 bytes</w:t>
      </w:r>
    </w:p>
    <w:p w:rsidR="00620155" w:rsidRDefault="00620155" w:rsidP="00620155">
      <w:pPr>
        <w:pStyle w:val="ListParagraph"/>
        <w:numPr>
          <w:ilvl w:val="0"/>
          <w:numId w:val="7"/>
        </w:numPr>
      </w:pPr>
      <w:r w:rsidRPr="00286272">
        <w:t xml:space="preserve">Transaction ID is </w:t>
      </w:r>
      <w:r>
        <w:t xml:space="preserve">16 bit filed, </w:t>
      </w:r>
      <w:r w:rsidRPr="00286272">
        <w:t>used for identifying a specific DNS transaction</w:t>
      </w:r>
      <w:r>
        <w:t xml:space="preserve">. The </w:t>
      </w:r>
      <w:r w:rsidRPr="00286272">
        <w:t xml:space="preserve">DNS client can </w:t>
      </w:r>
      <w:r>
        <w:t>match responses to its requests using this transaction ID.</w:t>
      </w:r>
    </w:p>
    <w:p w:rsidR="00620155" w:rsidRPr="00286272" w:rsidRDefault="00620155" w:rsidP="00620155">
      <w:pPr>
        <w:pStyle w:val="ListParagraph"/>
        <w:numPr>
          <w:ilvl w:val="0"/>
          <w:numId w:val="7"/>
        </w:numPr>
      </w:pPr>
      <w:r>
        <w:t xml:space="preserve">0... .... .... .... = Response: </w:t>
      </w:r>
      <w:r w:rsidRPr="00286272">
        <w:t>Message is a query</w:t>
      </w:r>
    </w:p>
    <w:p w:rsidR="00620155" w:rsidRPr="00286272" w:rsidRDefault="00620155" w:rsidP="00620155">
      <w:pPr>
        <w:pStyle w:val="ListParagraph"/>
      </w:pPr>
      <w:r w:rsidRPr="00286272">
        <w:t xml:space="preserve">  </w:t>
      </w:r>
      <w:r>
        <w:t xml:space="preserve">  .000 0... .... .... = Opcode: </w:t>
      </w:r>
      <w:r w:rsidRPr="00286272">
        <w:t>Standard query (0)</w:t>
      </w:r>
    </w:p>
    <w:p w:rsidR="00620155" w:rsidRPr="00286272" w:rsidRDefault="00620155" w:rsidP="00620155">
      <w:pPr>
        <w:pStyle w:val="ListParagraph"/>
      </w:pPr>
      <w:r w:rsidRPr="00286272">
        <w:t xml:space="preserve">    .... ..0. .... .... = Truncated: Message is not truncated</w:t>
      </w:r>
    </w:p>
    <w:p w:rsidR="00620155" w:rsidRPr="00286272" w:rsidRDefault="00620155" w:rsidP="00620155">
      <w:pPr>
        <w:pStyle w:val="ListParagraph"/>
      </w:pPr>
      <w:r w:rsidRPr="00286272">
        <w:lastRenderedPageBreak/>
        <w:t xml:space="preserve">    .... ...1 .... .... = Recursion desired: Do query recursively</w:t>
      </w:r>
    </w:p>
    <w:p w:rsidR="00620155" w:rsidRDefault="00620155" w:rsidP="00620155">
      <w:pPr>
        <w:pStyle w:val="ListParagraph"/>
      </w:pPr>
      <w:r w:rsidRPr="00286272">
        <w:t xml:space="preserve">    .... .... .0.. .... = Z: reserved (0)</w:t>
      </w:r>
    </w:p>
    <w:p w:rsidR="00620155" w:rsidRPr="00286272" w:rsidRDefault="00620155" w:rsidP="00620155">
      <w:pPr>
        <w:pStyle w:val="ListParagraph"/>
      </w:pPr>
      <w:r>
        <w:t xml:space="preserve">    </w:t>
      </w:r>
      <w:r w:rsidRPr="00286272">
        <w:t>.... .... ...0 .... = Non-authenticated data: Unacceptable</w:t>
      </w:r>
    </w:p>
    <w:p w:rsidR="00620155" w:rsidRPr="00286272" w:rsidRDefault="00620155" w:rsidP="00620155">
      <w:pPr>
        <w:pStyle w:val="ListParagraph"/>
      </w:pPr>
      <w:r w:rsidRPr="00BD21FF">
        <w:rPr>
          <w:b/>
        </w:rPr>
        <w:t xml:space="preserve">   Hexadecimal code for flag field:</w:t>
      </w:r>
      <w:r w:rsidRPr="00286272">
        <w:t xml:space="preserve"> 0x0100</w:t>
      </w:r>
    </w:p>
    <w:p w:rsidR="00620155" w:rsidRDefault="00620155" w:rsidP="00620155">
      <w:pPr>
        <w:pStyle w:val="ListParagraph"/>
        <w:numPr>
          <w:ilvl w:val="0"/>
          <w:numId w:val="7"/>
        </w:numPr>
      </w:pPr>
      <w:r w:rsidRPr="00510368">
        <w:rPr>
          <w:b/>
        </w:rPr>
        <w:t>Questions:</w:t>
      </w:r>
      <w:r w:rsidRPr="00286272">
        <w:t xml:space="preserve"> 1</w:t>
      </w:r>
    </w:p>
    <w:p w:rsidR="00620155" w:rsidRPr="00286272" w:rsidRDefault="00620155" w:rsidP="00620155">
      <w:pPr>
        <w:pStyle w:val="ListParagraph"/>
        <w:numPr>
          <w:ilvl w:val="0"/>
          <w:numId w:val="7"/>
        </w:numPr>
      </w:pPr>
      <w:r w:rsidRPr="00510368">
        <w:rPr>
          <w:b/>
        </w:rPr>
        <w:t>Domain:</w:t>
      </w:r>
      <w:r w:rsidRPr="00286272">
        <w:t xml:space="preserve"> maps.google.com</w:t>
      </w:r>
    </w:p>
    <w:p w:rsidR="00620155" w:rsidRPr="00286272" w:rsidRDefault="00620155" w:rsidP="00620155">
      <w:pPr>
        <w:pStyle w:val="ListParagraph"/>
      </w:pPr>
      <w:r w:rsidRPr="00286272">
        <w:t xml:space="preserve">    </w:t>
      </w:r>
      <w:r w:rsidRPr="00510368">
        <w:rPr>
          <w:b/>
        </w:rPr>
        <w:t>String representation:</w:t>
      </w:r>
      <w:r>
        <w:t xml:space="preserve"> </w:t>
      </w:r>
      <w:r w:rsidRPr="00286272">
        <w:t>maps.google.com</w:t>
      </w:r>
    </w:p>
    <w:p w:rsidR="00620155" w:rsidRPr="00286272" w:rsidRDefault="00620155" w:rsidP="00620155">
      <w:pPr>
        <w:pStyle w:val="ListParagraph"/>
      </w:pPr>
      <w:r w:rsidRPr="00286272">
        <w:t xml:space="preserve">    </w:t>
      </w:r>
      <w:r w:rsidRPr="00510368">
        <w:rPr>
          <w:b/>
        </w:rPr>
        <w:t>Hexadecimal representation:</w:t>
      </w:r>
      <w:r w:rsidRPr="00286272">
        <w:t xml:space="preserve"> 04 6d 61 70 73 06 67 6f 6f 67 6c 65 03 63 6f 6d 00</w:t>
      </w:r>
    </w:p>
    <w:p w:rsidR="00620155" w:rsidRPr="00620155" w:rsidRDefault="00620155" w:rsidP="00620155">
      <w:pPr>
        <w:pStyle w:val="ListParagraph"/>
      </w:pPr>
      <w:r w:rsidRPr="00510368">
        <w:rPr>
          <w:b/>
        </w:rPr>
        <w:t xml:space="preserve">    Field length:</w:t>
      </w:r>
      <w:r w:rsidRPr="00286272">
        <w:t xml:space="preserve"> </w:t>
      </w:r>
      <w:r w:rsidRPr="00620155">
        <w:t>17 bytes</w:t>
      </w:r>
    </w:p>
    <w:p w:rsidR="00620155" w:rsidRPr="00286272" w:rsidRDefault="00620155" w:rsidP="00620155">
      <w:pPr>
        <w:pStyle w:val="ListParagraph"/>
        <w:numPr>
          <w:ilvl w:val="0"/>
          <w:numId w:val="7"/>
        </w:numPr>
      </w:pPr>
      <w:r w:rsidRPr="00510368">
        <w:rPr>
          <w:b/>
        </w:rPr>
        <w:t>Query type:</w:t>
      </w:r>
      <w:r w:rsidRPr="00286272">
        <w:t xml:space="preserve"> A</w:t>
      </w:r>
    </w:p>
    <w:p w:rsidR="00620155" w:rsidRPr="00286272" w:rsidRDefault="00620155" w:rsidP="00620155">
      <w:pPr>
        <w:pStyle w:val="ListParagraph"/>
      </w:pPr>
      <w:r w:rsidRPr="00286272">
        <w:t xml:space="preserve">     </w:t>
      </w:r>
      <w:r w:rsidRPr="00095680">
        <w:rPr>
          <w:b/>
        </w:rPr>
        <w:t xml:space="preserve">Meaning: </w:t>
      </w:r>
      <w:r>
        <w:t>It r</w:t>
      </w:r>
      <w:r w:rsidRPr="00286272">
        <w:t xml:space="preserve">eturns a 32-bit </w:t>
      </w:r>
      <w:hyperlink r:id="rId5" w:tooltip="IPv4" w:history="1">
        <w:r w:rsidRPr="00286272">
          <w:t>IPv4</w:t>
        </w:r>
      </w:hyperlink>
      <w:r w:rsidRPr="00286272">
        <w:t xml:space="preserve"> address</w:t>
      </w:r>
      <w:r>
        <w:t>, which is recorded. It is</w:t>
      </w:r>
      <w:r w:rsidRPr="00286272">
        <w:t xml:space="preserve"> used to map </w:t>
      </w:r>
      <w:hyperlink r:id="rId6" w:tooltip="Hostname" w:history="1">
        <w:r w:rsidRPr="00286272">
          <w:t>hostnames</w:t>
        </w:r>
      </w:hyperlink>
      <w:r w:rsidRPr="00286272">
        <w:t xml:space="preserve"> to an IP address of the host.</w:t>
      </w:r>
    </w:p>
    <w:p w:rsidR="00620155" w:rsidRPr="00286272" w:rsidRDefault="00620155" w:rsidP="00620155">
      <w:pPr>
        <w:pStyle w:val="ListParagraph"/>
      </w:pPr>
      <w:r w:rsidRPr="00286272">
        <w:t xml:space="preserve">     </w:t>
      </w:r>
      <w:r w:rsidRPr="00095680">
        <w:rPr>
          <w:b/>
        </w:rPr>
        <w:t>String representation:</w:t>
      </w:r>
      <w:r w:rsidRPr="00286272">
        <w:t xml:space="preserve"> Type: A (Host address)</w:t>
      </w:r>
    </w:p>
    <w:p w:rsidR="00620155" w:rsidRPr="00286272" w:rsidRDefault="00620155" w:rsidP="00620155">
      <w:pPr>
        <w:pStyle w:val="ListParagraph"/>
      </w:pPr>
      <w:r w:rsidRPr="00286272">
        <w:t xml:space="preserve">     </w:t>
      </w:r>
      <w:r w:rsidRPr="00095680">
        <w:rPr>
          <w:b/>
        </w:rPr>
        <w:t>Hexadecimal representation:</w:t>
      </w:r>
      <w:r w:rsidRPr="00286272">
        <w:t xml:space="preserve"> 00 01</w:t>
      </w:r>
    </w:p>
    <w:p w:rsidR="00620155" w:rsidRDefault="00620155" w:rsidP="00620155">
      <w:pPr>
        <w:pStyle w:val="ListParagraph"/>
      </w:pPr>
      <w:r w:rsidRPr="00286272">
        <w:t xml:space="preserve">     </w:t>
      </w:r>
      <w:r w:rsidRPr="00095680">
        <w:rPr>
          <w:b/>
        </w:rPr>
        <w:t>Field length:</w:t>
      </w:r>
      <w:r w:rsidRPr="00286272">
        <w:t xml:space="preserve"> 2 bytes</w:t>
      </w:r>
    </w:p>
    <w:p w:rsidR="00620155" w:rsidRDefault="00620155" w:rsidP="00620155">
      <w:pPr>
        <w:pStyle w:val="ListParagraph"/>
        <w:numPr>
          <w:ilvl w:val="0"/>
          <w:numId w:val="7"/>
        </w:numPr>
      </w:pPr>
      <w:r>
        <w:t>Below are the examples of DNS quer</w:t>
      </w:r>
      <w:r w:rsidRPr="00620155">
        <w:t xml:space="preserve"> </w:t>
      </w:r>
      <w:r>
        <w:t>y types:</w:t>
      </w:r>
    </w:p>
    <w:p w:rsidR="00620155" w:rsidRPr="00AB3A64" w:rsidRDefault="00620155" w:rsidP="00620155">
      <w:pPr>
        <w:pStyle w:val="ListParagraph"/>
      </w:pPr>
      <w:r>
        <w:t xml:space="preserve">     1) Type: A ; RR(decimal) value: 1; Description: Address record: Returns a 32-bit </w:t>
      </w:r>
      <w:r w:rsidRPr="006159FF">
        <w:t>IPv4</w:t>
      </w:r>
      <w:r>
        <w:t xml:space="preserve"> address, most commonly used to map </w:t>
      </w:r>
      <w:r w:rsidRPr="006159FF">
        <w:t>hostnames</w:t>
      </w:r>
      <w:r w:rsidRPr="00AB3A64">
        <w:t xml:space="preserve"> to an IP address of the host.</w:t>
      </w:r>
    </w:p>
    <w:p w:rsidR="00620155" w:rsidRPr="00AB3A64" w:rsidRDefault="00620155" w:rsidP="00620155">
      <w:pPr>
        <w:pStyle w:val="ListParagraph"/>
      </w:pPr>
      <w:r w:rsidRPr="00AB3A64">
        <w:t xml:space="preserve">     2) Type: AAAA ; RR(decimal) value: 28; Description: IPv6 Address record: Returns a 128-bit IPv6 address, most commonly used to map hostnames to an IP address of the host.</w:t>
      </w:r>
    </w:p>
    <w:p w:rsidR="00620155" w:rsidRPr="00AB3A64" w:rsidRDefault="00620155" w:rsidP="00620155">
      <w:pPr>
        <w:pStyle w:val="ListParagraph"/>
      </w:pPr>
      <w:r w:rsidRPr="00AB3A64">
        <w:t xml:space="preserve">     3) Type: CNAME ; RR(decimal) value: 5; Description: Canonical name record: Alias of one name to another: the DNS lookup will continue by retrying the lookup with the new name.</w:t>
      </w:r>
    </w:p>
    <w:p w:rsidR="00620155" w:rsidRPr="00AB3A64" w:rsidRDefault="00620155" w:rsidP="00620155">
      <w:pPr>
        <w:pStyle w:val="ListParagraph"/>
      </w:pPr>
      <w:r w:rsidRPr="00AB3A64">
        <w:t xml:space="preserve">     4) Type: CERT ; RR(decimal) value: 37; Description: Certificate record: Stores PKIX, SPKI, PGP, etc.</w:t>
      </w:r>
    </w:p>
    <w:p w:rsidR="00620155" w:rsidRPr="00AB3A64" w:rsidRDefault="00620155" w:rsidP="00620155">
      <w:pPr>
        <w:pStyle w:val="ListParagraph"/>
      </w:pPr>
      <w:r w:rsidRPr="00AB3A64">
        <w:t xml:space="preserve">     5) Type: DHCID ; RR(decimal) value: 49; Description: DHCP identifier: Used in conjunction with the FQDN option to DHCP.</w:t>
      </w:r>
    </w:p>
    <w:p w:rsidR="00620155" w:rsidRPr="00AB3A64" w:rsidRDefault="00620155" w:rsidP="00620155">
      <w:pPr>
        <w:pStyle w:val="ListParagraph"/>
      </w:pPr>
      <w:r w:rsidRPr="00AB3A64">
        <w:t xml:space="preserve">     6) Type: LOC ; RR(decimal) value: 29; Description: Location record: Specifies a geographical location associated with a domain name.</w:t>
      </w:r>
    </w:p>
    <w:p w:rsidR="00620155" w:rsidRPr="00286272" w:rsidRDefault="00620155" w:rsidP="00620155">
      <w:pPr>
        <w:pStyle w:val="ListParagraph"/>
        <w:numPr>
          <w:ilvl w:val="0"/>
          <w:numId w:val="7"/>
        </w:numPr>
      </w:pPr>
      <w:r w:rsidRPr="00620155">
        <w:rPr>
          <w:b/>
        </w:rPr>
        <w:t>Query Class:</w:t>
      </w:r>
      <w:r>
        <w:t xml:space="preserve"> IN</w:t>
      </w:r>
    </w:p>
    <w:p w:rsidR="00620155" w:rsidRPr="00286272" w:rsidRDefault="00620155" w:rsidP="00620155">
      <w:pPr>
        <w:pStyle w:val="ListParagraph"/>
      </w:pPr>
      <w:r w:rsidRPr="00286272">
        <w:t xml:space="preserve">    </w:t>
      </w:r>
      <w:r w:rsidRPr="00620155">
        <w:rPr>
          <w:b/>
        </w:rPr>
        <w:t>Meaning:</w:t>
      </w:r>
      <w:r w:rsidRPr="00286272">
        <w:t xml:space="preserve"> IN refers to the Internet.</w:t>
      </w:r>
    </w:p>
    <w:p w:rsidR="00620155" w:rsidRPr="00286272" w:rsidRDefault="00620155" w:rsidP="00620155">
      <w:pPr>
        <w:pStyle w:val="ListParagraph"/>
      </w:pPr>
      <w:r w:rsidRPr="00620155">
        <w:rPr>
          <w:b/>
        </w:rPr>
        <w:t xml:space="preserve">    String representation:</w:t>
      </w:r>
      <w:r w:rsidRPr="00286272">
        <w:t xml:space="preserve"> Class: IN (0x0001)</w:t>
      </w:r>
    </w:p>
    <w:p w:rsidR="00620155" w:rsidRPr="00286272" w:rsidRDefault="00620155" w:rsidP="00620155">
      <w:pPr>
        <w:pStyle w:val="ListParagraph"/>
      </w:pPr>
      <w:r w:rsidRPr="00286272">
        <w:t xml:space="preserve">    </w:t>
      </w:r>
      <w:r w:rsidRPr="00620155">
        <w:rPr>
          <w:b/>
        </w:rPr>
        <w:t>Hexadecimal representation:</w:t>
      </w:r>
      <w:r w:rsidRPr="00286272">
        <w:t xml:space="preserve"> 00 01</w:t>
      </w:r>
    </w:p>
    <w:p w:rsidR="00620155" w:rsidRDefault="00620155" w:rsidP="00620155">
      <w:pPr>
        <w:pStyle w:val="ListParagraph"/>
      </w:pPr>
      <w:r w:rsidRPr="00286272">
        <w:t xml:space="preserve">    </w:t>
      </w:r>
      <w:r w:rsidRPr="00620155">
        <w:rPr>
          <w:b/>
        </w:rPr>
        <w:t>Field length:</w:t>
      </w:r>
      <w:r w:rsidRPr="00286272">
        <w:t xml:space="preserve"> 2 bytes</w:t>
      </w:r>
    </w:p>
    <w:p w:rsidR="00620155" w:rsidRDefault="00620155" w:rsidP="00620155">
      <w:pPr>
        <w:pStyle w:val="ListParagraph"/>
        <w:numPr>
          <w:ilvl w:val="0"/>
          <w:numId w:val="7"/>
        </w:numPr>
      </w:pPr>
      <w:r>
        <w:t>HS: Refers to the Hesiod class</w:t>
      </w:r>
    </w:p>
    <w:p w:rsidR="00620155" w:rsidRDefault="00620155" w:rsidP="00620155">
      <w:pPr>
        <w:pStyle w:val="ListParagraph"/>
        <w:ind w:left="1080"/>
      </w:pPr>
      <w:r>
        <w:t>CH: Refers to the Chaos class.</w:t>
      </w:r>
    </w:p>
    <w:p w:rsidR="00851007" w:rsidRDefault="00851007" w:rsidP="00620155">
      <w:pPr>
        <w:pStyle w:val="ListParagraph"/>
        <w:numPr>
          <w:ilvl w:val="0"/>
          <w:numId w:val="2"/>
        </w:numPr>
      </w:pPr>
    </w:p>
    <w:p w:rsidR="00851007" w:rsidRDefault="00851007" w:rsidP="00ED2078">
      <w:pPr>
        <w:pStyle w:val="ListParagraph"/>
        <w:numPr>
          <w:ilvl w:val="0"/>
          <w:numId w:val="8"/>
        </w:numPr>
      </w:pPr>
      <w:r>
        <w:t>Yes</w:t>
      </w:r>
    </w:p>
    <w:p w:rsidR="004609CA" w:rsidRPr="00286272" w:rsidRDefault="00A6711E" w:rsidP="004609CA">
      <w:pPr>
        <w:pStyle w:val="ListParagraph"/>
        <w:numPr>
          <w:ilvl w:val="0"/>
          <w:numId w:val="8"/>
        </w:numPr>
      </w:pPr>
      <w:r w:rsidRPr="00286272">
        <w:t>1... .... .... .... = Response: Message is a</w:t>
      </w:r>
      <w:r w:rsidR="004609CA" w:rsidRPr="00286272">
        <w:t xml:space="preserve"> response</w:t>
      </w:r>
    </w:p>
    <w:p w:rsidR="004609CA" w:rsidRPr="00286272" w:rsidRDefault="004609CA" w:rsidP="004609CA">
      <w:pPr>
        <w:pStyle w:val="ListParagraph"/>
      </w:pPr>
      <w:r w:rsidRPr="00286272">
        <w:t xml:space="preserve">     .000 0... .... .... = Opcode: Standard query (0)</w:t>
      </w:r>
    </w:p>
    <w:p w:rsidR="004609CA" w:rsidRPr="00286272" w:rsidRDefault="004609CA" w:rsidP="004609CA">
      <w:pPr>
        <w:pStyle w:val="ListParagraph"/>
      </w:pPr>
      <w:r w:rsidRPr="00286272">
        <w:t xml:space="preserve">     .... .0.. .... .... = Authoritative: Server is not an authority for domain</w:t>
      </w:r>
    </w:p>
    <w:p w:rsidR="004609CA" w:rsidRPr="00286272" w:rsidRDefault="004609CA" w:rsidP="004609CA">
      <w:pPr>
        <w:pStyle w:val="ListParagraph"/>
      </w:pPr>
      <w:r w:rsidRPr="00286272">
        <w:t xml:space="preserve">     .... ..0. .... .... = Truncated: Message is not truncated</w:t>
      </w:r>
    </w:p>
    <w:p w:rsidR="004609CA" w:rsidRPr="00286272" w:rsidRDefault="004609CA" w:rsidP="004609CA">
      <w:pPr>
        <w:pStyle w:val="ListParagraph"/>
      </w:pPr>
      <w:r w:rsidRPr="00286272">
        <w:t xml:space="preserve">     .... ...1 .... .... = Recursion desired: Do query recursively</w:t>
      </w:r>
    </w:p>
    <w:p w:rsidR="004609CA" w:rsidRPr="00286272" w:rsidRDefault="004609CA" w:rsidP="004609CA">
      <w:pPr>
        <w:pStyle w:val="ListParagraph"/>
      </w:pPr>
      <w:r w:rsidRPr="00286272">
        <w:lastRenderedPageBreak/>
        <w:t xml:space="preserve">     .... .... 1... .... = Recursion available: Server can do recursive queries</w:t>
      </w:r>
    </w:p>
    <w:p w:rsidR="004609CA" w:rsidRPr="00286272" w:rsidRDefault="004609CA" w:rsidP="004609CA">
      <w:pPr>
        <w:pStyle w:val="ListParagraph"/>
      </w:pPr>
      <w:r w:rsidRPr="00286272">
        <w:t xml:space="preserve">     .... .... .0.. .... = Z: reserved (0)</w:t>
      </w:r>
    </w:p>
    <w:p w:rsidR="004609CA" w:rsidRPr="00286272" w:rsidRDefault="004609CA" w:rsidP="004609CA">
      <w:pPr>
        <w:pStyle w:val="ListParagraph"/>
      </w:pPr>
      <w:r w:rsidRPr="00286272">
        <w:t xml:space="preserve">     .... .... ..0. .... = Answer authenticated: Answer/authority portion was not authenticated by the server</w:t>
      </w:r>
    </w:p>
    <w:p w:rsidR="004609CA" w:rsidRPr="00286272" w:rsidRDefault="004609CA" w:rsidP="004609CA">
      <w:pPr>
        <w:pStyle w:val="ListParagraph"/>
      </w:pPr>
      <w:r w:rsidRPr="00286272">
        <w:t>.... .... ...0 .... = Non-authenticated data: Unacceptable</w:t>
      </w:r>
    </w:p>
    <w:p w:rsidR="004609CA" w:rsidRPr="00286272" w:rsidRDefault="004609CA" w:rsidP="004609CA">
      <w:pPr>
        <w:pStyle w:val="ListParagraph"/>
      </w:pPr>
      <w:r w:rsidRPr="00286272">
        <w:t>.... .... .... 0000 = Reply code: No error (0)</w:t>
      </w:r>
    </w:p>
    <w:p w:rsidR="004609CA" w:rsidRPr="00286272" w:rsidRDefault="004609CA" w:rsidP="004609CA">
      <w:pPr>
        <w:pStyle w:val="ListParagraph"/>
      </w:pPr>
      <w:r w:rsidRPr="00286272">
        <w:t xml:space="preserve">     Hexadecimal code for flag field: 0x8180</w:t>
      </w:r>
    </w:p>
    <w:p w:rsidR="004609CA" w:rsidRDefault="004609CA" w:rsidP="004609CA">
      <w:pPr>
        <w:pStyle w:val="ListParagraph"/>
        <w:numPr>
          <w:ilvl w:val="0"/>
          <w:numId w:val="8"/>
        </w:numPr>
      </w:pPr>
      <w:r>
        <w:t>12</w:t>
      </w:r>
    </w:p>
    <w:p w:rsidR="004609CA" w:rsidRDefault="00B147BE" w:rsidP="00ED2078">
      <w:pPr>
        <w:pStyle w:val="ListParagraph"/>
        <w:numPr>
          <w:ilvl w:val="0"/>
          <w:numId w:val="8"/>
        </w:numPr>
      </w:pPr>
      <w:r w:rsidRPr="00286272">
        <w:t>Yes.</w:t>
      </w:r>
      <w:r w:rsidR="004609CA">
        <w:t xml:space="preserve"> </w:t>
      </w:r>
      <w:r w:rsidR="003655CC" w:rsidRPr="003655CC">
        <w:t>There are multiple answers</w:t>
      </w:r>
      <w:r w:rsidR="004609CA">
        <w:t xml:space="preserve"> to the query b</w:t>
      </w:r>
      <w:r w:rsidR="003655CC" w:rsidRPr="003655CC">
        <w:t>e</w:t>
      </w:r>
      <w:r w:rsidR="004609CA">
        <w:t>cause</w:t>
      </w:r>
      <w:r w:rsidR="003655CC" w:rsidRPr="003655CC">
        <w:t xml:space="preserve"> there may be multiple R</w:t>
      </w:r>
      <w:r w:rsidR="004609CA">
        <w:t xml:space="preserve">esource </w:t>
      </w:r>
      <w:r w:rsidR="003655CC" w:rsidRPr="003655CC">
        <w:t>R</w:t>
      </w:r>
      <w:r w:rsidR="004609CA">
        <w:t>ecord</w:t>
      </w:r>
      <w:r w:rsidR="003655CC" w:rsidRPr="003655CC">
        <w:t>s with the same labels.</w:t>
      </w:r>
    </w:p>
    <w:p w:rsidR="004609CA" w:rsidRDefault="004609CA" w:rsidP="00ED2078">
      <w:pPr>
        <w:pStyle w:val="ListParagraph"/>
        <w:numPr>
          <w:ilvl w:val="0"/>
          <w:numId w:val="8"/>
        </w:numPr>
      </w:pPr>
      <w:r>
        <w:t>Yes</w:t>
      </w:r>
      <w:r w:rsidR="000F2E4E">
        <w:t>. The alias is maps.l.google.com</w:t>
      </w:r>
    </w:p>
    <w:p w:rsidR="00CE3EAC" w:rsidRDefault="004609CA" w:rsidP="00CE3EAC">
      <w:pPr>
        <w:pStyle w:val="ListParagraph"/>
        <w:numPr>
          <w:ilvl w:val="0"/>
          <w:numId w:val="8"/>
        </w:numPr>
      </w:pPr>
      <w:r>
        <w:t xml:space="preserve">maps.l.google.com: </w:t>
      </w:r>
      <w:r w:rsidR="00CE3EAC">
        <w:t>type A, class IN, addr 1</w:t>
      </w:r>
      <w:r w:rsidR="008B6034" w:rsidRPr="008B6034">
        <w:t>7</w:t>
      </w:r>
      <w:r w:rsidR="00CE3EAC">
        <w:t>3.194.46.3</w:t>
      </w:r>
      <w:r w:rsidR="00CE3EAC" w:rsidRPr="00CE3EAC">
        <w:t xml:space="preserve"> </w:t>
      </w:r>
    </w:p>
    <w:p w:rsidR="00CE3EAC" w:rsidRDefault="00CE3EAC" w:rsidP="00CE3EAC">
      <w:pPr>
        <w:pStyle w:val="ListParagraph"/>
      </w:pPr>
      <w:r w:rsidRPr="00CE3EAC">
        <w:rPr>
          <w:b/>
        </w:rPr>
        <w:t>Name:</w:t>
      </w:r>
      <w:r w:rsidRPr="008B6034">
        <w:t xml:space="preserve"> maps.l.google.com</w:t>
      </w:r>
    </w:p>
    <w:p w:rsidR="00CE3EAC" w:rsidRDefault="00CE3EAC" w:rsidP="00CE3EAC">
      <w:pPr>
        <w:pStyle w:val="ListParagraph"/>
      </w:pPr>
      <w:r w:rsidRPr="00CE3EAC">
        <w:rPr>
          <w:b/>
        </w:rPr>
        <w:t>Type:</w:t>
      </w:r>
      <w:r w:rsidRPr="008B6034">
        <w:t xml:space="preserve"> A (Host address)</w:t>
      </w:r>
    </w:p>
    <w:p w:rsidR="00CE3EAC" w:rsidRDefault="00CE3EAC" w:rsidP="00CE3EAC">
      <w:pPr>
        <w:pStyle w:val="ListParagraph"/>
      </w:pPr>
      <w:r w:rsidRPr="00CE3EAC">
        <w:rPr>
          <w:b/>
        </w:rPr>
        <w:t>Class:</w:t>
      </w:r>
      <w:r w:rsidRPr="008B6034">
        <w:t xml:space="preserve"> IN (0x0001)</w:t>
      </w:r>
    </w:p>
    <w:p w:rsidR="00CE3EAC" w:rsidRDefault="00CE3EAC" w:rsidP="00CE3EAC">
      <w:pPr>
        <w:pStyle w:val="ListParagraph"/>
      </w:pPr>
      <w:r w:rsidRPr="00CE3EAC">
        <w:rPr>
          <w:b/>
        </w:rPr>
        <w:t>Time to live:</w:t>
      </w:r>
      <w:r>
        <w:t xml:space="preserve"> 17</w:t>
      </w:r>
      <w:r w:rsidRPr="008B6034">
        <w:t xml:space="preserve"> seconds</w:t>
      </w:r>
    </w:p>
    <w:p w:rsidR="00CE3EAC" w:rsidRDefault="00CE3EAC" w:rsidP="00CE3EAC">
      <w:pPr>
        <w:pStyle w:val="ListParagraph"/>
      </w:pPr>
      <w:r w:rsidRPr="00CE3EAC">
        <w:rPr>
          <w:b/>
        </w:rPr>
        <w:t>Data length:</w:t>
      </w:r>
      <w:r w:rsidRPr="008B6034">
        <w:t xml:space="preserve"> 4</w:t>
      </w:r>
    </w:p>
    <w:p w:rsidR="00CE3EAC" w:rsidRDefault="00CE3EAC" w:rsidP="00CE3EAC">
      <w:pPr>
        <w:pStyle w:val="ListParagraph"/>
      </w:pPr>
      <w:r w:rsidRPr="00CE3EAC">
        <w:rPr>
          <w:b/>
        </w:rPr>
        <w:t>Addr:</w:t>
      </w:r>
      <w:r w:rsidRPr="008B6034">
        <w:t xml:space="preserve"> </w:t>
      </w:r>
      <w:r>
        <w:t>1</w:t>
      </w:r>
      <w:r w:rsidRPr="008B6034">
        <w:t>7</w:t>
      </w:r>
      <w:r>
        <w:t>3.194.46.3</w:t>
      </w:r>
      <w:r w:rsidRPr="008B6034">
        <w:t>(</w:t>
      </w:r>
      <w:r>
        <w:t>1</w:t>
      </w:r>
      <w:r w:rsidRPr="008B6034">
        <w:t>7</w:t>
      </w:r>
      <w:r>
        <w:t>3.194.46.3</w:t>
      </w:r>
      <w:r w:rsidRPr="008B6034">
        <w:t>)</w:t>
      </w:r>
    </w:p>
    <w:p w:rsidR="00CE3EAC" w:rsidRDefault="00536439" w:rsidP="00140534">
      <w:pPr>
        <w:pStyle w:val="ListParagraph"/>
        <w:numPr>
          <w:ilvl w:val="0"/>
          <w:numId w:val="8"/>
        </w:numPr>
      </w:pPr>
      <w:r>
        <w:t xml:space="preserve">The type field in authoritative name servers is “NS” </w:t>
      </w:r>
      <w:r w:rsidR="00CE3EAC">
        <w:t xml:space="preserve">as NS refers to the name server </w:t>
      </w:r>
      <w:r w:rsidR="00924E5D">
        <w:t>record.</w:t>
      </w:r>
      <w:r>
        <w:t xml:space="preserve"> Delegates a </w:t>
      </w:r>
      <w:r w:rsidRPr="00536439">
        <w:t>DNS zone</w:t>
      </w:r>
      <w:r>
        <w:t xml:space="preserve"> to use the given </w:t>
      </w:r>
      <w:r w:rsidRPr="00536439">
        <w:t>authoritative name servers</w:t>
      </w:r>
      <w:r>
        <w:t>.</w:t>
      </w:r>
    </w:p>
    <w:p w:rsidR="00140534" w:rsidRPr="00140534" w:rsidRDefault="00140534" w:rsidP="00140534">
      <w:pPr>
        <w:pStyle w:val="ListParagraph"/>
        <w:numPr>
          <w:ilvl w:val="0"/>
          <w:numId w:val="8"/>
        </w:numPr>
      </w:pPr>
      <w:r w:rsidRPr="00140534">
        <w:t xml:space="preserve"> The IP addresses of </w:t>
      </w:r>
      <w:r w:rsidR="00CE3EAC">
        <w:t xml:space="preserve">all </w:t>
      </w:r>
      <w:r w:rsidRPr="00140534">
        <w:t>the authoritat</w:t>
      </w:r>
      <w:r w:rsidR="00CE3EAC">
        <w:t>ive name servers can be found in</w:t>
      </w:r>
      <w:r w:rsidRPr="00140534">
        <w:t xml:space="preserve"> the additional records part. The name servers and corresp</w:t>
      </w:r>
      <w:r>
        <w:t xml:space="preserve">onding </w:t>
      </w:r>
      <w:r w:rsidR="00CE3EAC">
        <w:t xml:space="preserve">IP </w:t>
      </w:r>
      <w:r>
        <w:t>addresses are as below:</w:t>
      </w:r>
    </w:p>
    <w:p w:rsidR="00140534" w:rsidRPr="00140534" w:rsidRDefault="00CE3EAC" w:rsidP="00140534">
      <w:pPr>
        <w:pStyle w:val="ListParagraph"/>
      </w:pPr>
      <w:r>
        <w:t>ns1.google.com: 216.239.34</w:t>
      </w:r>
      <w:r w:rsidR="00140534" w:rsidRPr="00140534">
        <w:t xml:space="preserve">.10 </w:t>
      </w:r>
    </w:p>
    <w:p w:rsidR="00140534" w:rsidRPr="00140534" w:rsidRDefault="00CE3EAC" w:rsidP="00140534">
      <w:pPr>
        <w:pStyle w:val="ListParagraph"/>
      </w:pPr>
      <w:r>
        <w:t>ns2.google.com: 216.239.32</w:t>
      </w:r>
      <w:r w:rsidR="00140534" w:rsidRPr="00140534">
        <w:t>.10</w:t>
      </w:r>
    </w:p>
    <w:p w:rsidR="00140534" w:rsidRPr="00140534" w:rsidRDefault="00140534" w:rsidP="00140534">
      <w:pPr>
        <w:pStyle w:val="ListParagraph"/>
      </w:pPr>
      <w:r w:rsidRPr="00140534">
        <w:t>ns3.google.com: 216.239.36.10</w:t>
      </w:r>
    </w:p>
    <w:p w:rsidR="005E0A5E" w:rsidRPr="00286272" w:rsidRDefault="00140534" w:rsidP="00CE3EAC">
      <w:pPr>
        <w:pStyle w:val="ListParagraph"/>
      </w:pPr>
      <w:r w:rsidRPr="00140534">
        <w:t>ns4.google.com: 216.239.38.10</w:t>
      </w:r>
    </w:p>
    <w:p w:rsidR="005E0A5E" w:rsidRPr="00286272" w:rsidRDefault="005E0A5E" w:rsidP="005E0A5E">
      <w:pPr>
        <w:rPr>
          <w:b/>
          <w:sz w:val="28"/>
          <w:szCs w:val="28"/>
        </w:rPr>
      </w:pPr>
      <w:r w:rsidRPr="00286272">
        <w:rPr>
          <w:b/>
          <w:sz w:val="28"/>
          <w:szCs w:val="28"/>
        </w:rPr>
        <w:t>HTTP:</w:t>
      </w:r>
    </w:p>
    <w:p w:rsidR="005E0A5E" w:rsidRPr="00286272" w:rsidRDefault="00590781" w:rsidP="005E0A5E">
      <w:pPr>
        <w:pStyle w:val="ListParagraph"/>
        <w:numPr>
          <w:ilvl w:val="0"/>
          <w:numId w:val="3"/>
        </w:numPr>
      </w:pPr>
      <w:r>
        <w:t>5</w:t>
      </w:r>
      <w:r w:rsidR="00EA522F" w:rsidRPr="00286272">
        <w:t>.</w:t>
      </w:r>
    </w:p>
    <w:p w:rsidR="00EA522F" w:rsidRPr="00286272" w:rsidRDefault="00EA522F" w:rsidP="00EA522F">
      <w:pPr>
        <w:pStyle w:val="ListParagraph"/>
      </w:pPr>
      <w:r w:rsidRPr="00286272">
        <w:t>Filter expression: http.request.method == “GET”</w:t>
      </w:r>
    </w:p>
    <w:p w:rsidR="00EA522F" w:rsidRPr="00286272" w:rsidRDefault="00590781" w:rsidP="00EA522F">
      <w:pPr>
        <w:pStyle w:val="ListParagraph"/>
      </w:pPr>
      <w:r>
        <w:t>IP Addresses: 173.194.46.3</w:t>
      </w:r>
      <w:r w:rsidR="00EA522F" w:rsidRPr="00286272">
        <w:t>, 74.125.</w:t>
      </w:r>
      <w:r>
        <w:t>225</w:t>
      </w:r>
      <w:r w:rsidR="00EA522F" w:rsidRPr="00286272">
        <w:t>.</w:t>
      </w:r>
      <w:r>
        <w:t>231</w:t>
      </w:r>
      <w:r w:rsidR="00EA522F" w:rsidRPr="00286272">
        <w:t xml:space="preserve">, </w:t>
      </w:r>
      <w:r>
        <w:t>74</w:t>
      </w:r>
      <w:r w:rsidR="00EA522F" w:rsidRPr="00286272">
        <w:t>.1</w:t>
      </w:r>
      <w:r>
        <w:t>25</w:t>
      </w:r>
      <w:r w:rsidR="00EA522F" w:rsidRPr="00286272">
        <w:t>.2</w:t>
      </w:r>
      <w:r>
        <w:t>5</w:t>
      </w:r>
      <w:r w:rsidR="00EA522F" w:rsidRPr="00286272">
        <w:t>5.</w:t>
      </w:r>
      <w:r>
        <w:t>231</w:t>
      </w:r>
      <w:r w:rsidR="00EA522F" w:rsidRPr="00286272">
        <w:t xml:space="preserve"> and </w:t>
      </w:r>
      <w:r>
        <w:t>74</w:t>
      </w:r>
      <w:r w:rsidR="00EA522F" w:rsidRPr="00286272">
        <w:t>.</w:t>
      </w:r>
      <w:r>
        <w:t>125</w:t>
      </w:r>
      <w:r w:rsidR="00EA522F" w:rsidRPr="00286272">
        <w:t>.22</w:t>
      </w:r>
      <w:r>
        <w:t>5</w:t>
      </w:r>
      <w:r w:rsidR="00EA522F" w:rsidRPr="00286272">
        <w:t>.</w:t>
      </w:r>
      <w:r>
        <w:t>231</w:t>
      </w:r>
      <w:r w:rsidR="00EA522F" w:rsidRPr="00286272">
        <w:t>.</w:t>
      </w:r>
    </w:p>
    <w:p w:rsidR="00EA522F" w:rsidRPr="00286272" w:rsidRDefault="0088071B" w:rsidP="0007310C">
      <w:pPr>
        <w:pStyle w:val="ListParagraph"/>
        <w:numPr>
          <w:ilvl w:val="0"/>
          <w:numId w:val="3"/>
        </w:numPr>
      </w:pPr>
      <w:r>
        <w:t>8</w:t>
      </w:r>
    </w:p>
    <w:p w:rsidR="0007310C" w:rsidRPr="00286272" w:rsidRDefault="0007310C" w:rsidP="0007310C">
      <w:pPr>
        <w:pStyle w:val="ListParagraph"/>
      </w:pPr>
      <w:r w:rsidRPr="00286272">
        <w:t>Filter expression: http.response</w:t>
      </w:r>
    </w:p>
    <w:p w:rsidR="0007310C" w:rsidRPr="00286272" w:rsidRDefault="003614DE" w:rsidP="003614DE">
      <w:pPr>
        <w:pStyle w:val="ListParagraph"/>
        <w:numPr>
          <w:ilvl w:val="0"/>
          <w:numId w:val="3"/>
        </w:numPr>
      </w:pPr>
      <w:r w:rsidRPr="0088071B">
        <w:rPr>
          <w:b/>
        </w:rPr>
        <w:t>Http Request:</w:t>
      </w:r>
      <w:r w:rsidR="0088071B">
        <w:t xml:space="preserve"> 2133</w:t>
      </w:r>
    </w:p>
    <w:p w:rsidR="003614DE" w:rsidRPr="00286272" w:rsidRDefault="003614DE" w:rsidP="003614DE">
      <w:pPr>
        <w:pStyle w:val="ListParagraph"/>
      </w:pPr>
      <w:r w:rsidRPr="0088071B">
        <w:rPr>
          <w:b/>
        </w:rPr>
        <w:t>Http Response:</w:t>
      </w:r>
      <w:r w:rsidR="0088071B">
        <w:t xml:space="preserve"> 2135</w:t>
      </w:r>
    </w:p>
    <w:p w:rsidR="00AC6FC9" w:rsidRPr="00286272" w:rsidRDefault="00990522" w:rsidP="00AC6FC9">
      <w:pPr>
        <w:pStyle w:val="ListParagraph"/>
        <w:numPr>
          <w:ilvl w:val="0"/>
          <w:numId w:val="3"/>
        </w:numPr>
      </w:pPr>
      <w:r w:rsidRPr="00286272">
        <w:t>HTTP /1.1</w:t>
      </w:r>
    </w:p>
    <w:p w:rsidR="00AC6FC9" w:rsidRDefault="00F5237B" w:rsidP="00F5237B">
      <w:pPr>
        <w:pStyle w:val="ListParagraph"/>
        <w:numPr>
          <w:ilvl w:val="0"/>
          <w:numId w:val="3"/>
        </w:numPr>
      </w:pPr>
      <w:r>
        <w:t xml:space="preserve">Files: </w:t>
      </w:r>
      <w:r w:rsidRPr="00F5237B">
        <w:t>Accept: text/html,application/xhtml+xml,app</w:t>
      </w:r>
      <w:r w:rsidR="00D83BA9">
        <w:t>lication/xml;q=0.9,*/*;q=0.8</w:t>
      </w:r>
    </w:p>
    <w:p w:rsidR="00F5237B" w:rsidRDefault="00F5237B" w:rsidP="00F5237B">
      <w:pPr>
        <w:pStyle w:val="ListParagraph"/>
      </w:pPr>
      <w:r>
        <w:t xml:space="preserve">Languages: </w:t>
      </w:r>
      <w:r w:rsidRPr="00F5237B">
        <w:t>Acc</w:t>
      </w:r>
      <w:r w:rsidR="00D83BA9">
        <w:t xml:space="preserve">ept-Language: en-US, en; q=0.5 </w:t>
      </w:r>
    </w:p>
    <w:p w:rsidR="00F5237B" w:rsidRDefault="00F5237B" w:rsidP="00F5237B">
      <w:pPr>
        <w:pStyle w:val="ListParagraph"/>
      </w:pPr>
      <w:r>
        <w:t xml:space="preserve">Encoding: </w:t>
      </w:r>
      <w:r w:rsidRPr="00F5237B">
        <w:t>Ac</w:t>
      </w:r>
      <w:r w:rsidR="00D83BA9">
        <w:t>cept-Encoding: gzip, deflate</w:t>
      </w:r>
    </w:p>
    <w:p w:rsidR="00F5237B" w:rsidRPr="00286272" w:rsidRDefault="00F5237B" w:rsidP="00F5237B">
      <w:pPr>
        <w:pStyle w:val="ListParagraph"/>
      </w:pPr>
      <w:r w:rsidRPr="00D83BA9">
        <w:rPr>
          <w:b/>
        </w:rPr>
        <w:t>Character set:</w:t>
      </w:r>
      <w:r w:rsidR="00D83BA9">
        <w:t xml:space="preserve"> charset=UTF-8</w:t>
      </w:r>
    </w:p>
    <w:p w:rsidR="00AC6FC9" w:rsidRPr="00286272" w:rsidRDefault="006A241A" w:rsidP="00AC6FC9">
      <w:pPr>
        <w:pStyle w:val="ListParagraph"/>
        <w:numPr>
          <w:ilvl w:val="0"/>
          <w:numId w:val="3"/>
        </w:numPr>
      </w:pPr>
      <w:r w:rsidRPr="00D83BA9">
        <w:rPr>
          <w:b/>
        </w:rPr>
        <w:t xml:space="preserve">Status code: </w:t>
      </w:r>
      <w:r w:rsidRPr="00286272">
        <w:t>302</w:t>
      </w:r>
      <w:r w:rsidR="00D83BA9">
        <w:t xml:space="preserve"> Found</w:t>
      </w:r>
    </w:p>
    <w:p w:rsidR="006A241A" w:rsidRDefault="00DF1E96" w:rsidP="00AC6FC9">
      <w:pPr>
        <w:pStyle w:val="ListParagraph"/>
        <w:numPr>
          <w:ilvl w:val="0"/>
          <w:numId w:val="3"/>
        </w:numPr>
      </w:pPr>
      <w:r w:rsidRPr="00D83BA9">
        <w:rPr>
          <w:b/>
        </w:rPr>
        <w:lastRenderedPageBreak/>
        <w:t>Content type:</w:t>
      </w:r>
      <w:r w:rsidRPr="00286272">
        <w:t xml:space="preserve"> text/html</w:t>
      </w:r>
    </w:p>
    <w:p w:rsidR="007D4C4A" w:rsidRPr="00286272" w:rsidRDefault="00D83BA9" w:rsidP="007D4C4A">
      <w:pPr>
        <w:pStyle w:val="ListParagraph"/>
      </w:pPr>
      <w:r>
        <w:t>charset=UTF-8</w:t>
      </w:r>
    </w:p>
    <w:p w:rsidR="00DF1E96" w:rsidRPr="00286272" w:rsidRDefault="00DF1E96" w:rsidP="005A6F8D">
      <w:pPr>
        <w:pStyle w:val="ListParagraph"/>
      </w:pPr>
      <w:r w:rsidRPr="00286272">
        <w:t xml:space="preserve">Encoding: </w:t>
      </w:r>
      <w:r w:rsidR="00D83BA9">
        <w:t>gzip</w:t>
      </w:r>
    </w:p>
    <w:p w:rsidR="0053214C" w:rsidRPr="00286272" w:rsidRDefault="00710026" w:rsidP="0053214C">
      <w:pPr>
        <w:pStyle w:val="ListParagraph"/>
        <w:numPr>
          <w:ilvl w:val="0"/>
          <w:numId w:val="3"/>
        </w:numPr>
      </w:pPr>
      <w:r>
        <w:t>663</w:t>
      </w:r>
      <w:r w:rsidR="003D42EE">
        <w:t xml:space="preserve"> bytes.</w:t>
      </w:r>
    </w:p>
    <w:p w:rsidR="0053214C" w:rsidRPr="00286272" w:rsidRDefault="00D83BA9" w:rsidP="0053214C">
      <w:pPr>
        <w:pStyle w:val="ListParagraph"/>
        <w:numPr>
          <w:ilvl w:val="0"/>
          <w:numId w:val="3"/>
        </w:numPr>
      </w:pPr>
      <w:r w:rsidRPr="00D83BA9">
        <w:rPr>
          <w:b/>
        </w:rPr>
        <w:t>Source port:</w:t>
      </w:r>
      <w:r>
        <w:t xml:space="preserve"> 51</w:t>
      </w:r>
      <w:r w:rsidR="0053214C" w:rsidRPr="00286272">
        <w:t>0</w:t>
      </w:r>
      <w:r>
        <w:t>04</w:t>
      </w:r>
    </w:p>
    <w:p w:rsidR="0053214C" w:rsidRPr="00286272" w:rsidRDefault="0053214C" w:rsidP="0053214C">
      <w:pPr>
        <w:pStyle w:val="ListParagraph"/>
      </w:pPr>
      <w:r w:rsidRPr="00D83BA9">
        <w:rPr>
          <w:b/>
        </w:rPr>
        <w:t>Destination port:</w:t>
      </w:r>
      <w:r w:rsidRPr="00286272">
        <w:t xml:space="preserve"> 80</w:t>
      </w:r>
    </w:p>
    <w:p w:rsidR="0053214C" w:rsidRPr="00286272" w:rsidRDefault="0053214C" w:rsidP="0053214C">
      <w:pPr>
        <w:pStyle w:val="ListParagraph"/>
        <w:numPr>
          <w:ilvl w:val="0"/>
          <w:numId w:val="3"/>
        </w:numPr>
      </w:pPr>
      <w:r w:rsidRPr="00D83BA9">
        <w:rPr>
          <w:b/>
        </w:rPr>
        <w:t>Source port:</w:t>
      </w:r>
      <w:r w:rsidR="00962BE2" w:rsidRPr="00286272">
        <w:t xml:space="preserve"> 80</w:t>
      </w:r>
    </w:p>
    <w:p w:rsidR="0053214C" w:rsidRPr="00286272" w:rsidRDefault="0053214C" w:rsidP="0053214C">
      <w:pPr>
        <w:pStyle w:val="ListParagraph"/>
      </w:pPr>
      <w:r w:rsidRPr="00D83BA9">
        <w:rPr>
          <w:b/>
        </w:rPr>
        <w:t>Destination port:</w:t>
      </w:r>
      <w:r w:rsidRPr="00286272">
        <w:t xml:space="preserve"> </w:t>
      </w:r>
      <w:r w:rsidR="00D83BA9">
        <w:t>510</w:t>
      </w:r>
      <w:r w:rsidR="00962BE2" w:rsidRPr="00286272">
        <w:t>0</w:t>
      </w:r>
      <w:r w:rsidR="00D83BA9">
        <w:t>4</w:t>
      </w:r>
    </w:p>
    <w:p w:rsidR="008D0FC4" w:rsidRPr="00286272" w:rsidRDefault="008D0FC4" w:rsidP="008D0FC4"/>
    <w:p w:rsidR="008D0FC4" w:rsidRPr="00286272" w:rsidRDefault="008D0FC4" w:rsidP="008D0FC4">
      <w:pPr>
        <w:rPr>
          <w:rFonts w:asciiTheme="majorHAnsi" w:hAnsiTheme="majorHAnsi"/>
          <w:b/>
          <w:sz w:val="28"/>
          <w:szCs w:val="28"/>
        </w:rPr>
      </w:pPr>
      <w:r w:rsidRPr="00286272">
        <w:rPr>
          <w:rFonts w:asciiTheme="majorHAnsi" w:hAnsiTheme="majorHAnsi"/>
          <w:b/>
          <w:sz w:val="28"/>
          <w:szCs w:val="28"/>
        </w:rPr>
        <w:t>PART 3:</w:t>
      </w:r>
    </w:p>
    <w:p w:rsidR="008D0FC4" w:rsidRPr="00286272" w:rsidRDefault="00BA7165" w:rsidP="00BA7165">
      <w:pPr>
        <w:rPr>
          <w:rFonts w:asciiTheme="majorHAnsi" w:hAnsiTheme="majorHAnsi"/>
          <w:b/>
          <w:sz w:val="28"/>
          <w:szCs w:val="28"/>
        </w:rPr>
      </w:pPr>
      <w:r w:rsidRPr="00286272">
        <w:rPr>
          <w:rFonts w:asciiTheme="majorHAnsi" w:hAnsiTheme="majorHAnsi"/>
          <w:b/>
          <w:sz w:val="28"/>
          <w:szCs w:val="28"/>
        </w:rPr>
        <w:t>HTTP STREAMING:</w:t>
      </w:r>
    </w:p>
    <w:p w:rsidR="004813AE" w:rsidRPr="004813AE" w:rsidRDefault="004813AE" w:rsidP="00926B9F">
      <w:pPr>
        <w:pStyle w:val="ListParagraph"/>
        <w:numPr>
          <w:ilvl w:val="0"/>
          <w:numId w:val="5"/>
        </w:numPr>
        <w:spacing w:before="100" w:beforeAutospacing="1" w:after="0" w:line="240" w:lineRule="auto"/>
      </w:pPr>
      <w:r w:rsidRPr="004813AE">
        <w:t xml:space="preserve">Filter expression: </w:t>
      </w:r>
      <w:r w:rsidR="00AB3A64">
        <w:t>http.host or http.server</w:t>
      </w:r>
    </w:p>
    <w:p w:rsidR="00926B9F" w:rsidRPr="00286272" w:rsidRDefault="00926B9F" w:rsidP="00926B9F">
      <w:pPr>
        <w:pStyle w:val="ListParagraph"/>
        <w:numPr>
          <w:ilvl w:val="0"/>
          <w:numId w:val="5"/>
        </w:numPr>
      </w:pPr>
      <w:r w:rsidRPr="00286272">
        <w:t>3</w:t>
      </w:r>
    </w:p>
    <w:p w:rsidR="00926B9F" w:rsidRPr="00286272" w:rsidRDefault="00926B9F" w:rsidP="00926B9F">
      <w:pPr>
        <w:pStyle w:val="ListParagraph"/>
      </w:pPr>
      <w:r w:rsidRPr="00286272">
        <w:t>Filter expression: http.request.method == “GET”</w:t>
      </w:r>
    </w:p>
    <w:p w:rsidR="003162D3" w:rsidRDefault="00AB3A64" w:rsidP="003162D3">
      <w:pPr>
        <w:pStyle w:val="ListParagraph"/>
        <w:numPr>
          <w:ilvl w:val="0"/>
          <w:numId w:val="5"/>
        </w:numPr>
      </w:pPr>
      <w:r>
        <w:t>2</w:t>
      </w:r>
      <w:r w:rsidR="003162D3">
        <w:t xml:space="preserve"> response messages were received. </w:t>
      </w:r>
    </w:p>
    <w:p w:rsidR="003162D3" w:rsidRDefault="00AB3A64" w:rsidP="003162D3">
      <w:pPr>
        <w:pStyle w:val="ListParagraph"/>
      </w:pPr>
      <w:r>
        <w:t>1 type</w:t>
      </w:r>
      <w:r w:rsidR="003162D3">
        <w:t xml:space="preserve"> of response code messages were received.</w:t>
      </w:r>
    </w:p>
    <w:p w:rsidR="003162D3" w:rsidRDefault="003162D3" w:rsidP="003162D3">
      <w:pPr>
        <w:pStyle w:val="ListParagraph"/>
      </w:pPr>
      <w:r>
        <w:t xml:space="preserve">206 </w:t>
      </w:r>
      <w:r w:rsidR="00AB3A64">
        <w:t>Partial Content</w:t>
      </w:r>
      <w:r>
        <w:t>:</w:t>
      </w:r>
      <w:r w:rsidR="000641B3">
        <w:t>The server has fulfilled the partial GET request for the resource.</w:t>
      </w:r>
    </w:p>
    <w:p w:rsidR="006D47A9" w:rsidRPr="00286272" w:rsidRDefault="003162D3" w:rsidP="005D749C">
      <w:pPr>
        <w:pStyle w:val="ListParagraph"/>
      </w:pPr>
      <w:r>
        <w:t>Filter expression: http.response</w:t>
      </w:r>
    </w:p>
    <w:p w:rsidR="006D47A9" w:rsidRPr="00286272" w:rsidRDefault="00AB3A64" w:rsidP="006D47A9">
      <w:pPr>
        <w:pStyle w:val="ListParagraph"/>
        <w:numPr>
          <w:ilvl w:val="0"/>
          <w:numId w:val="5"/>
        </w:numPr>
      </w:pPr>
      <w:r w:rsidRPr="00B236B9">
        <w:rPr>
          <w:b/>
        </w:rPr>
        <w:t xml:space="preserve">Server IP Address: </w:t>
      </w:r>
      <w:r>
        <w:t>129.107.56.23</w:t>
      </w:r>
    </w:p>
    <w:p w:rsidR="00590528" w:rsidRPr="00286272" w:rsidRDefault="00AB3A64" w:rsidP="006D47A9">
      <w:pPr>
        <w:pStyle w:val="ListParagraph"/>
        <w:numPr>
          <w:ilvl w:val="0"/>
          <w:numId w:val="5"/>
        </w:numPr>
      </w:pPr>
      <w:r w:rsidRPr="00B236B9">
        <w:rPr>
          <w:b/>
        </w:rPr>
        <w:t xml:space="preserve">Web server: </w:t>
      </w:r>
      <w:r>
        <w:t>Apache. It can be inferred from the server field in the HTTP GET message.</w:t>
      </w:r>
    </w:p>
    <w:p w:rsidR="00257B8D" w:rsidRPr="00286272" w:rsidRDefault="00AB3A64" w:rsidP="006D47A9">
      <w:pPr>
        <w:pStyle w:val="ListParagraph"/>
        <w:numPr>
          <w:ilvl w:val="0"/>
          <w:numId w:val="5"/>
        </w:numPr>
      </w:pPr>
      <w:r w:rsidRPr="00B236B9">
        <w:rPr>
          <w:b/>
        </w:rPr>
        <w:t>Content Type:</w:t>
      </w:r>
      <w:r>
        <w:rPr>
          <w:b/>
        </w:rPr>
        <w:t xml:space="preserve"> </w:t>
      </w:r>
      <w:r w:rsidRPr="00B236B9">
        <w:t>video/mp4</w:t>
      </w:r>
    </w:p>
    <w:p w:rsidR="003607EB" w:rsidRDefault="00AB3A64" w:rsidP="00192C15">
      <w:pPr>
        <w:pStyle w:val="ListParagraph"/>
      </w:pPr>
      <w:r w:rsidRPr="00B8047B">
        <w:rPr>
          <w:b/>
        </w:rPr>
        <w:t>TCP Window size:</w:t>
      </w:r>
      <w:r>
        <w:t xml:space="preserve"> 56 bytes</w:t>
      </w:r>
      <w:r>
        <w:br/>
      </w:r>
      <w:r w:rsidRPr="00B8047B">
        <w:rPr>
          <w:b/>
        </w:rPr>
        <w:t xml:space="preserve">Window </w:t>
      </w:r>
      <w:r>
        <w:rPr>
          <w:b/>
        </w:rPr>
        <w:t xml:space="preserve">Size </w:t>
      </w:r>
      <w:r w:rsidRPr="00B8047B">
        <w:rPr>
          <w:b/>
        </w:rPr>
        <w:t>Scaling Factor:</w:t>
      </w:r>
      <w:r>
        <w:t xml:space="preserve"> 128</w:t>
      </w:r>
      <w:r>
        <w:br/>
      </w:r>
      <w:r w:rsidRPr="00B8047B">
        <w:rPr>
          <w:b/>
        </w:rPr>
        <w:t xml:space="preserve">Window Size </w:t>
      </w:r>
      <w:r>
        <w:rPr>
          <w:b/>
        </w:rPr>
        <w:t xml:space="preserve">after </w:t>
      </w:r>
      <w:r w:rsidRPr="00B8047B">
        <w:rPr>
          <w:b/>
        </w:rPr>
        <w:t xml:space="preserve">Scaling </w:t>
      </w:r>
      <w:r>
        <w:rPr>
          <w:b/>
        </w:rPr>
        <w:t>Once</w:t>
      </w:r>
      <w:r w:rsidRPr="00B8047B">
        <w:rPr>
          <w:b/>
        </w:rPr>
        <w:t>:</w:t>
      </w:r>
      <w:r>
        <w:t xml:space="preserve"> 56*128 bytes = 7168 bytes.</w:t>
      </w:r>
      <w:r>
        <w:br/>
        <w:t>Window scaling is used to increase the throughput.</w:t>
      </w:r>
    </w:p>
    <w:p w:rsidR="00C9360A" w:rsidRDefault="00AB3A64" w:rsidP="00C9360A">
      <w:pPr>
        <w:pStyle w:val="ListParagraph"/>
        <w:numPr>
          <w:ilvl w:val="0"/>
          <w:numId w:val="5"/>
        </w:numPr>
      </w:pPr>
      <w:r w:rsidRPr="00B67E88">
        <w:rPr>
          <w:b/>
        </w:rPr>
        <w:t>Fixed Step Value:</w:t>
      </w:r>
      <w:r>
        <w:t xml:space="preserve"> 1380</w:t>
      </w:r>
      <w:r>
        <w:br/>
        <w:t>Fixed Step Vale indicates the size of each packet received.</w:t>
      </w:r>
    </w:p>
    <w:p w:rsidR="00AB3A64" w:rsidRDefault="00AB3A64" w:rsidP="00AB3A64">
      <w:pPr>
        <w:pStyle w:val="ListParagraph"/>
        <w:numPr>
          <w:ilvl w:val="0"/>
          <w:numId w:val="5"/>
        </w:numPr>
      </w:pPr>
      <w:r>
        <w:t>Time sequence graph(Stevens)</w:t>
      </w:r>
    </w:p>
    <w:p w:rsidR="00AB3A64" w:rsidRDefault="00AB3A64" w:rsidP="00AB3A64">
      <w:pPr>
        <w:pStyle w:val="ListParagraph"/>
      </w:pPr>
    </w:p>
    <w:p w:rsidR="00C9360A" w:rsidRDefault="00AB3A64" w:rsidP="00AB3A64">
      <w:pPr>
        <w:pStyle w:val="ListParagrap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943600" cy="4580255"/>
            <wp:effectExtent l="19050" t="0" r="0" b="0"/>
            <wp:docPr id="1" name="Picture 0" descr="1477736_674923579219313_54536009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77736_674923579219313_545360090_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360A">
        <w:t>I do not notice any kind of delay.</w:t>
      </w:r>
    </w:p>
    <w:p w:rsidR="00E453DB" w:rsidRDefault="00AB3A64" w:rsidP="00AB3A64">
      <w:pPr>
        <w:pStyle w:val="ListParagraph"/>
        <w:numPr>
          <w:ilvl w:val="0"/>
          <w:numId w:val="5"/>
        </w:numPr>
      </w:pPr>
      <w:r w:rsidRPr="00AB3A64">
        <w:rPr>
          <w:b/>
        </w:rPr>
        <w:t>Starting Sequence Number:</w:t>
      </w:r>
      <w:r>
        <w:t xml:space="preserve"> 0</w:t>
      </w:r>
      <w:r>
        <w:br/>
      </w:r>
      <w:r w:rsidRPr="00AB3A64">
        <w:rPr>
          <w:b/>
        </w:rPr>
        <w:t>Ending Sequence Number:</w:t>
      </w:r>
      <w:r>
        <w:t xml:space="preserve"> 1752601</w:t>
      </w:r>
      <w:r>
        <w:br/>
      </w:r>
      <w:r w:rsidRPr="00AB3A64">
        <w:rPr>
          <w:b/>
        </w:rPr>
        <w:t>Number of Packets Transmitted:</w:t>
      </w:r>
      <w:r>
        <w:t xml:space="preserve"> 2523</w:t>
      </w:r>
    </w:p>
    <w:p w:rsidR="002E3B5C" w:rsidRDefault="00892D6C" w:rsidP="00C832B5">
      <w:pPr>
        <w:pStyle w:val="ListParagraph"/>
        <w:numPr>
          <w:ilvl w:val="0"/>
          <w:numId w:val="5"/>
        </w:numPr>
      </w:pPr>
      <w:r>
        <w:t>Estimated RTT(n) = (1-a)*EstimatedRTT(n-1) + a*SampleRTT(n)</w:t>
      </w:r>
    </w:p>
    <w:p w:rsidR="00892D6C" w:rsidRDefault="00892D6C" w:rsidP="00892D6C">
      <w:pPr>
        <w:pStyle w:val="ListParagraph"/>
      </w:pPr>
    </w:p>
    <w:tbl>
      <w:tblPr>
        <w:tblW w:w="69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93"/>
        <w:gridCol w:w="1387"/>
        <w:gridCol w:w="1387"/>
        <w:gridCol w:w="1236"/>
        <w:gridCol w:w="1417"/>
      </w:tblGrid>
      <w:tr w:rsidR="003467C6" w:rsidRPr="00462620" w:rsidTr="00F50088">
        <w:trPr>
          <w:trHeight w:val="917"/>
        </w:trPr>
        <w:tc>
          <w:tcPr>
            <w:tcW w:w="1493" w:type="dxa"/>
            <w:vAlign w:val="center"/>
          </w:tcPr>
          <w:p w:rsidR="003467C6" w:rsidRPr="00462620" w:rsidRDefault="003467C6" w:rsidP="00F5008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626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Packet Number</w:t>
            </w:r>
          </w:p>
        </w:tc>
        <w:tc>
          <w:tcPr>
            <w:tcW w:w="1387" w:type="dxa"/>
            <w:vAlign w:val="center"/>
          </w:tcPr>
          <w:p w:rsidR="003467C6" w:rsidRPr="00462620" w:rsidRDefault="003467C6" w:rsidP="00F5008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626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Sent Time</w:t>
            </w:r>
          </w:p>
        </w:tc>
        <w:tc>
          <w:tcPr>
            <w:tcW w:w="1387" w:type="dxa"/>
            <w:vAlign w:val="center"/>
          </w:tcPr>
          <w:p w:rsidR="003467C6" w:rsidRPr="00462620" w:rsidRDefault="003467C6" w:rsidP="00F5008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626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Time of Receipt of ACK</w:t>
            </w:r>
          </w:p>
        </w:tc>
        <w:tc>
          <w:tcPr>
            <w:tcW w:w="1236" w:type="dxa"/>
            <w:vAlign w:val="center"/>
          </w:tcPr>
          <w:p w:rsidR="003467C6" w:rsidRPr="00462620" w:rsidRDefault="003467C6" w:rsidP="00F5008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626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Observed RTT</w:t>
            </w:r>
          </w:p>
        </w:tc>
        <w:tc>
          <w:tcPr>
            <w:tcW w:w="1417" w:type="dxa"/>
            <w:vAlign w:val="center"/>
          </w:tcPr>
          <w:p w:rsidR="003467C6" w:rsidRPr="00462620" w:rsidRDefault="003467C6" w:rsidP="00F5008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62620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Estimated RTT</w:t>
            </w:r>
          </w:p>
        </w:tc>
      </w:tr>
      <w:tr w:rsidR="003467C6" w:rsidRPr="00462620" w:rsidTr="00F50088">
        <w:trPr>
          <w:trHeight w:val="377"/>
        </w:trPr>
        <w:tc>
          <w:tcPr>
            <w:tcW w:w="1493" w:type="dxa"/>
            <w:vAlign w:val="center"/>
          </w:tcPr>
          <w:p w:rsidR="003467C6" w:rsidRPr="00462620" w:rsidRDefault="003467C6" w:rsidP="00F5008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7.310048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7.31005</w:t>
            </w:r>
          </w:p>
        </w:tc>
        <w:tc>
          <w:tcPr>
            <w:tcW w:w="1236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0.0000020</w:t>
            </w:r>
          </w:p>
        </w:tc>
        <w:tc>
          <w:tcPr>
            <w:tcW w:w="141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0.0000011</w:t>
            </w:r>
          </w:p>
        </w:tc>
      </w:tr>
      <w:tr w:rsidR="003467C6" w:rsidRPr="00462620" w:rsidTr="00F50088">
        <w:tc>
          <w:tcPr>
            <w:tcW w:w="1493" w:type="dxa"/>
            <w:vAlign w:val="center"/>
          </w:tcPr>
          <w:p w:rsidR="003467C6" w:rsidRPr="00462620" w:rsidRDefault="003467C6" w:rsidP="00F5008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7.311027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7.316072</w:t>
            </w:r>
          </w:p>
        </w:tc>
        <w:tc>
          <w:tcPr>
            <w:tcW w:w="1236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0.0050450</w:t>
            </w:r>
          </w:p>
        </w:tc>
        <w:tc>
          <w:tcPr>
            <w:tcW w:w="141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0.0006316</w:t>
            </w:r>
          </w:p>
        </w:tc>
      </w:tr>
      <w:tr w:rsidR="003467C6" w:rsidRPr="00462620" w:rsidTr="00F50088">
        <w:tc>
          <w:tcPr>
            <w:tcW w:w="1493" w:type="dxa"/>
            <w:vAlign w:val="center"/>
          </w:tcPr>
          <w:p w:rsidR="003467C6" w:rsidRPr="00462620" w:rsidRDefault="003467C6" w:rsidP="00F5008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7.316791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7.322012</w:t>
            </w:r>
          </w:p>
        </w:tc>
        <w:tc>
          <w:tcPr>
            <w:tcW w:w="1236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0.0052210</w:t>
            </w:r>
          </w:p>
        </w:tc>
        <w:tc>
          <w:tcPr>
            <w:tcW w:w="141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0.0012053</w:t>
            </w:r>
          </w:p>
        </w:tc>
      </w:tr>
      <w:tr w:rsidR="003467C6" w:rsidRPr="00462620" w:rsidTr="00F50088">
        <w:tc>
          <w:tcPr>
            <w:tcW w:w="1493" w:type="dxa"/>
            <w:vAlign w:val="center"/>
          </w:tcPr>
          <w:p w:rsidR="003467C6" w:rsidRPr="00462620" w:rsidRDefault="003467C6" w:rsidP="00F5008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51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7.323018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7.323997</w:t>
            </w:r>
          </w:p>
        </w:tc>
        <w:tc>
          <w:tcPr>
            <w:tcW w:w="1236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0.0009790</w:t>
            </w:r>
          </w:p>
        </w:tc>
        <w:tc>
          <w:tcPr>
            <w:tcW w:w="141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0.0011770</w:t>
            </w:r>
          </w:p>
        </w:tc>
      </w:tr>
      <w:tr w:rsidR="003467C6" w:rsidRPr="00462620" w:rsidTr="00F50088">
        <w:tc>
          <w:tcPr>
            <w:tcW w:w="1493" w:type="dxa"/>
            <w:vAlign w:val="center"/>
          </w:tcPr>
          <w:p w:rsidR="003467C6" w:rsidRPr="00462620" w:rsidRDefault="003467C6" w:rsidP="00F5008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57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7.330043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7.330045</w:t>
            </w:r>
          </w:p>
        </w:tc>
        <w:tc>
          <w:tcPr>
            <w:tcW w:w="1236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0.0000020</w:t>
            </w:r>
          </w:p>
        </w:tc>
        <w:tc>
          <w:tcPr>
            <w:tcW w:w="141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0.0010301</w:t>
            </w:r>
          </w:p>
        </w:tc>
      </w:tr>
      <w:tr w:rsidR="003467C6" w:rsidRPr="00462620" w:rsidTr="00F50088">
        <w:tc>
          <w:tcPr>
            <w:tcW w:w="1493" w:type="dxa"/>
            <w:vAlign w:val="center"/>
          </w:tcPr>
          <w:p w:rsidR="003467C6" w:rsidRPr="00462620" w:rsidRDefault="003467C6" w:rsidP="00F5008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59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7.331022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7.332163</w:t>
            </w:r>
          </w:p>
        </w:tc>
        <w:tc>
          <w:tcPr>
            <w:tcW w:w="1236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0.0011410</w:t>
            </w:r>
          </w:p>
        </w:tc>
        <w:tc>
          <w:tcPr>
            <w:tcW w:w="141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0.0010440</w:t>
            </w:r>
          </w:p>
        </w:tc>
      </w:tr>
      <w:tr w:rsidR="003467C6" w:rsidRPr="00462620" w:rsidTr="00F50088">
        <w:tc>
          <w:tcPr>
            <w:tcW w:w="1493" w:type="dxa"/>
            <w:vAlign w:val="center"/>
          </w:tcPr>
          <w:p w:rsidR="003467C6" w:rsidRPr="00462620" w:rsidRDefault="003467C6" w:rsidP="00F5008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61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7.332168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7.332171</w:t>
            </w:r>
          </w:p>
        </w:tc>
        <w:tc>
          <w:tcPr>
            <w:tcW w:w="1236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0.0000030</w:t>
            </w:r>
          </w:p>
        </w:tc>
        <w:tc>
          <w:tcPr>
            <w:tcW w:w="141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0.0009139</w:t>
            </w:r>
          </w:p>
        </w:tc>
      </w:tr>
      <w:tr w:rsidR="003467C6" w:rsidRPr="00462620" w:rsidTr="00F50088">
        <w:tc>
          <w:tcPr>
            <w:tcW w:w="1493" w:type="dxa"/>
            <w:vAlign w:val="center"/>
          </w:tcPr>
          <w:p w:rsidR="003467C6" w:rsidRPr="00462620" w:rsidRDefault="003467C6" w:rsidP="00F5008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304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41.950688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41.951953</w:t>
            </w:r>
          </w:p>
        </w:tc>
        <w:tc>
          <w:tcPr>
            <w:tcW w:w="1236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0.0012650</w:t>
            </w:r>
          </w:p>
        </w:tc>
        <w:tc>
          <w:tcPr>
            <w:tcW w:w="141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0.0009578</w:t>
            </w:r>
          </w:p>
        </w:tc>
      </w:tr>
      <w:tr w:rsidR="003467C6" w:rsidRPr="00462620" w:rsidTr="00F50088">
        <w:tc>
          <w:tcPr>
            <w:tcW w:w="1493" w:type="dxa"/>
            <w:vAlign w:val="center"/>
          </w:tcPr>
          <w:p w:rsidR="003467C6" w:rsidRPr="00462620" w:rsidRDefault="003467C6" w:rsidP="00F5008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307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41.952989</w:t>
            </w:r>
          </w:p>
        </w:tc>
        <w:tc>
          <w:tcPr>
            <w:tcW w:w="138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41.957716</w:t>
            </w:r>
          </w:p>
        </w:tc>
        <w:tc>
          <w:tcPr>
            <w:tcW w:w="1236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0.0047270</w:t>
            </w:r>
          </w:p>
        </w:tc>
        <w:tc>
          <w:tcPr>
            <w:tcW w:w="1417" w:type="dxa"/>
            <w:vAlign w:val="bottom"/>
          </w:tcPr>
          <w:p w:rsidR="003467C6" w:rsidRDefault="003467C6" w:rsidP="00F50088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0.0014289</w:t>
            </w:r>
          </w:p>
        </w:tc>
      </w:tr>
      <w:tr w:rsidR="003467C6" w:rsidRPr="00462620" w:rsidTr="00F50088">
        <w:tc>
          <w:tcPr>
            <w:tcW w:w="1493" w:type="dxa"/>
            <w:vAlign w:val="center"/>
          </w:tcPr>
          <w:p w:rsidR="003467C6" w:rsidRPr="00462620" w:rsidRDefault="003467C6" w:rsidP="00F50088">
            <w:pPr>
              <w:autoSpaceDE w:val="0"/>
              <w:autoSpaceDN w:val="0"/>
              <w:adjustRightInd w:val="0"/>
              <w:spacing w:line="48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310</w:t>
            </w:r>
          </w:p>
        </w:tc>
        <w:tc>
          <w:tcPr>
            <w:tcW w:w="1387" w:type="dxa"/>
            <w:vAlign w:val="bottom"/>
          </w:tcPr>
          <w:p w:rsidR="003467C6" w:rsidRPr="00462620" w:rsidRDefault="003467C6" w:rsidP="00F5008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2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7.850844</w:t>
            </w:r>
          </w:p>
        </w:tc>
        <w:tc>
          <w:tcPr>
            <w:tcW w:w="1387" w:type="dxa"/>
            <w:vAlign w:val="bottom"/>
          </w:tcPr>
          <w:p w:rsidR="003467C6" w:rsidRPr="00462620" w:rsidRDefault="003467C6" w:rsidP="00F5008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2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7.851508</w:t>
            </w:r>
          </w:p>
        </w:tc>
        <w:tc>
          <w:tcPr>
            <w:tcW w:w="1236" w:type="dxa"/>
            <w:vAlign w:val="bottom"/>
          </w:tcPr>
          <w:p w:rsidR="003467C6" w:rsidRPr="00462620" w:rsidRDefault="003467C6" w:rsidP="00F5008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2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0.0006640</w:t>
            </w:r>
          </w:p>
        </w:tc>
        <w:tc>
          <w:tcPr>
            <w:tcW w:w="1417" w:type="dxa"/>
            <w:vAlign w:val="bottom"/>
          </w:tcPr>
          <w:p w:rsidR="003467C6" w:rsidRPr="00462620" w:rsidRDefault="003467C6" w:rsidP="00F50088">
            <w:pPr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6262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0.0025604</w:t>
            </w:r>
          </w:p>
        </w:tc>
      </w:tr>
    </w:tbl>
    <w:p w:rsidR="00C832B5" w:rsidRDefault="00C832B5" w:rsidP="00892D6C"/>
    <w:p w:rsidR="00C832B5" w:rsidRDefault="003467C6" w:rsidP="00C832B5">
      <w:pPr>
        <w:pStyle w:val="ListParagraph"/>
        <w:numPr>
          <w:ilvl w:val="0"/>
          <w:numId w:val="5"/>
        </w:numPr>
      </w:pPr>
      <w:r>
        <w:t>No delay or jitter was detected</w:t>
      </w:r>
      <w:r w:rsidR="008F3B7A">
        <w:t>.</w:t>
      </w:r>
    </w:p>
    <w:p w:rsidR="00287EBD" w:rsidRPr="00C832B5" w:rsidRDefault="00C832B5" w:rsidP="00C832B5">
      <w:pPr>
        <w:pStyle w:val="ListParagraph"/>
        <w:numPr>
          <w:ilvl w:val="0"/>
          <w:numId w:val="5"/>
        </w:numPr>
      </w:pPr>
      <w:r w:rsidRPr="00C832B5">
        <w:t xml:space="preserve">TCP is </w:t>
      </w:r>
      <w:r w:rsidR="00287EBD">
        <w:t xml:space="preserve">a </w:t>
      </w:r>
      <w:r w:rsidRPr="00C832B5">
        <w:t xml:space="preserve">reliable </w:t>
      </w:r>
      <w:r w:rsidR="00287EBD">
        <w:t xml:space="preserve">service </w:t>
      </w:r>
      <w:r w:rsidRPr="00C832B5">
        <w:t xml:space="preserve">and sends acknowledgements </w:t>
      </w:r>
      <w:r w:rsidR="00287EBD">
        <w:t>&amp; re-transmits the</w:t>
      </w:r>
      <w:r w:rsidRPr="00C832B5">
        <w:t xml:space="preserve"> packets if lost. </w:t>
      </w:r>
      <w:r w:rsidR="00287EBD">
        <w:t>Therefore the TCP service is quite slow.</w:t>
      </w:r>
      <w:r w:rsidRPr="00C832B5">
        <w:t xml:space="preserve">UDP </w:t>
      </w:r>
      <w:r w:rsidR="00287EBD">
        <w:t>is an unreliable service and is fast.</w:t>
      </w:r>
      <w:r w:rsidR="003467C6">
        <w:t xml:space="preserve"> </w:t>
      </w:r>
      <w:r w:rsidR="00287EBD">
        <w:t>Therefore Video streaming protocols use UDP rather than TCP to achieve higher transfer speeds.</w:t>
      </w:r>
    </w:p>
    <w:p w:rsidR="00C832B5" w:rsidRPr="00286272" w:rsidRDefault="00C832B5" w:rsidP="00C832B5">
      <w:pPr>
        <w:pStyle w:val="ListParagraph"/>
      </w:pPr>
    </w:p>
    <w:p w:rsidR="00F4117A" w:rsidRPr="00286272" w:rsidRDefault="00F4117A" w:rsidP="00192C15">
      <w:pPr>
        <w:pStyle w:val="ListParagraph"/>
      </w:pPr>
    </w:p>
    <w:sectPr w:rsidR="00F4117A" w:rsidRPr="00286272" w:rsidSect="0014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D4948"/>
    <w:multiLevelType w:val="hybridMultilevel"/>
    <w:tmpl w:val="31A03E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C7C4E"/>
    <w:multiLevelType w:val="hybridMultilevel"/>
    <w:tmpl w:val="82A09658"/>
    <w:lvl w:ilvl="0" w:tplc="B83ED4B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740C20"/>
    <w:multiLevelType w:val="hybridMultilevel"/>
    <w:tmpl w:val="156E82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1665E3"/>
    <w:multiLevelType w:val="hybridMultilevel"/>
    <w:tmpl w:val="A8765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AB4FCB"/>
    <w:multiLevelType w:val="hybridMultilevel"/>
    <w:tmpl w:val="F4CCF8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51A91"/>
    <w:multiLevelType w:val="multilevel"/>
    <w:tmpl w:val="9FA28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51253E"/>
    <w:multiLevelType w:val="hybridMultilevel"/>
    <w:tmpl w:val="A2481442"/>
    <w:lvl w:ilvl="0" w:tplc="7F30D3B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E584683"/>
    <w:multiLevelType w:val="hybridMultilevel"/>
    <w:tmpl w:val="F6164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C5A31"/>
    <w:rsid w:val="000130CE"/>
    <w:rsid w:val="0003395B"/>
    <w:rsid w:val="000641B3"/>
    <w:rsid w:val="0007310C"/>
    <w:rsid w:val="00095680"/>
    <w:rsid w:val="000A0AE0"/>
    <w:rsid w:val="000F2E4E"/>
    <w:rsid w:val="000F30C3"/>
    <w:rsid w:val="00140534"/>
    <w:rsid w:val="00142704"/>
    <w:rsid w:val="00152A76"/>
    <w:rsid w:val="00157428"/>
    <w:rsid w:val="00163D18"/>
    <w:rsid w:val="00172FBF"/>
    <w:rsid w:val="00192C15"/>
    <w:rsid w:val="001A03A5"/>
    <w:rsid w:val="001D2782"/>
    <w:rsid w:val="001D4092"/>
    <w:rsid w:val="001E63A8"/>
    <w:rsid w:val="002165AA"/>
    <w:rsid w:val="00257A60"/>
    <w:rsid w:val="00257B8D"/>
    <w:rsid w:val="00286272"/>
    <w:rsid w:val="00287EBD"/>
    <w:rsid w:val="002A527B"/>
    <w:rsid w:val="002D6EC0"/>
    <w:rsid w:val="002E3B5C"/>
    <w:rsid w:val="003162D3"/>
    <w:rsid w:val="003272AB"/>
    <w:rsid w:val="003467C6"/>
    <w:rsid w:val="003607EB"/>
    <w:rsid w:val="003614DE"/>
    <w:rsid w:val="003655CC"/>
    <w:rsid w:val="0037753C"/>
    <w:rsid w:val="003D42EE"/>
    <w:rsid w:val="00403E40"/>
    <w:rsid w:val="0042602E"/>
    <w:rsid w:val="004532A6"/>
    <w:rsid w:val="004609CA"/>
    <w:rsid w:val="0047562E"/>
    <w:rsid w:val="004813AE"/>
    <w:rsid w:val="00490351"/>
    <w:rsid w:val="004A1845"/>
    <w:rsid w:val="004C5A31"/>
    <w:rsid w:val="004D2B61"/>
    <w:rsid w:val="00500F02"/>
    <w:rsid w:val="00510368"/>
    <w:rsid w:val="0053214C"/>
    <w:rsid w:val="00536439"/>
    <w:rsid w:val="00590528"/>
    <w:rsid w:val="00590781"/>
    <w:rsid w:val="005A6F8D"/>
    <w:rsid w:val="005D4290"/>
    <w:rsid w:val="005D749C"/>
    <w:rsid w:val="005E0A5E"/>
    <w:rsid w:val="006159FF"/>
    <w:rsid w:val="00620155"/>
    <w:rsid w:val="00683D26"/>
    <w:rsid w:val="0069077E"/>
    <w:rsid w:val="006A241A"/>
    <w:rsid w:val="006D47A9"/>
    <w:rsid w:val="006F79FA"/>
    <w:rsid w:val="00710026"/>
    <w:rsid w:val="00794826"/>
    <w:rsid w:val="007B2BDA"/>
    <w:rsid w:val="007D4C4A"/>
    <w:rsid w:val="007E13B0"/>
    <w:rsid w:val="008169DE"/>
    <w:rsid w:val="00825ACE"/>
    <w:rsid w:val="00851007"/>
    <w:rsid w:val="0088071B"/>
    <w:rsid w:val="00892D6C"/>
    <w:rsid w:val="008B6034"/>
    <w:rsid w:val="008D0FC4"/>
    <w:rsid w:val="008E2D35"/>
    <w:rsid w:val="008F3508"/>
    <w:rsid w:val="008F3B7A"/>
    <w:rsid w:val="00915590"/>
    <w:rsid w:val="00924E5D"/>
    <w:rsid w:val="00926B9F"/>
    <w:rsid w:val="009330D4"/>
    <w:rsid w:val="00962BE2"/>
    <w:rsid w:val="009669AB"/>
    <w:rsid w:val="009827AB"/>
    <w:rsid w:val="00990522"/>
    <w:rsid w:val="00A6711E"/>
    <w:rsid w:val="00A71EAB"/>
    <w:rsid w:val="00AB3A64"/>
    <w:rsid w:val="00AB6C2B"/>
    <w:rsid w:val="00AC6FC9"/>
    <w:rsid w:val="00AE411C"/>
    <w:rsid w:val="00AF3529"/>
    <w:rsid w:val="00B112B9"/>
    <w:rsid w:val="00B147BE"/>
    <w:rsid w:val="00B52D92"/>
    <w:rsid w:val="00BA4809"/>
    <w:rsid w:val="00BA7165"/>
    <w:rsid w:val="00BD21FF"/>
    <w:rsid w:val="00BD57E1"/>
    <w:rsid w:val="00C051BC"/>
    <w:rsid w:val="00C832B5"/>
    <w:rsid w:val="00C9360A"/>
    <w:rsid w:val="00CD429A"/>
    <w:rsid w:val="00CE3EAC"/>
    <w:rsid w:val="00CE50B7"/>
    <w:rsid w:val="00D054B6"/>
    <w:rsid w:val="00D229CD"/>
    <w:rsid w:val="00D3183C"/>
    <w:rsid w:val="00D51EE4"/>
    <w:rsid w:val="00D744D6"/>
    <w:rsid w:val="00D75D82"/>
    <w:rsid w:val="00D76A93"/>
    <w:rsid w:val="00D76ECD"/>
    <w:rsid w:val="00D83BA9"/>
    <w:rsid w:val="00DA7F44"/>
    <w:rsid w:val="00DF1E96"/>
    <w:rsid w:val="00E047AD"/>
    <w:rsid w:val="00E16028"/>
    <w:rsid w:val="00E20FA5"/>
    <w:rsid w:val="00E42981"/>
    <w:rsid w:val="00E453DB"/>
    <w:rsid w:val="00EA2E87"/>
    <w:rsid w:val="00EA522F"/>
    <w:rsid w:val="00ED2078"/>
    <w:rsid w:val="00EE3CCC"/>
    <w:rsid w:val="00F133A9"/>
    <w:rsid w:val="00F4117A"/>
    <w:rsid w:val="00F50C78"/>
    <w:rsid w:val="00F5237B"/>
    <w:rsid w:val="00F93795"/>
    <w:rsid w:val="00F97CA7"/>
    <w:rsid w:val="00FD2ADF"/>
    <w:rsid w:val="00FD3228"/>
    <w:rsid w:val="00FE7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5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5A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3795"/>
    <w:rPr>
      <w:color w:val="0000FF"/>
      <w:u w:val="single"/>
    </w:rPr>
  </w:style>
  <w:style w:type="table" w:styleId="TableGrid">
    <w:name w:val="Table Grid"/>
    <w:basedOn w:val="TableNormal"/>
    <w:uiPriority w:val="59"/>
    <w:rsid w:val="002E3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3A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A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5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5A3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F3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3795"/>
    <w:rPr>
      <w:color w:val="0000FF"/>
      <w:u w:val="single"/>
    </w:rPr>
  </w:style>
  <w:style w:type="table" w:styleId="TableGrid">
    <w:name w:val="Table Grid"/>
    <w:basedOn w:val="TableNormal"/>
    <w:uiPriority w:val="59"/>
    <w:rsid w:val="002E3B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Hostname" TargetMode="External"/><Relationship Id="rId5" Type="http://schemas.openxmlformats.org/officeDocument/2006/relationships/hyperlink" Target="http://en.wikipedia.org/wiki/IPv4" TargetMode="Externa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6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Bond</dc:creator>
  <cp:lastModifiedBy>Vatsal</cp:lastModifiedBy>
  <cp:revision>122</cp:revision>
  <dcterms:created xsi:type="dcterms:W3CDTF">2012-12-03T07:10:00Z</dcterms:created>
  <dcterms:modified xsi:type="dcterms:W3CDTF">2013-12-04T23:35:00Z</dcterms:modified>
</cp:coreProperties>
</file>