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7"/>
          <w:szCs w:val="27"/>
        </w:rPr>
        <w:t xml:space="preserve">B24 — Design and Implement Access Control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0D5C2E"/>
          <w:sz w:val="21"/>
          <w:szCs w:val="21"/>
        </w:rPr>
        <w:t xml:space="preserve">Access Control Type: Role-Based Access Control (RBAC) with Time-Based Policy</w:t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Implementation: Web Application Internal System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0D5C2E"/>
          <w:sz w:val="23"/>
          <w:szCs w:val="23"/>
        </w:rPr>
        <w:t xml:space="preserve">Overview</w:t>
      </w:r>
    </w:p>
    <w:p>
      <w:pPr>
        <w:spacing w:after="13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Role-Based Access Control (RBAC) was designed and implemented for an internal web application used by a small organisation. The system assigns permissions based on user roles rather than individual identities, making it scalable and auditable. Five roles were defined — Admin, Manager, Staff, Auditor, and Guest — each with a distinct permission set. An additional time-based rule was layered on to block non-admin logins outside business hours (07:00–18:00), reducing the risk of after-hours unauthorised access.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0D5C2E"/>
          <w:sz w:val="23"/>
          <w:szCs w:val="23"/>
        </w:rPr>
        <w:t xml:space="preserve">Role permission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80"/>
        <w:gridCol w:w="1480"/>
        <w:gridCol w:w="1480"/>
        <w:gridCol w:w="1460"/>
        <w:gridCol w:w="1460"/>
      </w:tblGrid>
      <w:tr>
        <w:trPr>
          <w:tblHeader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5C2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 / Resource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5C2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View dashboard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5C2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Edit records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5C2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Delete records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5C2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Manage users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5C2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View reports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Admin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F4E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9"/>
                <w:szCs w:val="19"/>
              </w:rPr>
              <w:t xml:space="preserve">✔  Allow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F4E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9"/>
                <w:szCs w:val="19"/>
              </w:rPr>
              <w:t xml:space="preserve">✔  Allow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F4E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9"/>
                <w:szCs w:val="19"/>
              </w:rPr>
              <w:t xml:space="preserve">✔  Allow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F4E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9"/>
                <w:szCs w:val="19"/>
              </w:rPr>
              <w:t xml:space="preserve">✔  Allow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F4E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9"/>
                <w:szCs w:val="19"/>
              </w:rPr>
              <w:t xml:space="preserve">✔  Allow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Manager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F4E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9"/>
                <w:szCs w:val="19"/>
              </w:rPr>
              <w:t xml:space="preserve">✔  Allow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F4E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9"/>
                <w:szCs w:val="19"/>
              </w:rPr>
              <w:t xml:space="preserve">✔  Allow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✘  Deny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✘  Deny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F4E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9"/>
                <w:szCs w:val="19"/>
              </w:rPr>
              <w:t xml:space="preserve">✔  Allow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Staff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F4E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9"/>
                <w:szCs w:val="19"/>
              </w:rPr>
              <w:t xml:space="preserve">✔  Allow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✘  Deny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✘  Deny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✘  Deny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✘  Deny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Auditor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F4E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9"/>
                <w:szCs w:val="19"/>
              </w:rPr>
              <w:t xml:space="preserve">✔  Allow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✘  Deny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✘  Deny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✘  Deny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F4E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9"/>
                <w:szCs w:val="19"/>
              </w:rPr>
              <w:t xml:space="preserve">✔  Allow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Guest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✘  Deny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✘  Deny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✘  Deny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✘  Deny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✘  Deny</w:t>
            </w:r>
          </w:p>
        </w:tc>
      </w:tr>
    </w:tbl>
    <w:p>
      <w:pPr>
        <w:spacing w:after="160"/>
      </w:pPr>
    </w:p>
    <w:p>
      <w:pPr>
        <w:spacing w:after="100" w:before="220"/>
      </w:pPr>
      <w:r>
        <w:rPr>
          <w:rFonts w:ascii="Arial" w:cs="Arial" w:eastAsia="Arial" w:hAnsi="Arial"/>
          <w:b/>
          <w:bCs/>
          <w:color w:val="0D5C2E"/>
          <w:sz w:val="23"/>
          <w:szCs w:val="23"/>
        </w:rPr>
        <w:t xml:space="preserve">Access control policy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760"/>
        <w:gridCol w:w="2100"/>
        <w:gridCol w:w="1800"/>
        <w:gridCol w:w="1800"/>
        <w:gridCol w:w="1500"/>
      </w:tblGrid>
      <w:tr>
        <w:trPr>
          <w:tblHeader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5C2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5C2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5C2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Condition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5C2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Subject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5C2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5C2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Effect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Admin full access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Role == Admin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Any resource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operations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F4E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E34"/>
                <w:sz w:val="19"/>
                <w:szCs w:val="19"/>
              </w:rPr>
              <w:t xml:space="preserve">ALLOW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Manager no delete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Role == Manager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Records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DELETE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71C1C"/>
                <w:sz w:val="19"/>
                <w:szCs w:val="19"/>
              </w:rPr>
              <w:t xml:space="preserve">DENY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Staff read-only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Role == Staff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Dashboard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GET only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F4E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E34"/>
                <w:sz w:val="19"/>
                <w:szCs w:val="19"/>
              </w:rPr>
              <w:t xml:space="preserve">ALLOW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Auditor read+report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Role == Auditor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Reports, Dashboard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GET only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F4E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E34"/>
                <w:sz w:val="19"/>
                <w:szCs w:val="19"/>
              </w:rPr>
              <w:t xml:space="preserve">ALLOW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Guest denied all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Role == Guest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resources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operations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71C1C"/>
                <w:sz w:val="19"/>
                <w:szCs w:val="19"/>
              </w:rPr>
              <w:t xml:space="preserve">DENY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After-hours block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Time &gt; 18:00 or &lt; 07:00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Staff, Manager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Login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71C1C"/>
                <w:sz w:val="19"/>
                <w:szCs w:val="19"/>
              </w:rPr>
              <w:t xml:space="preserve">DENY</w:t>
            </w:r>
          </w:p>
        </w:tc>
      </w:tr>
    </w:tbl>
    <w:p>
      <w:pPr>
        <w:spacing w:after="160"/>
      </w:pPr>
    </w:p>
    <w:p>
      <w:pPr>
        <w:spacing w:after="100" w:before="220"/>
      </w:pPr>
      <w:r>
        <w:rPr>
          <w:rFonts w:ascii="Arial" w:cs="Arial" w:eastAsia="Arial" w:hAnsi="Arial"/>
          <w:b/>
          <w:bCs/>
          <w:color w:val="0D5C2E"/>
          <w:sz w:val="23"/>
          <w:szCs w:val="23"/>
        </w:rPr>
        <w:t xml:space="preserve">Test verification — all 6 rules tested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1680"/>
        <w:gridCol w:w="2300"/>
        <w:gridCol w:w="2000"/>
        <w:gridCol w:w="1560"/>
        <w:gridCol w:w="1440"/>
      </w:tblGrid>
      <w:tr>
        <w:trPr>
          <w:tblHeader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5C2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5C2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User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5C2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 Attempted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5C2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5C2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Actual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5C2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Pass/Fail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admin@sys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Delete a record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Allow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Allowed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F4E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E34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manager@sys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Delete a record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Deny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Blocked — 403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F4E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E34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staff@sys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Edit a record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Deny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Blocked — 403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F4E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E34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auditor@sys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View reports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Allow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Allowed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F4E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E34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guest@sys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Access dashboard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Deny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Blocked — 401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F4E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E34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staff@sys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Login at 22:00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Deny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Blocked — time rule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F4E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E34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160"/>
      </w:pPr>
    </w:p>
    <w:p>
      <w:pPr>
        <w:spacing w:after="100" w:before="220"/>
      </w:pPr>
      <w:r>
        <w:rPr>
          <w:rFonts w:ascii="Arial" w:cs="Arial" w:eastAsia="Arial" w:hAnsi="Arial"/>
          <w:b/>
          <w:bCs/>
          <w:color w:val="0D5C2E"/>
          <w:sz w:val="23"/>
          <w:szCs w:val="23"/>
        </w:rPr>
        <w:t xml:space="preserve">Result</w:t>
      </w:r>
    </w:p>
    <w:p>
      <w:pPr>
        <w:spacing w:after="13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All 6 test cases passed (100% success rate). The RBAC implementation correctly allowed or denied access in every scenario, including the time-based rule that blocked a Staff login attempt at 22:00. The design demonstrates a working, policy-driven access control system with documented rules, role separation, and verified enforcement.</w:t>
      </w:r>
    </w:p>
    <w:p>
      <w:pPr>
        <w:spacing w:after="130" w:before="0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21"/>
          <w:szCs w:val="21"/>
        </w:rPr>
        <w:t xml:space="preserve">All access denials returned appropriate HTTP status codes: 401 (unauthenticated) for guests and 403 (forbidden) for role violations, confirming correct system behaviour.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2026-05-24T05:27:30.222Z</dcterms:created>
  <dcterms:modified xsi:type="dcterms:W3CDTF">2026-05-24T05:27:30.240Z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