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74F9" w14:textId="24A9D124" w:rsidR="006833CC" w:rsidRPr="006833CC" w:rsidRDefault="006833CC" w:rsidP="006833CC">
      <w:pPr>
        <w:jc w:val="both"/>
        <w:rPr>
          <w:rFonts w:ascii="Times New Roman" w:hAnsi="Times New Roman" w:cs="Times New Roman"/>
          <w:b/>
          <w:bCs/>
        </w:rPr>
      </w:pPr>
      <w:r w:rsidRPr="006833CC">
        <w:rPr>
          <w:rFonts w:ascii="Times New Roman" w:hAnsi="Times New Roman" w:cs="Times New Roman"/>
          <w:b/>
          <w:bCs/>
        </w:rPr>
        <w:t>Privacy Techniques Used Offline </w:t>
      </w:r>
    </w:p>
    <w:p w14:paraId="7F5330E1" w14:textId="77777777" w:rsidR="005B5FEF" w:rsidRPr="005B5FEF" w:rsidRDefault="005B5FEF" w:rsidP="005B5FEF">
      <w:pPr>
        <w:jc w:val="both"/>
        <w:rPr>
          <w:rFonts w:ascii="Times New Roman" w:hAnsi="Times New Roman" w:cs="Times New Roman"/>
        </w:rPr>
      </w:pPr>
      <w:r w:rsidRPr="005B5FEF">
        <w:rPr>
          <w:rFonts w:ascii="Times New Roman" w:hAnsi="Times New Roman" w:cs="Times New Roman"/>
        </w:rPr>
        <w:t>When digital vulnerabilities are becoming more advanced, the offline privacy method is crucial towards ensuring sensitive information is not accessed by unauthorized parties, stolen, or misused in the neighborhood, and all without having to rely on the internet.</w:t>
      </w:r>
    </w:p>
    <w:p w14:paraId="35872372" w14:textId="77777777" w:rsidR="005B5FEF" w:rsidRPr="005B5FEF" w:rsidRDefault="005B5FEF" w:rsidP="005B5FEF">
      <w:pPr>
        <w:jc w:val="both"/>
        <w:rPr>
          <w:rFonts w:ascii="Times New Roman" w:hAnsi="Times New Roman" w:cs="Times New Roman"/>
        </w:rPr>
      </w:pPr>
      <w:r w:rsidRPr="005B5FEF">
        <w:rPr>
          <w:rFonts w:ascii="Times New Roman" w:hAnsi="Times New Roman" w:cs="Times New Roman"/>
        </w:rPr>
        <w:t xml:space="preserve">One of the baseline offline privacy controls is </w:t>
      </w:r>
      <w:r w:rsidRPr="005B5FEF">
        <w:rPr>
          <w:rFonts w:ascii="Times New Roman" w:hAnsi="Times New Roman" w:cs="Times New Roman"/>
          <w:b/>
          <w:bCs/>
        </w:rPr>
        <w:t>Disk Encryption</w:t>
      </w:r>
      <w:r w:rsidRPr="005B5FEF">
        <w:rPr>
          <w:rFonts w:ascii="Times New Roman" w:hAnsi="Times New Roman" w:cs="Times New Roman"/>
        </w:rPr>
        <w:t>, which encodes the data in stored form into incomprehensible form with the help of cryptographic algorithms. VeraCrypt and BitLocker are software programs that encrypt an entire drive or a particular volume, and as such, the data is not available even when the storage device is physically disconnected or stolen. It also needs encryption keys at the local level to decrypt any material.</w:t>
      </w:r>
    </w:p>
    <w:p w14:paraId="1C67A20F" w14:textId="77777777" w:rsidR="005B5FEF" w:rsidRPr="005B5FEF" w:rsidRDefault="005B5FEF" w:rsidP="005B5FEF">
      <w:pPr>
        <w:jc w:val="both"/>
        <w:rPr>
          <w:rFonts w:ascii="Times New Roman" w:hAnsi="Times New Roman" w:cs="Times New Roman"/>
        </w:rPr>
      </w:pPr>
      <w:r w:rsidRPr="005B5FEF">
        <w:rPr>
          <w:rFonts w:ascii="Times New Roman" w:hAnsi="Times New Roman" w:cs="Times New Roman"/>
          <w:b/>
          <w:bCs/>
        </w:rPr>
        <w:t>Air-Gapping</w:t>
      </w:r>
      <w:r w:rsidRPr="005B5FEF">
        <w:rPr>
          <w:rFonts w:ascii="Times New Roman" w:hAnsi="Times New Roman" w:cs="Times New Roman"/>
        </w:rPr>
        <w:t xml:space="preserve"> entails the physical separation of a computer system, without any network connections, such as Wi-Fi, Bluetooth, and Ethernet. The technique has been widely applied in government bodies, military setup and research laboratories to make sure that their classified data can never be stolen over the air. Physical media such as USB drives that are encrypted are the only means of data exchange in such environments.</w:t>
      </w:r>
    </w:p>
    <w:p w14:paraId="4EC0E487" w14:textId="77777777" w:rsidR="005B5FEF" w:rsidRPr="005B5FEF" w:rsidRDefault="005B5FEF" w:rsidP="005B5FEF">
      <w:pPr>
        <w:jc w:val="both"/>
        <w:rPr>
          <w:rFonts w:ascii="Times New Roman" w:hAnsi="Times New Roman" w:cs="Times New Roman"/>
        </w:rPr>
      </w:pPr>
      <w:r w:rsidRPr="005B5FEF">
        <w:rPr>
          <w:rFonts w:ascii="Times New Roman" w:hAnsi="Times New Roman" w:cs="Times New Roman"/>
        </w:rPr>
        <w:t>Some of the physical access controls measures are biometric access, use of PIN-protected screensavers, limited access to USB ports, and physical protection of devices. These help to prevent direct communication of hardware with the unauthorized individuals or to avoid the process of retrieving information by means of peripheral contacts.</w:t>
      </w:r>
    </w:p>
    <w:p w14:paraId="5892DA77" w14:textId="38F7B784" w:rsidR="006833CC" w:rsidRPr="006833CC" w:rsidRDefault="005B5FEF" w:rsidP="005B5FEF">
      <w:pPr>
        <w:jc w:val="both"/>
        <w:rPr>
          <w:rFonts w:ascii="Times New Roman" w:hAnsi="Times New Roman" w:cs="Times New Roman"/>
        </w:rPr>
      </w:pPr>
      <w:r w:rsidRPr="005B5FEF">
        <w:rPr>
          <w:rFonts w:ascii="Times New Roman" w:hAnsi="Times New Roman" w:cs="Times New Roman"/>
          <w:b/>
          <w:bCs/>
        </w:rPr>
        <w:t>Local storage Data Minimization</w:t>
      </w:r>
      <w:r w:rsidRPr="005B5FEF">
        <w:rPr>
          <w:rFonts w:ascii="Times New Roman" w:hAnsi="Times New Roman" w:cs="Times New Roman"/>
        </w:rPr>
        <w:t xml:space="preserve"> guarantees that necessary information is stored on a device. Turning of automatic sync to cloud services, periodically cleaning up junk files and saving important data in encrypted containers minimizes the chances of being exposed in case of loss or physical access to the physical device</w:t>
      </w:r>
      <w:r w:rsidR="006833CC" w:rsidRPr="006833CC">
        <w:rPr>
          <w:rFonts w:ascii="Times New Roman" w:hAnsi="Times New Roman" w:cs="Times New Roman"/>
        </w:rPr>
        <w:t>.</w:t>
      </w:r>
    </w:p>
    <w:p w14:paraId="4FAEB485" w14:textId="5CDDBCD9" w:rsidR="00DC0DA5" w:rsidRPr="006833CC" w:rsidRDefault="005B5FEF" w:rsidP="006833CC">
      <w:pPr>
        <w:jc w:val="both"/>
        <w:rPr>
          <w:rFonts w:ascii="Times New Roman" w:hAnsi="Times New Roman" w:cs="Times New Roman"/>
        </w:rPr>
      </w:pPr>
      <w:r>
        <w:rPr>
          <w:rFonts w:ascii="Times New Roman" w:hAnsi="Times New Roman" w:cs="Times New Roman"/>
        </w:rPr>
        <w:t xml:space="preserve"> </w:t>
      </w:r>
    </w:p>
    <w:sectPr w:rsidR="00DC0DA5" w:rsidRPr="006833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1F3E" w14:textId="77777777" w:rsidR="00CF2F28" w:rsidRDefault="00CF2F28" w:rsidP="009E06C3">
      <w:pPr>
        <w:spacing w:after="0" w:line="240" w:lineRule="auto"/>
      </w:pPr>
      <w:r>
        <w:separator/>
      </w:r>
    </w:p>
  </w:endnote>
  <w:endnote w:type="continuationSeparator" w:id="0">
    <w:p w14:paraId="63F51297" w14:textId="77777777" w:rsidR="00CF2F28" w:rsidRDefault="00CF2F28" w:rsidP="009E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66F9" w14:textId="77777777" w:rsidR="00CF2F28" w:rsidRDefault="00CF2F28" w:rsidP="009E06C3">
      <w:pPr>
        <w:spacing w:after="0" w:line="240" w:lineRule="auto"/>
      </w:pPr>
      <w:r>
        <w:separator/>
      </w:r>
    </w:p>
  </w:footnote>
  <w:footnote w:type="continuationSeparator" w:id="0">
    <w:p w14:paraId="026A5C9A" w14:textId="77777777" w:rsidR="00CF2F28" w:rsidRDefault="00CF2F28" w:rsidP="009E06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CC"/>
    <w:rsid w:val="0019432F"/>
    <w:rsid w:val="00285AF3"/>
    <w:rsid w:val="003A2A36"/>
    <w:rsid w:val="003F4B5D"/>
    <w:rsid w:val="004150DC"/>
    <w:rsid w:val="00415BA9"/>
    <w:rsid w:val="0042094B"/>
    <w:rsid w:val="0042181A"/>
    <w:rsid w:val="00443EFA"/>
    <w:rsid w:val="005B5FEF"/>
    <w:rsid w:val="005D3867"/>
    <w:rsid w:val="00655497"/>
    <w:rsid w:val="006833CC"/>
    <w:rsid w:val="00744205"/>
    <w:rsid w:val="00782D28"/>
    <w:rsid w:val="0082000D"/>
    <w:rsid w:val="009E06C3"/>
    <w:rsid w:val="00C2191D"/>
    <w:rsid w:val="00C8625D"/>
    <w:rsid w:val="00CF2F28"/>
    <w:rsid w:val="00D474C6"/>
    <w:rsid w:val="00D81E33"/>
    <w:rsid w:val="00D92003"/>
    <w:rsid w:val="00DC0D5B"/>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CC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683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683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3CC"/>
    <w:rPr>
      <w:rFonts w:eastAsiaTheme="majorEastAsia" w:cstheme="majorBidi"/>
      <w:color w:val="272727" w:themeColor="text1" w:themeTint="D8"/>
    </w:rPr>
  </w:style>
  <w:style w:type="paragraph" w:styleId="Subtitle">
    <w:name w:val="Subtitle"/>
    <w:basedOn w:val="Normal"/>
    <w:next w:val="Normal"/>
    <w:link w:val="SubtitleChar"/>
    <w:uiPriority w:val="11"/>
    <w:qFormat/>
    <w:rsid w:val="00683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3CC"/>
    <w:pPr>
      <w:spacing w:before="160"/>
      <w:jc w:val="center"/>
    </w:pPr>
    <w:rPr>
      <w:i/>
      <w:iCs/>
      <w:color w:val="404040" w:themeColor="text1" w:themeTint="BF"/>
    </w:rPr>
  </w:style>
  <w:style w:type="character" w:customStyle="1" w:styleId="QuoteChar">
    <w:name w:val="Quote Char"/>
    <w:basedOn w:val="DefaultParagraphFont"/>
    <w:link w:val="Quote"/>
    <w:uiPriority w:val="29"/>
    <w:rsid w:val="006833CC"/>
    <w:rPr>
      <w:i/>
      <w:iCs/>
      <w:color w:val="404040" w:themeColor="text1" w:themeTint="BF"/>
    </w:rPr>
  </w:style>
  <w:style w:type="paragraph" w:styleId="ListParagraph">
    <w:name w:val="List Paragraph"/>
    <w:basedOn w:val="Normal"/>
    <w:uiPriority w:val="34"/>
    <w:qFormat/>
    <w:rsid w:val="006833CC"/>
    <w:pPr>
      <w:ind w:left="720"/>
      <w:contextualSpacing/>
    </w:pPr>
  </w:style>
  <w:style w:type="character" w:styleId="IntenseEmphasis">
    <w:name w:val="Intense Emphasis"/>
    <w:basedOn w:val="DefaultParagraphFont"/>
    <w:uiPriority w:val="21"/>
    <w:qFormat/>
    <w:rsid w:val="006833CC"/>
    <w:rPr>
      <w:i/>
      <w:iCs/>
      <w:color w:val="0F4761" w:themeColor="accent1" w:themeShade="BF"/>
    </w:rPr>
  </w:style>
  <w:style w:type="paragraph" w:styleId="IntenseQuote">
    <w:name w:val="Intense Quote"/>
    <w:basedOn w:val="Normal"/>
    <w:next w:val="Normal"/>
    <w:link w:val="IntenseQuoteChar"/>
    <w:uiPriority w:val="30"/>
    <w:qFormat/>
    <w:rsid w:val="00683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3CC"/>
    <w:rPr>
      <w:i/>
      <w:iCs/>
      <w:color w:val="0F4761" w:themeColor="accent1" w:themeShade="BF"/>
    </w:rPr>
  </w:style>
  <w:style w:type="character" w:styleId="IntenseReference">
    <w:name w:val="Intense Reference"/>
    <w:basedOn w:val="DefaultParagraphFont"/>
    <w:uiPriority w:val="32"/>
    <w:qFormat/>
    <w:rsid w:val="006833CC"/>
    <w:rPr>
      <w:b/>
      <w:bCs/>
      <w:smallCaps/>
      <w:color w:val="0F4761" w:themeColor="accent1" w:themeShade="BF"/>
      <w:spacing w:val="5"/>
    </w:rPr>
  </w:style>
  <w:style w:type="paragraph" w:styleId="Header">
    <w:name w:val="header"/>
    <w:basedOn w:val="Normal"/>
    <w:link w:val="HeaderChar"/>
    <w:uiPriority w:val="99"/>
    <w:unhideWhenUsed/>
    <w:rsid w:val="009E0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6C3"/>
  </w:style>
  <w:style w:type="paragraph" w:styleId="Footer">
    <w:name w:val="footer"/>
    <w:basedOn w:val="Normal"/>
    <w:link w:val="FooterChar"/>
    <w:uiPriority w:val="99"/>
    <w:unhideWhenUsed/>
    <w:rsid w:val="009E0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830979">
      <w:bodyDiv w:val="1"/>
      <w:marLeft w:val="0"/>
      <w:marRight w:val="0"/>
      <w:marTop w:val="0"/>
      <w:marBottom w:val="0"/>
      <w:divBdr>
        <w:top w:val="none" w:sz="0" w:space="0" w:color="auto"/>
        <w:left w:val="none" w:sz="0" w:space="0" w:color="auto"/>
        <w:bottom w:val="none" w:sz="0" w:space="0" w:color="auto"/>
        <w:right w:val="none" w:sz="0" w:space="0" w:color="auto"/>
      </w:divBdr>
    </w:div>
    <w:div w:id="150242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2026-03-15T23:25:00Z</dcterms:created>
  <dcterms:modified xsi:type="dcterms:W3CDTF">2026-03-15T23:25:00Z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9deb94d9-8541-407b-b1c1-da135142e3bc</vt:lpwstr>
  </property>
</Properties>
</file>