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715A" w14:textId="7AD5B77E" w:rsidR="00996822" w:rsidRPr="00996822" w:rsidRDefault="00996822" w:rsidP="00996822">
      <w:pPr>
        <w:rPr>
          <w:rFonts w:ascii="Arial" w:hAnsi="Arial" w:cs="Arial"/>
          <w:color w:val="FEFFFF"/>
          <w:sz w:val="28"/>
          <w:szCs w:val="28"/>
          <w:shd w:val="clear" w:color="auto" w:fill="1D1D1D"/>
        </w:rPr>
      </w:pPr>
      <w:r>
        <w:rPr>
          <w:rFonts w:ascii="Arial" w:hAnsi="Arial" w:cs="Arial"/>
          <w:color w:val="000000"/>
          <w:sz w:val="28"/>
          <w:szCs w:val="28"/>
          <w:shd w:val="clear" w:color="auto" w:fill="FFFFFF"/>
        </w:rPr>
        <w:t xml:space="preserve">A1. </w:t>
      </w:r>
      <w:r w:rsidRPr="00996822">
        <w:rPr>
          <w:rFonts w:ascii="Arial" w:hAnsi="Arial" w:cs="Arial"/>
          <w:color w:val="000000"/>
          <w:sz w:val="28"/>
          <w:szCs w:val="28"/>
          <w:shd w:val="clear" w:color="auto" w:fill="FFFFFF"/>
        </w:rPr>
        <w:t>Security concepts on campus</w:t>
      </w:r>
    </w:p>
    <w:p w14:paraId="7EFD7BA1" w14:textId="774D4B5D" w:rsidR="00940BCE" w:rsidRPr="00996822" w:rsidRDefault="00940BCE" w:rsidP="00996822">
      <w:pPr>
        <w:pStyle w:val="ListParagraph"/>
        <w:numPr>
          <w:ilvl w:val="0"/>
          <w:numId w:val="2"/>
        </w:numPr>
        <w:rPr>
          <w:rFonts w:ascii="-webkit-standard" w:hAnsi="-webkit-standard"/>
          <w:color w:val="000000"/>
          <w:sz w:val="28"/>
          <w:szCs w:val="28"/>
        </w:rPr>
      </w:pPr>
      <w:r w:rsidRPr="00996822">
        <w:rPr>
          <w:rFonts w:ascii="-webkit-standard" w:hAnsi="-webkit-standard"/>
          <w:color w:val="000000"/>
          <w:sz w:val="28"/>
          <w:szCs w:val="28"/>
        </w:rPr>
        <w:t>CCTV Camera (Surveillance)</w:t>
      </w:r>
      <w:r w:rsidR="00996822" w:rsidRPr="00996822">
        <w:rPr>
          <w:rFonts w:ascii="-webkit-standard" w:hAnsi="-webkit-standard"/>
          <w:color w:val="000000"/>
          <w:sz w:val="28"/>
          <w:szCs w:val="28"/>
        </w:rPr>
        <w:t xml:space="preserve"> </w:t>
      </w:r>
    </w:p>
    <w:p w14:paraId="737334F4" w14:textId="5F9E6187" w:rsidR="00996822" w:rsidRDefault="00996822" w:rsidP="00996822">
      <w:pPr>
        <w:rPr>
          <w:rFonts w:ascii="-webkit-standard" w:hAnsi="-webkit-standard"/>
          <w:color w:val="000000"/>
          <w:sz w:val="27"/>
          <w:szCs w:val="27"/>
        </w:rPr>
      </w:pPr>
      <w:r>
        <w:rPr>
          <w:noProof/>
        </w:rPr>
        <w:drawing>
          <wp:anchor distT="0" distB="0" distL="114300" distR="114300" simplePos="0" relativeHeight="251658240" behindDoc="0" locked="0" layoutInCell="1" allowOverlap="1" wp14:anchorId="06E469F1" wp14:editId="5FAA43C7">
            <wp:simplePos x="0" y="0"/>
            <wp:positionH relativeFrom="column">
              <wp:posOffset>1630683</wp:posOffset>
            </wp:positionH>
            <wp:positionV relativeFrom="paragraph">
              <wp:posOffset>186691</wp:posOffset>
            </wp:positionV>
            <wp:extent cx="1895783" cy="1645546"/>
            <wp:effectExtent l="0" t="1905" r="0" b="0"/>
            <wp:wrapNone/>
            <wp:docPr id="178195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6830" name="Picture 1781956830"/>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1895783" cy="1645546"/>
                    </a:xfrm>
                    <a:prstGeom prst="rect">
                      <a:avLst/>
                    </a:prstGeom>
                  </pic:spPr>
                </pic:pic>
              </a:graphicData>
            </a:graphic>
            <wp14:sizeRelH relativeFrom="page">
              <wp14:pctWidth>0</wp14:pctWidth>
            </wp14:sizeRelH>
            <wp14:sizeRelV relativeFrom="page">
              <wp14:pctHeight>0</wp14:pctHeight>
            </wp14:sizeRelV>
          </wp:anchor>
        </w:drawing>
      </w:r>
    </w:p>
    <w:p w14:paraId="1C412540" w14:textId="77777777" w:rsidR="00996822" w:rsidRDefault="00996822" w:rsidP="00996822">
      <w:pPr>
        <w:rPr>
          <w:rFonts w:ascii="-webkit-standard" w:hAnsi="-webkit-standard"/>
          <w:color w:val="000000"/>
          <w:sz w:val="27"/>
          <w:szCs w:val="27"/>
        </w:rPr>
      </w:pPr>
    </w:p>
    <w:p w14:paraId="23B7801D" w14:textId="77777777" w:rsidR="00996822" w:rsidRDefault="00996822" w:rsidP="00996822">
      <w:pPr>
        <w:rPr>
          <w:rFonts w:ascii="-webkit-standard" w:hAnsi="-webkit-standard"/>
          <w:color w:val="000000"/>
          <w:sz w:val="27"/>
          <w:szCs w:val="27"/>
        </w:rPr>
      </w:pPr>
    </w:p>
    <w:p w14:paraId="01AA8671" w14:textId="77777777" w:rsidR="00996822" w:rsidRDefault="00996822" w:rsidP="00996822">
      <w:pPr>
        <w:rPr>
          <w:rFonts w:ascii="-webkit-standard" w:hAnsi="-webkit-standard"/>
          <w:color w:val="000000"/>
          <w:sz w:val="27"/>
          <w:szCs w:val="27"/>
        </w:rPr>
      </w:pPr>
    </w:p>
    <w:p w14:paraId="061E9B1D" w14:textId="77777777" w:rsidR="00996822" w:rsidRDefault="00996822" w:rsidP="00996822">
      <w:pPr>
        <w:rPr>
          <w:rFonts w:ascii="-webkit-standard" w:hAnsi="-webkit-standard"/>
          <w:color w:val="000000"/>
          <w:sz w:val="27"/>
          <w:szCs w:val="27"/>
        </w:rPr>
      </w:pPr>
    </w:p>
    <w:p w14:paraId="0285F0E5" w14:textId="77777777" w:rsidR="00996822" w:rsidRDefault="00996822" w:rsidP="00996822">
      <w:pPr>
        <w:rPr>
          <w:rFonts w:ascii="-webkit-standard" w:hAnsi="-webkit-standard"/>
          <w:color w:val="000000"/>
          <w:sz w:val="27"/>
          <w:szCs w:val="27"/>
        </w:rPr>
      </w:pPr>
    </w:p>
    <w:p w14:paraId="64DE6244" w14:textId="60AAFBD1" w:rsidR="00996822" w:rsidRDefault="00996822" w:rsidP="00996822">
      <w:pPr>
        <w:rPr>
          <w:rFonts w:ascii="-webkit-standard" w:hAnsi="-webkit-standard"/>
          <w:color w:val="000000"/>
          <w:sz w:val="27"/>
          <w:szCs w:val="27"/>
        </w:rPr>
      </w:pPr>
    </w:p>
    <w:p w14:paraId="0395DFCF" w14:textId="006B995E" w:rsidR="00940BCE" w:rsidRDefault="00940BCE">
      <w:pPr>
        <w:rPr>
          <w:rFonts w:ascii="-webkit-standard" w:hAnsi="-webkit-standard"/>
          <w:color w:val="000000"/>
          <w:sz w:val="27"/>
          <w:szCs w:val="27"/>
        </w:rPr>
      </w:pPr>
      <w:r>
        <w:rPr>
          <w:rFonts w:ascii="-webkit-standard" w:hAnsi="-webkit-standard"/>
          <w:color w:val="000000"/>
          <w:sz w:val="27"/>
          <w:szCs w:val="27"/>
        </w:rPr>
        <w:t xml:space="preserve">Location: Inside Reid Library </w:t>
      </w:r>
    </w:p>
    <w:p w14:paraId="50FBE1AE" w14:textId="31C36297" w:rsidR="00940BCE" w:rsidRDefault="00940BCE" w:rsidP="00940BCE">
      <w:pPr>
        <w:pStyle w:val="NormalWeb"/>
        <w:rPr>
          <w:color w:val="000000"/>
        </w:rPr>
      </w:pPr>
      <w:r>
        <w:rPr>
          <w:rStyle w:val="Strong"/>
          <w:rFonts w:eastAsiaTheme="majorEastAsia"/>
          <w:color w:val="000000"/>
        </w:rPr>
        <w:t>Security Concept:</w:t>
      </w:r>
      <w:r>
        <w:rPr>
          <w:rStyle w:val="apple-converted-space"/>
          <w:rFonts w:eastAsiaTheme="majorEastAsia"/>
          <w:color w:val="000000"/>
        </w:rPr>
        <w:t> </w:t>
      </w:r>
      <w:r>
        <w:rPr>
          <w:color w:val="000000"/>
        </w:rPr>
        <w:t>Surveillance / Monitoring</w:t>
      </w:r>
    </w:p>
    <w:p w14:paraId="6A0DA374" w14:textId="7AFD4B22" w:rsidR="00940BCE" w:rsidRDefault="00940BCE" w:rsidP="00940BCE">
      <w:pPr>
        <w:pStyle w:val="NormalWeb"/>
        <w:rPr>
          <w:color w:val="000000"/>
        </w:rPr>
      </w:pPr>
      <w:r>
        <w:rPr>
          <w:rStyle w:val="Strong"/>
          <w:rFonts w:eastAsiaTheme="majorEastAsia"/>
          <w:color w:val="000000"/>
        </w:rPr>
        <w:t>Explanation:</w:t>
      </w:r>
      <w:r>
        <w:rPr>
          <w:color w:val="000000"/>
        </w:rPr>
        <w:br/>
        <w:t>CCTV cameras are used to monitor activities inside campus buildings. They help security staff observe what is happening in real time and record footage that can be used as evidence if theft, vandalism, or other incidents occur. Cameras also discourage people from committing crimes because they know they are being recorded.</w:t>
      </w:r>
    </w:p>
    <w:p w14:paraId="30A227C7" w14:textId="483297B8" w:rsidR="00940BCE" w:rsidRPr="00996822" w:rsidRDefault="00940BCE" w:rsidP="00996822">
      <w:pPr>
        <w:pStyle w:val="ListParagraph"/>
        <w:numPr>
          <w:ilvl w:val="0"/>
          <w:numId w:val="2"/>
        </w:numPr>
        <w:rPr>
          <w:sz w:val="28"/>
          <w:szCs w:val="28"/>
        </w:rPr>
      </w:pPr>
      <w:r w:rsidRPr="00996822">
        <w:rPr>
          <w:rFonts w:ascii="-webkit-standard" w:hAnsi="-webkit-standard"/>
          <w:color w:val="000000"/>
          <w:sz w:val="28"/>
          <w:szCs w:val="28"/>
        </w:rPr>
        <w:t>Secure Building Entrance / Access Control</w:t>
      </w:r>
    </w:p>
    <w:p w14:paraId="77DA3F09" w14:textId="7C31B46F" w:rsidR="00940BCE" w:rsidRDefault="00996822" w:rsidP="00940BCE">
      <w:pPr>
        <w:pStyle w:val="ListParagraph"/>
      </w:pPr>
      <w:r>
        <w:rPr>
          <w:noProof/>
          <w:color w:val="000000"/>
        </w:rPr>
        <w:drawing>
          <wp:anchor distT="0" distB="0" distL="114300" distR="114300" simplePos="0" relativeHeight="251659264" behindDoc="0" locked="0" layoutInCell="1" allowOverlap="1" wp14:anchorId="735F9D0A" wp14:editId="252A37C5">
            <wp:simplePos x="0" y="0"/>
            <wp:positionH relativeFrom="column">
              <wp:posOffset>1770391</wp:posOffset>
            </wp:positionH>
            <wp:positionV relativeFrom="paragraph">
              <wp:posOffset>160479</wp:posOffset>
            </wp:positionV>
            <wp:extent cx="1864174" cy="1631223"/>
            <wp:effectExtent l="2223" t="0" r="5397" b="5398"/>
            <wp:wrapNone/>
            <wp:docPr id="2125257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7048" name="Picture 2125257048"/>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1882035" cy="1646852"/>
                    </a:xfrm>
                    <a:prstGeom prst="rect">
                      <a:avLst/>
                    </a:prstGeom>
                  </pic:spPr>
                </pic:pic>
              </a:graphicData>
            </a:graphic>
            <wp14:sizeRelH relativeFrom="page">
              <wp14:pctWidth>0</wp14:pctWidth>
            </wp14:sizeRelH>
            <wp14:sizeRelV relativeFrom="page">
              <wp14:pctHeight>0</wp14:pctHeight>
            </wp14:sizeRelV>
          </wp:anchor>
        </w:drawing>
      </w:r>
    </w:p>
    <w:p w14:paraId="43F2CE5D" w14:textId="40A7B0AD" w:rsidR="00996822" w:rsidRDefault="00996822" w:rsidP="00940BCE">
      <w:pPr>
        <w:pStyle w:val="ListParagraph"/>
      </w:pPr>
    </w:p>
    <w:p w14:paraId="739D0578" w14:textId="77777777" w:rsidR="00996822" w:rsidRDefault="00996822" w:rsidP="00940BCE">
      <w:pPr>
        <w:pStyle w:val="ListParagraph"/>
      </w:pPr>
    </w:p>
    <w:p w14:paraId="7B412FF2" w14:textId="77777777" w:rsidR="00996822" w:rsidRDefault="00996822" w:rsidP="00940BCE">
      <w:pPr>
        <w:pStyle w:val="ListParagraph"/>
      </w:pPr>
    </w:p>
    <w:p w14:paraId="3F94723D" w14:textId="77777777" w:rsidR="00996822" w:rsidRDefault="00996822" w:rsidP="00940BCE">
      <w:pPr>
        <w:pStyle w:val="ListParagraph"/>
      </w:pPr>
    </w:p>
    <w:p w14:paraId="4813B28F" w14:textId="77777777" w:rsidR="00996822" w:rsidRDefault="00996822" w:rsidP="00940BCE">
      <w:pPr>
        <w:pStyle w:val="ListParagraph"/>
      </w:pPr>
    </w:p>
    <w:p w14:paraId="7D7F7EC0" w14:textId="77777777" w:rsidR="00996822" w:rsidRDefault="00996822" w:rsidP="00940BCE">
      <w:pPr>
        <w:pStyle w:val="ListParagraph"/>
      </w:pPr>
    </w:p>
    <w:p w14:paraId="55579CDC" w14:textId="77777777" w:rsidR="00996822" w:rsidRDefault="00996822" w:rsidP="00940BCE">
      <w:pPr>
        <w:pStyle w:val="ListParagraph"/>
      </w:pPr>
    </w:p>
    <w:p w14:paraId="67C1EA21" w14:textId="77777777" w:rsidR="00996822" w:rsidRPr="00940BCE" w:rsidRDefault="00996822" w:rsidP="00940BCE">
      <w:pPr>
        <w:pStyle w:val="ListParagraph"/>
      </w:pPr>
    </w:p>
    <w:p w14:paraId="4C21E2DD" w14:textId="345EB2A6" w:rsidR="00940BCE" w:rsidRPr="00996822" w:rsidRDefault="00940BCE" w:rsidP="00996822">
      <w:pPr>
        <w:rPr>
          <w:rFonts w:ascii="-webkit-standard" w:hAnsi="-webkit-standard"/>
          <w:color w:val="000000"/>
          <w:sz w:val="27"/>
          <w:szCs w:val="27"/>
        </w:rPr>
      </w:pPr>
      <w:r w:rsidRPr="00996822">
        <w:rPr>
          <w:rFonts w:ascii="-webkit-standard" w:hAnsi="-webkit-standard"/>
          <w:color w:val="000000"/>
          <w:sz w:val="27"/>
          <w:szCs w:val="27"/>
        </w:rPr>
        <w:t xml:space="preserve">Location: Outside Berry J Marshall Library </w:t>
      </w:r>
    </w:p>
    <w:p w14:paraId="4F4FAAC7" w14:textId="77777777" w:rsidR="00940BCE" w:rsidRDefault="00940BCE" w:rsidP="00940BCE">
      <w:pPr>
        <w:pStyle w:val="NormalWeb"/>
        <w:rPr>
          <w:color w:val="000000"/>
        </w:rPr>
      </w:pPr>
      <w:r>
        <w:rPr>
          <w:rStyle w:val="Strong"/>
          <w:rFonts w:eastAsiaTheme="majorEastAsia"/>
          <w:color w:val="000000"/>
        </w:rPr>
        <w:t>Security Concept:</w:t>
      </w:r>
      <w:r>
        <w:rPr>
          <w:rStyle w:val="apple-converted-space"/>
          <w:rFonts w:eastAsiaTheme="majorEastAsia"/>
          <w:color w:val="000000"/>
        </w:rPr>
        <w:t> </w:t>
      </w:r>
      <w:r>
        <w:rPr>
          <w:color w:val="000000"/>
        </w:rPr>
        <w:t>Access Control</w:t>
      </w:r>
    </w:p>
    <w:p w14:paraId="1568B9CA" w14:textId="77777777" w:rsidR="00996822" w:rsidRDefault="00940BCE" w:rsidP="00996822">
      <w:pPr>
        <w:pStyle w:val="NormalWeb"/>
        <w:rPr>
          <w:color w:val="000000"/>
        </w:rPr>
      </w:pPr>
      <w:r>
        <w:rPr>
          <w:rStyle w:val="Strong"/>
          <w:rFonts w:eastAsiaTheme="majorEastAsia"/>
          <w:color w:val="000000"/>
        </w:rPr>
        <w:t>Explanation:</w:t>
      </w:r>
      <w:r>
        <w:rPr>
          <w:color w:val="000000"/>
        </w:rPr>
        <w:br/>
        <w:t>Access control systems regulate who can enter buildings or restricted areas. Many university buildings use key-card or automated doors to allow only authorized students and staff to enter. This helps prevent unauthorized access and improves campus safety.</w:t>
      </w:r>
    </w:p>
    <w:p w14:paraId="5D89E70C" w14:textId="6137E4D8" w:rsidR="00940BCE" w:rsidRPr="00996822" w:rsidRDefault="00940BCE" w:rsidP="00996822">
      <w:pPr>
        <w:pStyle w:val="NormalWeb"/>
        <w:numPr>
          <w:ilvl w:val="0"/>
          <w:numId w:val="2"/>
        </w:numPr>
        <w:rPr>
          <w:color w:val="000000"/>
          <w:sz w:val="28"/>
          <w:szCs w:val="28"/>
        </w:rPr>
      </w:pPr>
      <w:r w:rsidRPr="00996822">
        <w:rPr>
          <w:b/>
          <w:bCs/>
          <w:color w:val="000000"/>
          <w:sz w:val="28"/>
          <w:szCs w:val="28"/>
        </w:rPr>
        <w:lastRenderedPageBreak/>
        <w:t>CCTV Warning Sign (Security Awareness / Deterrence)</w:t>
      </w:r>
    </w:p>
    <w:p w14:paraId="086BB592" w14:textId="62D740C3" w:rsidR="00940BCE"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Pr>
          <w:noProof/>
        </w:rPr>
        <w:drawing>
          <wp:anchor distT="0" distB="0" distL="114300" distR="114300" simplePos="0" relativeHeight="251660288" behindDoc="0" locked="0" layoutInCell="1" allowOverlap="1" wp14:anchorId="0A227C69" wp14:editId="3DC0B69B">
            <wp:simplePos x="0" y="0"/>
            <wp:positionH relativeFrom="column">
              <wp:posOffset>1887236</wp:posOffset>
            </wp:positionH>
            <wp:positionV relativeFrom="paragraph">
              <wp:posOffset>167756</wp:posOffset>
            </wp:positionV>
            <wp:extent cx="1785083" cy="1519226"/>
            <wp:effectExtent l="6033" t="0" r="0" b="0"/>
            <wp:wrapNone/>
            <wp:docPr id="1077895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95205" name="Picture 1077895205"/>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798811" cy="1530909"/>
                    </a:xfrm>
                    <a:prstGeom prst="rect">
                      <a:avLst/>
                    </a:prstGeom>
                  </pic:spPr>
                </pic:pic>
              </a:graphicData>
            </a:graphic>
            <wp14:sizeRelH relativeFrom="page">
              <wp14:pctWidth>0</wp14:pctWidth>
            </wp14:sizeRelH>
            <wp14:sizeRelV relativeFrom="page">
              <wp14:pctHeight>0</wp14:pctHeight>
            </wp14:sizeRelV>
          </wp:anchor>
        </w:drawing>
      </w:r>
    </w:p>
    <w:p w14:paraId="6274AB3D" w14:textId="552E0DE0" w:rsidR="00996822"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3F1AE6AF" w14:textId="7423F81F" w:rsidR="00996822"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45EDBE1D" w14:textId="4CF64930" w:rsidR="00996822"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2B29DE65" w14:textId="146AB68D" w:rsidR="00996822"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0965197F" w14:textId="03E814D3" w:rsidR="00996822"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57FDA32B" w14:textId="0C6FB681" w:rsidR="00996822" w:rsidRDefault="00996822" w:rsidP="00940BCE">
      <w:pPr>
        <w:pStyle w:val="ListParagraph"/>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1634AB60" w14:textId="57202136" w:rsidR="00940BCE" w:rsidRPr="00996822" w:rsidRDefault="00940BCE" w:rsidP="00996822">
      <w:pPr>
        <w:rPr>
          <w:rFonts w:ascii="-webkit-standard" w:hAnsi="-webkit-standard"/>
          <w:color w:val="000000"/>
          <w:sz w:val="27"/>
          <w:szCs w:val="27"/>
        </w:rPr>
      </w:pPr>
      <w:r w:rsidRPr="00996822">
        <w:rPr>
          <w:rFonts w:ascii="-webkit-standard" w:hAnsi="-webkit-standard"/>
          <w:color w:val="000000"/>
          <w:sz w:val="27"/>
          <w:szCs w:val="27"/>
        </w:rPr>
        <w:t xml:space="preserve">Location: Nere to Berry J Marshall library </w:t>
      </w:r>
    </w:p>
    <w:p w14:paraId="2FC866EC" w14:textId="725661EF" w:rsidR="00940BCE" w:rsidRDefault="00940BCE" w:rsidP="00940BCE">
      <w:pPr>
        <w:pStyle w:val="NormalWeb"/>
        <w:rPr>
          <w:color w:val="000000"/>
        </w:rPr>
      </w:pPr>
      <w:r>
        <w:rPr>
          <w:rStyle w:val="Strong"/>
          <w:rFonts w:eastAsiaTheme="majorEastAsia"/>
          <w:color w:val="000000"/>
        </w:rPr>
        <w:t>Security Concept:</w:t>
      </w:r>
      <w:r>
        <w:rPr>
          <w:rStyle w:val="apple-converted-space"/>
          <w:rFonts w:eastAsiaTheme="majorEastAsia"/>
          <w:color w:val="000000"/>
        </w:rPr>
        <w:t> </w:t>
      </w:r>
      <w:r>
        <w:rPr>
          <w:color w:val="000000"/>
        </w:rPr>
        <w:t>Deterrence and Awareness</w:t>
      </w:r>
    </w:p>
    <w:p w14:paraId="3621432D" w14:textId="25E50781" w:rsidR="00940BCE" w:rsidRDefault="00940BCE" w:rsidP="00940BCE">
      <w:pPr>
        <w:pStyle w:val="NormalWeb"/>
        <w:rPr>
          <w:color w:val="000000"/>
        </w:rPr>
      </w:pPr>
      <w:r>
        <w:rPr>
          <w:rStyle w:val="Strong"/>
          <w:rFonts w:eastAsiaTheme="majorEastAsia"/>
          <w:color w:val="000000"/>
        </w:rPr>
        <w:t>Explanation:</w:t>
      </w:r>
      <w:r>
        <w:rPr>
          <w:color w:val="000000"/>
        </w:rPr>
        <w:br/>
        <w:t>Security signs inform people that the area is monitored by cameras. This discourages illegal activities such as theft or vandalism because people know they are being watched. These signs also increase awareness about security measures on campus.</w:t>
      </w:r>
    </w:p>
    <w:p w14:paraId="60138C43" w14:textId="5A712417" w:rsidR="00940BCE" w:rsidRDefault="00940BCE" w:rsidP="00940BCE">
      <w:pPr>
        <w:pStyle w:val="ListParagraph"/>
      </w:pPr>
    </w:p>
    <w:p w14:paraId="44BE9A3E" w14:textId="49A19766" w:rsidR="00940BCE" w:rsidRDefault="00940BCE" w:rsidP="00940BCE">
      <w:pPr>
        <w:pStyle w:val="ListParagraph"/>
      </w:pPr>
    </w:p>
    <w:p w14:paraId="5311ACD8" w14:textId="25A639D5" w:rsidR="00940BCE" w:rsidRDefault="00940BCE" w:rsidP="00940BCE">
      <w:pPr>
        <w:pStyle w:val="ListParagraph"/>
      </w:pPr>
    </w:p>
    <w:p w14:paraId="48FCF485" w14:textId="2906AF79" w:rsidR="00940BCE" w:rsidRDefault="00940BCE" w:rsidP="00940BCE">
      <w:pPr>
        <w:pStyle w:val="ListParagraph"/>
      </w:pPr>
    </w:p>
    <w:p w14:paraId="777848F5" w14:textId="724A7FAD" w:rsidR="00940BCE" w:rsidRPr="00996822" w:rsidRDefault="00940BCE" w:rsidP="00996822">
      <w:pPr>
        <w:pStyle w:val="ListParagraph"/>
        <w:numPr>
          <w:ilvl w:val="0"/>
          <w:numId w:val="2"/>
        </w:numPr>
      </w:pPr>
      <w:r w:rsidRPr="00996822">
        <w:rPr>
          <w:rFonts w:ascii="-webkit-standard" w:hAnsi="-webkit-standard"/>
          <w:color w:val="000000"/>
          <w:sz w:val="27"/>
          <w:szCs w:val="27"/>
        </w:rPr>
        <w:t>Campus Emergency Help Point</w:t>
      </w:r>
    </w:p>
    <w:p w14:paraId="7AF3D2BA" w14:textId="6921F187" w:rsidR="00996822" w:rsidRDefault="00996822" w:rsidP="00996822">
      <w:r>
        <w:rPr>
          <w:noProof/>
        </w:rPr>
        <w:drawing>
          <wp:anchor distT="0" distB="0" distL="114300" distR="114300" simplePos="0" relativeHeight="251661312" behindDoc="0" locked="0" layoutInCell="1" allowOverlap="1" wp14:anchorId="2F38E541" wp14:editId="5620A758">
            <wp:simplePos x="0" y="0"/>
            <wp:positionH relativeFrom="column">
              <wp:posOffset>1912948</wp:posOffset>
            </wp:positionH>
            <wp:positionV relativeFrom="paragraph">
              <wp:posOffset>116513</wp:posOffset>
            </wp:positionV>
            <wp:extent cx="1805301" cy="1530380"/>
            <wp:effectExtent l="0" t="2540" r="0" b="0"/>
            <wp:wrapNone/>
            <wp:docPr id="1665803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03617" name="Picture 1665803617"/>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819495" cy="1542412"/>
                    </a:xfrm>
                    <a:prstGeom prst="rect">
                      <a:avLst/>
                    </a:prstGeom>
                  </pic:spPr>
                </pic:pic>
              </a:graphicData>
            </a:graphic>
            <wp14:sizeRelH relativeFrom="page">
              <wp14:pctWidth>0</wp14:pctWidth>
            </wp14:sizeRelH>
            <wp14:sizeRelV relativeFrom="page">
              <wp14:pctHeight>0</wp14:pctHeight>
            </wp14:sizeRelV>
          </wp:anchor>
        </w:drawing>
      </w:r>
    </w:p>
    <w:p w14:paraId="7C1E9AB5" w14:textId="594FCE44" w:rsidR="00996822" w:rsidRDefault="00996822" w:rsidP="00996822"/>
    <w:p w14:paraId="5736AB17" w14:textId="6BB7115C" w:rsidR="00996822" w:rsidRDefault="00996822" w:rsidP="00996822"/>
    <w:p w14:paraId="0E4990EF" w14:textId="77777777" w:rsidR="00996822" w:rsidRDefault="00996822" w:rsidP="00996822"/>
    <w:p w14:paraId="28CC63D7" w14:textId="77777777" w:rsidR="00996822" w:rsidRDefault="00996822" w:rsidP="00996822"/>
    <w:p w14:paraId="7508E4B2" w14:textId="0B728D8F" w:rsidR="00996822" w:rsidRPr="00940BCE" w:rsidRDefault="00996822" w:rsidP="00996822"/>
    <w:p w14:paraId="743D9E6D" w14:textId="5A7997E9" w:rsidR="00940BCE" w:rsidRPr="00996822" w:rsidRDefault="00940BCE" w:rsidP="00996822">
      <w:pPr>
        <w:rPr>
          <w:rStyle w:val="Strong"/>
          <w:color w:val="000000"/>
        </w:rPr>
      </w:pPr>
      <w:r w:rsidRPr="00996822">
        <w:rPr>
          <w:rStyle w:val="Strong"/>
          <w:color w:val="000000"/>
        </w:rPr>
        <w:t xml:space="preserve">Location: </w:t>
      </w:r>
      <w:r w:rsidR="00B871F6" w:rsidRPr="00996822">
        <w:rPr>
          <w:rStyle w:val="Strong"/>
          <w:color w:val="000000"/>
        </w:rPr>
        <w:t>Opposite</w:t>
      </w:r>
      <w:r w:rsidRPr="00996822">
        <w:rPr>
          <w:rStyle w:val="Strong"/>
          <w:color w:val="000000"/>
        </w:rPr>
        <w:t xml:space="preserve"> </w:t>
      </w:r>
      <w:r w:rsidR="00B871F6" w:rsidRPr="00996822">
        <w:rPr>
          <w:rStyle w:val="Strong"/>
          <w:color w:val="000000"/>
        </w:rPr>
        <w:t xml:space="preserve">to Student Central </w:t>
      </w:r>
    </w:p>
    <w:p w14:paraId="35DE070F" w14:textId="2AB0ABF9" w:rsidR="00B871F6" w:rsidRDefault="00B871F6" w:rsidP="00B871F6">
      <w:pPr>
        <w:pStyle w:val="NormalWeb"/>
        <w:rPr>
          <w:color w:val="000000"/>
        </w:rPr>
      </w:pPr>
      <w:r>
        <w:rPr>
          <w:rStyle w:val="Strong"/>
          <w:rFonts w:eastAsiaTheme="majorEastAsia"/>
          <w:color w:val="000000"/>
        </w:rPr>
        <w:t>Security Concept:</w:t>
      </w:r>
      <w:r>
        <w:rPr>
          <w:rStyle w:val="apple-converted-space"/>
          <w:rFonts w:eastAsiaTheme="majorEastAsia"/>
          <w:color w:val="000000"/>
        </w:rPr>
        <w:t> </w:t>
      </w:r>
      <w:r>
        <w:rPr>
          <w:color w:val="000000"/>
        </w:rPr>
        <w:t>Emergency Communication</w:t>
      </w:r>
    </w:p>
    <w:p w14:paraId="21C18E43" w14:textId="77777777" w:rsidR="00B871F6" w:rsidRDefault="00B871F6" w:rsidP="00B871F6">
      <w:pPr>
        <w:pStyle w:val="NormalWeb"/>
        <w:rPr>
          <w:color w:val="000000"/>
        </w:rPr>
      </w:pPr>
      <w:r>
        <w:rPr>
          <w:rStyle w:val="Strong"/>
          <w:rFonts w:eastAsiaTheme="majorEastAsia"/>
          <w:color w:val="000000"/>
        </w:rPr>
        <w:t>Explanation:</w:t>
      </w:r>
      <w:r>
        <w:rPr>
          <w:color w:val="000000"/>
        </w:rPr>
        <w:br/>
        <w:t>Emergency help points allow students and staff to quickly contact campus security if they feel unsafe or need assistance. By pressing the button, users can communicate directly with security staff who can provide help or send emergency services if needed.</w:t>
      </w:r>
    </w:p>
    <w:p w14:paraId="2CDCBEE5" w14:textId="5F314C16" w:rsidR="00B871F6" w:rsidRPr="00996822" w:rsidRDefault="00B871F6" w:rsidP="00996822">
      <w:pPr>
        <w:pStyle w:val="ListParagraph"/>
        <w:numPr>
          <w:ilvl w:val="0"/>
          <w:numId w:val="2"/>
        </w:numPr>
      </w:pPr>
      <w:r w:rsidRPr="00996822">
        <w:rPr>
          <w:rFonts w:ascii="-webkit-standard" w:hAnsi="-webkit-standard"/>
          <w:color w:val="000000"/>
          <w:sz w:val="27"/>
          <w:szCs w:val="27"/>
        </w:rPr>
        <w:lastRenderedPageBreak/>
        <w:t>Fire Extinguisher (Emergency Safety)</w:t>
      </w:r>
    </w:p>
    <w:p w14:paraId="4E47BF69" w14:textId="07FC4446" w:rsidR="00996822" w:rsidRDefault="00996822" w:rsidP="00996822">
      <w:r>
        <w:rPr>
          <w:noProof/>
        </w:rPr>
        <w:drawing>
          <wp:anchor distT="0" distB="0" distL="114300" distR="114300" simplePos="0" relativeHeight="251662336" behindDoc="0" locked="0" layoutInCell="1" allowOverlap="1" wp14:anchorId="5C222F27" wp14:editId="5887359D">
            <wp:simplePos x="0" y="0"/>
            <wp:positionH relativeFrom="column">
              <wp:posOffset>1866370</wp:posOffset>
            </wp:positionH>
            <wp:positionV relativeFrom="paragraph">
              <wp:posOffset>127953</wp:posOffset>
            </wp:positionV>
            <wp:extent cx="1711084" cy="1497224"/>
            <wp:effectExtent l="5397" t="0" r="0" b="0"/>
            <wp:wrapNone/>
            <wp:docPr id="1069563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3241" name="Picture 1069563241"/>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711084" cy="1497224"/>
                    </a:xfrm>
                    <a:prstGeom prst="rect">
                      <a:avLst/>
                    </a:prstGeom>
                  </pic:spPr>
                </pic:pic>
              </a:graphicData>
            </a:graphic>
            <wp14:sizeRelH relativeFrom="page">
              <wp14:pctWidth>0</wp14:pctWidth>
            </wp14:sizeRelH>
            <wp14:sizeRelV relativeFrom="page">
              <wp14:pctHeight>0</wp14:pctHeight>
            </wp14:sizeRelV>
          </wp:anchor>
        </w:drawing>
      </w:r>
    </w:p>
    <w:p w14:paraId="241CACA7" w14:textId="360CDD11" w:rsidR="00996822" w:rsidRDefault="00996822" w:rsidP="00996822"/>
    <w:p w14:paraId="6C23ECA0" w14:textId="1530532A" w:rsidR="00996822" w:rsidRDefault="00996822" w:rsidP="00996822"/>
    <w:p w14:paraId="75D5491B" w14:textId="35CA4DA8" w:rsidR="00996822" w:rsidRDefault="00996822" w:rsidP="00996822"/>
    <w:p w14:paraId="67B2F0AB" w14:textId="77941BD2" w:rsidR="00996822" w:rsidRDefault="00996822" w:rsidP="00996822"/>
    <w:p w14:paraId="489E8833" w14:textId="647DECAB" w:rsidR="00996822" w:rsidRPr="00B871F6" w:rsidRDefault="00996822" w:rsidP="00996822"/>
    <w:p w14:paraId="059359D1" w14:textId="3CB7F560" w:rsidR="00B871F6" w:rsidRPr="00996822" w:rsidRDefault="00B871F6" w:rsidP="00996822">
      <w:pPr>
        <w:rPr>
          <w:rStyle w:val="Strong"/>
          <w:color w:val="000000"/>
        </w:rPr>
      </w:pPr>
      <w:r w:rsidRPr="00996822">
        <w:rPr>
          <w:rStyle w:val="Strong"/>
          <w:color w:val="000000"/>
        </w:rPr>
        <w:t xml:space="preserve">Location: Psychology North Block </w:t>
      </w:r>
    </w:p>
    <w:p w14:paraId="5FFDE31A" w14:textId="07DE5CA2" w:rsidR="00B871F6" w:rsidRDefault="00B871F6" w:rsidP="00B871F6">
      <w:pPr>
        <w:pStyle w:val="NormalWeb"/>
        <w:rPr>
          <w:color w:val="000000"/>
        </w:rPr>
      </w:pPr>
      <w:r>
        <w:rPr>
          <w:rStyle w:val="Strong"/>
          <w:rFonts w:eastAsiaTheme="majorEastAsia"/>
          <w:color w:val="000000"/>
        </w:rPr>
        <w:t>Security Concept:</w:t>
      </w:r>
      <w:r>
        <w:rPr>
          <w:rStyle w:val="apple-converted-space"/>
          <w:rFonts w:eastAsiaTheme="majorEastAsia"/>
          <w:color w:val="000000"/>
        </w:rPr>
        <w:t> </w:t>
      </w:r>
      <w:r>
        <w:rPr>
          <w:color w:val="000000"/>
        </w:rPr>
        <w:t>Fire Safety / Emergency Response</w:t>
      </w:r>
    </w:p>
    <w:p w14:paraId="29FE4DE3" w14:textId="5DBB23FF" w:rsidR="00B871F6" w:rsidRDefault="00B871F6" w:rsidP="00B871F6">
      <w:pPr>
        <w:pStyle w:val="NormalWeb"/>
        <w:rPr>
          <w:color w:val="000000"/>
        </w:rPr>
      </w:pPr>
      <w:r>
        <w:rPr>
          <w:rStyle w:val="Strong"/>
          <w:rFonts w:eastAsiaTheme="majorEastAsia"/>
          <w:color w:val="000000"/>
        </w:rPr>
        <w:t>Explanation:</w:t>
      </w:r>
      <w:r>
        <w:rPr>
          <w:color w:val="000000"/>
        </w:rPr>
        <w:br/>
        <w:t>Fire extinguishers are important safety equipment used to stop small fires before they spread. They help protect students, staff, and property during emergencies. Having them placed around campus buildings allows quick action in case of fire.</w:t>
      </w:r>
    </w:p>
    <w:p w14:paraId="4DD5F90B" w14:textId="77777777" w:rsidR="00B871F6" w:rsidRPr="00B871F6" w:rsidRDefault="00B871F6" w:rsidP="00B871F6">
      <w:pPr>
        <w:pStyle w:val="ListParagraph"/>
      </w:pPr>
    </w:p>
    <w:p w14:paraId="2D1F952C" w14:textId="4305A07B" w:rsidR="00B871F6" w:rsidRDefault="00B871F6" w:rsidP="00B871F6">
      <w:r>
        <w:t xml:space="preserve"> </w:t>
      </w:r>
    </w:p>
    <w:sectPr w:rsidR="00B8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60972"/>
    <w:multiLevelType w:val="hybridMultilevel"/>
    <w:tmpl w:val="1E3C4C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39670C"/>
    <w:multiLevelType w:val="hybridMultilevel"/>
    <w:tmpl w:val="0EEE291E"/>
    <w:lvl w:ilvl="0" w:tplc="CA56BDB2">
      <w:start w:val="1"/>
      <w:numFmt w:val="decimal"/>
      <w:lvlText w:val="%1."/>
      <w:lvlJc w:val="left"/>
      <w:pPr>
        <w:ind w:left="720" w:hanging="360"/>
      </w:pPr>
      <w:rPr>
        <w:rFonts w:asciiTheme="minorHAnsi" w:hAnsiTheme="minorHAnsi"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7280843">
    <w:abstractNumId w:val="0"/>
  </w:num>
  <w:num w:numId="2" w16cid:durableId="567619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CE"/>
    <w:rsid w:val="002E62DA"/>
    <w:rsid w:val="003E7A5C"/>
    <w:rsid w:val="00940BCE"/>
    <w:rsid w:val="00996822"/>
    <w:rsid w:val="00B871F6"/>
    <w:rsid w:val="00ED2F70"/>
    <w:rsid w:val="00F27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5B08"/>
  <w15:chartTrackingRefBased/>
  <w15:docId w15:val="{8BD8B22C-78DE-5B44-8A68-0F700A3C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CE"/>
    <w:rPr>
      <w:rFonts w:eastAsiaTheme="majorEastAsia" w:cstheme="majorBidi"/>
      <w:color w:val="272727" w:themeColor="text1" w:themeTint="D8"/>
    </w:rPr>
  </w:style>
  <w:style w:type="paragraph" w:styleId="Title">
    <w:name w:val="Title"/>
    <w:basedOn w:val="Normal"/>
    <w:next w:val="Normal"/>
    <w:link w:val="TitleChar"/>
    <w:uiPriority w:val="10"/>
    <w:qFormat/>
    <w:rsid w:val="00940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CE"/>
    <w:pPr>
      <w:spacing w:before="160"/>
      <w:jc w:val="center"/>
    </w:pPr>
    <w:rPr>
      <w:i/>
      <w:iCs/>
      <w:color w:val="404040" w:themeColor="text1" w:themeTint="BF"/>
    </w:rPr>
  </w:style>
  <w:style w:type="character" w:customStyle="1" w:styleId="QuoteChar">
    <w:name w:val="Quote Char"/>
    <w:basedOn w:val="DefaultParagraphFont"/>
    <w:link w:val="Quote"/>
    <w:uiPriority w:val="29"/>
    <w:rsid w:val="00940BCE"/>
    <w:rPr>
      <w:i/>
      <w:iCs/>
      <w:color w:val="404040" w:themeColor="text1" w:themeTint="BF"/>
    </w:rPr>
  </w:style>
  <w:style w:type="paragraph" w:styleId="ListParagraph">
    <w:name w:val="List Paragraph"/>
    <w:basedOn w:val="Normal"/>
    <w:uiPriority w:val="34"/>
    <w:qFormat/>
    <w:rsid w:val="00940BCE"/>
    <w:pPr>
      <w:ind w:left="720"/>
      <w:contextualSpacing/>
    </w:pPr>
  </w:style>
  <w:style w:type="character" w:styleId="IntenseEmphasis">
    <w:name w:val="Intense Emphasis"/>
    <w:basedOn w:val="DefaultParagraphFont"/>
    <w:uiPriority w:val="21"/>
    <w:qFormat/>
    <w:rsid w:val="00940BCE"/>
    <w:rPr>
      <w:i/>
      <w:iCs/>
      <w:color w:val="0F4761" w:themeColor="accent1" w:themeShade="BF"/>
    </w:rPr>
  </w:style>
  <w:style w:type="paragraph" w:styleId="IntenseQuote">
    <w:name w:val="Intense Quote"/>
    <w:basedOn w:val="Normal"/>
    <w:next w:val="Normal"/>
    <w:link w:val="IntenseQuoteChar"/>
    <w:uiPriority w:val="30"/>
    <w:qFormat/>
    <w:rsid w:val="00940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BCE"/>
    <w:rPr>
      <w:i/>
      <w:iCs/>
      <w:color w:val="0F4761" w:themeColor="accent1" w:themeShade="BF"/>
    </w:rPr>
  </w:style>
  <w:style w:type="character" w:styleId="IntenseReference">
    <w:name w:val="Intense Reference"/>
    <w:basedOn w:val="DefaultParagraphFont"/>
    <w:uiPriority w:val="32"/>
    <w:qFormat/>
    <w:rsid w:val="00940BCE"/>
    <w:rPr>
      <w:b/>
      <w:bCs/>
      <w:smallCaps/>
      <w:color w:val="0F4761" w:themeColor="accent1" w:themeShade="BF"/>
      <w:spacing w:val="5"/>
    </w:rPr>
  </w:style>
  <w:style w:type="paragraph" w:styleId="NormalWeb">
    <w:name w:val="Normal (Web)"/>
    <w:basedOn w:val="Normal"/>
    <w:uiPriority w:val="99"/>
    <w:unhideWhenUsed/>
    <w:rsid w:val="00940B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BCE"/>
    <w:rPr>
      <w:b/>
      <w:bCs/>
    </w:rPr>
  </w:style>
  <w:style w:type="character" w:customStyle="1" w:styleId="apple-converted-space">
    <w:name w:val="apple-converted-space"/>
    <w:basedOn w:val="DefaultParagraphFont"/>
    <w:rsid w:val="00940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296</Words>
  <Characters>1766</Characters>
  <Application>Microsoft Office Word</Application>
  <DocSecurity>0</DocSecurity>
  <Lines>92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3</cp:revision>
  <dcterms:created xsi:type="dcterms:W3CDTF">2026-03-11T07:14:00Z</dcterms:created>
  <dcterms:modified xsi:type="dcterms:W3CDTF">2026-03-27T09:24:00Z</dcterms:modified>
</cp:coreProperties>
</file>