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E848" w14:textId="77777777" w:rsidR="00341347" w:rsidRDefault="00792E84">
      <w:pPr>
        <w:jc w:val="center"/>
      </w:pPr>
      <w:r>
        <w:rPr>
          <w:b/>
          <w:sz w:val="32"/>
        </w:rPr>
        <w:t>Use Case Repository – Fully Structured Version</w:t>
      </w:r>
    </w:p>
    <w:p w14:paraId="50FAC277" w14:textId="77777777" w:rsidR="00341347" w:rsidRDefault="00792E84">
      <w:pPr>
        <w:pStyle w:val="Heading1"/>
      </w:pPr>
      <w:r>
        <w:t>1. Purpose &amp; Scope</w:t>
      </w:r>
    </w:p>
    <w:p w14:paraId="3F033E0D" w14:textId="77777777" w:rsidR="00341347" w:rsidRDefault="00792E84">
      <w:r>
        <w:t>This repository catalogs high-value Record-to-Report (R2R) automation use cases. Each entry includes inputs/outputs, quantified impact, prerequisites, implementation steps, controls, risks, and reusability guidance.</w:t>
      </w:r>
    </w:p>
    <w:p w14:paraId="7A7044FF" w14:textId="77777777" w:rsidR="00341347" w:rsidRDefault="00792E84">
      <w:pPr>
        <w:pStyle w:val="Heading1"/>
      </w:pPr>
      <w:r>
        <w:t>2. Use Case Template</w:t>
      </w:r>
    </w:p>
    <w:p w14:paraId="4013E765" w14:textId="77777777" w:rsidR="00341347" w:rsidRDefault="00792E84">
      <w:r>
        <w:t>Structured template for documenting use cases: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1FCDCA5D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A0D1CD" w14:textId="77777777" w:rsidR="00341347" w:rsidRDefault="00792E84">
            <w:r>
              <w:t>Field</w:t>
            </w:r>
          </w:p>
        </w:tc>
        <w:tc>
          <w:tcPr>
            <w:tcW w:w="4320" w:type="dxa"/>
          </w:tcPr>
          <w:p w14:paraId="729D8394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1347" w14:paraId="0B38CCF0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D92688" w14:textId="77777777" w:rsidR="00341347" w:rsidRDefault="00792E84">
            <w:r>
              <w:t>Use Case Name</w:t>
            </w:r>
          </w:p>
        </w:tc>
        <w:tc>
          <w:tcPr>
            <w:tcW w:w="4320" w:type="dxa"/>
          </w:tcPr>
          <w:p w14:paraId="09A7F398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 Use Case Name&gt;</w:t>
            </w:r>
          </w:p>
        </w:tc>
      </w:tr>
      <w:tr w:rsidR="00341347" w14:paraId="5209127E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AC7F1" w14:textId="77777777" w:rsidR="00341347" w:rsidRDefault="00792E84">
            <w:r>
              <w:t>Process Area</w:t>
            </w:r>
          </w:p>
        </w:tc>
        <w:tc>
          <w:tcPr>
            <w:tcW w:w="4320" w:type="dxa"/>
          </w:tcPr>
          <w:p w14:paraId="2775173C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&lt;Enter Process Area&gt;</w:t>
            </w:r>
          </w:p>
        </w:tc>
      </w:tr>
      <w:tr w:rsidR="00341347" w14:paraId="796129CB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17405E" w14:textId="77777777" w:rsidR="00341347" w:rsidRDefault="00792E84">
            <w:r>
              <w:t>Objective</w:t>
            </w:r>
          </w:p>
        </w:tc>
        <w:tc>
          <w:tcPr>
            <w:tcW w:w="4320" w:type="dxa"/>
          </w:tcPr>
          <w:p w14:paraId="340D32C3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 Objective&gt;</w:t>
            </w:r>
          </w:p>
        </w:tc>
      </w:tr>
      <w:tr w:rsidR="00341347" w14:paraId="18CC27A5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8D517A" w14:textId="77777777" w:rsidR="00341347" w:rsidRDefault="00792E84">
            <w:r>
              <w:t>Inputs</w:t>
            </w:r>
          </w:p>
        </w:tc>
        <w:tc>
          <w:tcPr>
            <w:tcW w:w="4320" w:type="dxa"/>
          </w:tcPr>
          <w:p w14:paraId="0B7B6B33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&lt;Enter Inputs&gt;</w:t>
            </w:r>
          </w:p>
        </w:tc>
      </w:tr>
      <w:tr w:rsidR="00341347" w14:paraId="1AD9DD0E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9AD8B" w14:textId="77777777" w:rsidR="00341347" w:rsidRDefault="00792E84">
            <w:r>
              <w:t>Outputs</w:t>
            </w:r>
          </w:p>
        </w:tc>
        <w:tc>
          <w:tcPr>
            <w:tcW w:w="4320" w:type="dxa"/>
          </w:tcPr>
          <w:p w14:paraId="5323AE12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 Outputs&gt;</w:t>
            </w:r>
          </w:p>
        </w:tc>
      </w:tr>
      <w:tr w:rsidR="00341347" w14:paraId="545C57AE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0226DF" w14:textId="77777777" w:rsidR="00341347" w:rsidRDefault="00792E84">
            <w:r>
              <w:t>Tools</w:t>
            </w:r>
          </w:p>
        </w:tc>
        <w:tc>
          <w:tcPr>
            <w:tcW w:w="4320" w:type="dxa"/>
          </w:tcPr>
          <w:p w14:paraId="749A091B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&lt;Enter Tools&gt;</w:t>
            </w:r>
          </w:p>
        </w:tc>
      </w:tr>
      <w:tr w:rsidR="00341347" w14:paraId="2A460ADB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C8640" w14:textId="77777777" w:rsidR="00341347" w:rsidRDefault="00792E84">
            <w:r>
              <w:t>Implementation Steps</w:t>
            </w:r>
          </w:p>
        </w:tc>
        <w:tc>
          <w:tcPr>
            <w:tcW w:w="4320" w:type="dxa"/>
          </w:tcPr>
          <w:p w14:paraId="10D72F80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 Implementation Steps&gt;</w:t>
            </w:r>
          </w:p>
        </w:tc>
      </w:tr>
      <w:tr w:rsidR="00341347" w14:paraId="3607CFB1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1B46BA" w14:textId="77777777" w:rsidR="00341347" w:rsidRDefault="00792E84">
            <w:r>
              <w:t>Impact Metrics</w:t>
            </w:r>
          </w:p>
        </w:tc>
        <w:tc>
          <w:tcPr>
            <w:tcW w:w="4320" w:type="dxa"/>
          </w:tcPr>
          <w:p w14:paraId="1D753F3D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&lt;Enter Impact Metrics&gt;</w:t>
            </w:r>
          </w:p>
        </w:tc>
      </w:tr>
      <w:tr w:rsidR="00341347" w14:paraId="054041C4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B78C8B" w14:textId="77777777" w:rsidR="00341347" w:rsidRDefault="00792E84">
            <w:r>
              <w:t>Controls &amp; Risks</w:t>
            </w:r>
          </w:p>
        </w:tc>
        <w:tc>
          <w:tcPr>
            <w:tcW w:w="4320" w:type="dxa"/>
          </w:tcPr>
          <w:p w14:paraId="7097A921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 Controls &amp; Risks&gt;</w:t>
            </w:r>
          </w:p>
        </w:tc>
      </w:tr>
      <w:tr w:rsidR="00341347" w14:paraId="1CF50776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27A98A" w14:textId="77777777" w:rsidR="00341347" w:rsidRDefault="00792E84">
            <w:r>
              <w:t>Complexity</w:t>
            </w:r>
          </w:p>
        </w:tc>
        <w:tc>
          <w:tcPr>
            <w:tcW w:w="4320" w:type="dxa"/>
          </w:tcPr>
          <w:p w14:paraId="459FC27D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&lt;Enter Complexity&gt;</w:t>
            </w:r>
          </w:p>
        </w:tc>
      </w:tr>
      <w:tr w:rsidR="00341347" w14:paraId="159FF2D7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BE95E" w14:textId="77777777" w:rsidR="00341347" w:rsidRDefault="00792E84">
            <w:r>
              <w:t>Reusability Score</w:t>
            </w:r>
          </w:p>
        </w:tc>
        <w:tc>
          <w:tcPr>
            <w:tcW w:w="4320" w:type="dxa"/>
          </w:tcPr>
          <w:p w14:paraId="52A4C17E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 Reusability Score&gt;</w:t>
            </w:r>
          </w:p>
        </w:tc>
      </w:tr>
      <w:tr w:rsidR="00341347" w14:paraId="0B43C5A3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33E372" w14:textId="77777777" w:rsidR="00341347" w:rsidRDefault="00792E84">
            <w:r>
              <w:t>Status</w:t>
            </w:r>
          </w:p>
        </w:tc>
        <w:tc>
          <w:tcPr>
            <w:tcW w:w="4320" w:type="dxa"/>
          </w:tcPr>
          <w:p w14:paraId="45A94EE0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&lt;Enter Status&gt;</w:t>
            </w:r>
          </w:p>
        </w:tc>
      </w:tr>
    </w:tbl>
    <w:p w14:paraId="4201C506" w14:textId="77777777" w:rsidR="00341347" w:rsidRDefault="00792E84">
      <w:r>
        <w:br w:type="page"/>
      </w:r>
    </w:p>
    <w:p w14:paraId="58F0439B" w14:textId="77777777" w:rsidR="00341347" w:rsidRDefault="00792E84">
      <w:pPr>
        <w:pStyle w:val="Heading1"/>
      </w:pPr>
      <w:r>
        <w:lastRenderedPageBreak/>
        <w:t>Bank Reconciliation – Auto-match &amp; Certification</w:t>
      </w:r>
    </w:p>
    <w:p w14:paraId="145E75A4" w14:textId="77777777" w:rsidR="00341347" w:rsidRDefault="00792E84">
      <w:pPr>
        <w:pStyle w:val="Heading2"/>
      </w:pPr>
      <w:r>
        <w:t>Process Area</w:t>
      </w:r>
    </w:p>
    <w:p w14:paraId="06D3D060" w14:textId="77777777" w:rsidR="00341347" w:rsidRDefault="00792E84">
      <w:r>
        <w:t>Bank Reconciliation</w:t>
      </w:r>
    </w:p>
    <w:p w14:paraId="06EDA468" w14:textId="77777777" w:rsidR="00341347" w:rsidRDefault="00792E84">
      <w:pPr>
        <w:pStyle w:val="Heading2"/>
      </w:pPr>
      <w:r>
        <w:t>Objective</w:t>
      </w:r>
    </w:p>
    <w:p w14:paraId="65C8DFBA" w14:textId="77777777" w:rsidR="00341347" w:rsidRDefault="00792E84">
      <w:r>
        <w:t>Reduce manual recon time and improve audit readiness via BlackLine auto-match + maker-checker.</w:t>
      </w:r>
    </w:p>
    <w:p w14:paraId="663BDA61" w14:textId="77777777" w:rsidR="00341347" w:rsidRDefault="00792E84">
      <w:pPr>
        <w:pStyle w:val="Heading2"/>
      </w:pPr>
      <w:r>
        <w:t>Inputs &amp; Outputs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5E5242C2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5A617" w14:textId="77777777" w:rsidR="00341347" w:rsidRDefault="00792E84">
            <w:r>
              <w:t>Inputs</w:t>
            </w:r>
          </w:p>
        </w:tc>
        <w:tc>
          <w:tcPr>
            <w:tcW w:w="4320" w:type="dxa"/>
          </w:tcPr>
          <w:p w14:paraId="22317495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341347" w14:paraId="0FB6FC49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D7E306" w14:textId="77777777" w:rsidR="00341347" w:rsidRDefault="00792E84">
            <w:r>
              <w:t>ERP GL cash balances (SAP S/4HANA), Bank statements (PDF/CSV), Entity/Account mappings.</w:t>
            </w:r>
          </w:p>
        </w:tc>
        <w:tc>
          <w:tcPr>
            <w:tcW w:w="4320" w:type="dxa"/>
          </w:tcPr>
          <w:p w14:paraId="392D08CA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Signed reconciliations, open item log, approval trail in BlackLine; evidence archived in Repository.</w:t>
            </w:r>
          </w:p>
        </w:tc>
      </w:tr>
    </w:tbl>
    <w:p w14:paraId="79F93A42" w14:textId="77777777" w:rsidR="00341347" w:rsidRDefault="00792E84">
      <w:pPr>
        <w:pStyle w:val="Heading2"/>
      </w:pPr>
      <w:r>
        <w:t>Tools</w:t>
      </w:r>
    </w:p>
    <w:p w14:paraId="693CE997" w14:textId="77777777" w:rsidR="00341347" w:rsidRDefault="00792E84">
      <w:r>
        <w:t>ERP, BlackLine, Snowflake (optional analytics), Power BI.</w:t>
      </w:r>
    </w:p>
    <w:p w14:paraId="60DA2A2F" w14:textId="77777777" w:rsidR="00341347" w:rsidRDefault="00792E84">
      <w:pPr>
        <w:pStyle w:val="Heading2"/>
      </w:pPr>
      <w:r>
        <w:t>Implementation Steps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68A4C676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912F3B" w14:textId="77777777" w:rsidR="00341347" w:rsidRDefault="00792E84">
            <w:r>
              <w:t>Step</w:t>
            </w:r>
          </w:p>
        </w:tc>
        <w:tc>
          <w:tcPr>
            <w:tcW w:w="4320" w:type="dxa"/>
          </w:tcPr>
          <w:p w14:paraId="58CDC253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1347" w14:paraId="79B3D640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E94AE" w14:textId="77777777" w:rsidR="00341347" w:rsidRDefault="00792E84">
            <w:r>
              <w:t>1</w:t>
            </w:r>
          </w:p>
        </w:tc>
        <w:tc>
          <w:tcPr>
            <w:tcW w:w="4320" w:type="dxa"/>
          </w:tcPr>
          <w:p w14:paraId="0B7A9BB3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 Steps:</w:t>
            </w:r>
          </w:p>
        </w:tc>
      </w:tr>
      <w:tr w:rsidR="00341347" w14:paraId="5BCB5126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2F463F" w14:textId="77777777" w:rsidR="00341347" w:rsidRDefault="00792E84">
            <w:r>
              <w:t>2</w:t>
            </w:r>
          </w:p>
        </w:tc>
        <w:tc>
          <w:tcPr>
            <w:tcW w:w="4320" w:type="dxa"/>
          </w:tcPr>
          <w:p w14:paraId="47A68F11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Ingest GL and bank statements; normalize formats.</w:t>
            </w:r>
          </w:p>
        </w:tc>
      </w:tr>
      <w:tr w:rsidR="00341347" w14:paraId="71212FD2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504B6" w14:textId="77777777" w:rsidR="00341347" w:rsidRDefault="00792E84">
            <w:r>
              <w:t>3</w:t>
            </w:r>
          </w:p>
        </w:tc>
        <w:tc>
          <w:tcPr>
            <w:tcW w:w="4320" w:type="dxa"/>
          </w:tcPr>
          <w:p w14:paraId="4FC26ECB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auto-match rules (amount/date/reference thresholds).</w:t>
            </w:r>
          </w:p>
        </w:tc>
      </w:tr>
      <w:tr w:rsidR="00341347" w14:paraId="21384592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46F78" w14:textId="77777777" w:rsidR="00341347" w:rsidRDefault="00792E84">
            <w:r>
              <w:t>4</w:t>
            </w:r>
          </w:p>
        </w:tc>
        <w:tc>
          <w:tcPr>
            <w:tcW w:w="4320" w:type="dxa"/>
          </w:tcPr>
          <w:p w14:paraId="73A522E3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matching; triage exceptions by root cause.</w:t>
            </w:r>
          </w:p>
        </w:tc>
      </w:tr>
      <w:tr w:rsidR="00341347" w14:paraId="4050B903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D1A31F" w14:textId="77777777" w:rsidR="00341347" w:rsidRDefault="00792E84">
            <w:r>
              <w:t>5</w:t>
            </w:r>
          </w:p>
        </w:tc>
        <w:tc>
          <w:tcPr>
            <w:tcW w:w="4320" w:type="dxa"/>
          </w:tcPr>
          <w:p w14:paraId="336B8EC4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 maker-checker review and approvals in BlackLine.</w:t>
            </w:r>
          </w:p>
        </w:tc>
      </w:tr>
      <w:tr w:rsidR="00341347" w14:paraId="19EEC347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690B0" w14:textId="77777777" w:rsidR="00341347" w:rsidRDefault="00792E84">
            <w:r>
              <w:t>6</w:t>
            </w:r>
          </w:p>
        </w:tc>
        <w:tc>
          <w:tcPr>
            <w:tcW w:w="4320" w:type="dxa"/>
          </w:tcPr>
          <w:p w14:paraId="09799FA9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 KPIs (% auto-match, ageing) and archive artifacts.</w:t>
            </w:r>
          </w:p>
        </w:tc>
      </w:tr>
    </w:tbl>
    <w:p w14:paraId="77C64D10" w14:textId="77777777" w:rsidR="00341347" w:rsidRDefault="00792E84">
      <w:pPr>
        <w:pStyle w:val="Heading2"/>
      </w:pPr>
      <w:r>
        <w:t>Impact Metrics</w:t>
      </w:r>
    </w:p>
    <w:p w14:paraId="0D874997" w14:textId="77777777" w:rsidR="00341347" w:rsidRDefault="00792E84">
      <w:r>
        <w:t>Cycle time D+3 → D+2; 70% manual effort reduction; &gt;85% auto-match; ROI ~ 12–18 months payback depending on volume.</w:t>
      </w:r>
    </w:p>
    <w:p w14:paraId="1A1ED331" w14:textId="77777777" w:rsidR="00341347" w:rsidRDefault="00792E84">
      <w:pPr>
        <w:pStyle w:val="Heading2"/>
      </w:pPr>
      <w:r>
        <w:t>Controls &amp; Risks</w:t>
      </w:r>
    </w:p>
    <w:p w14:paraId="2B98AE28" w14:textId="77777777" w:rsidR="00341347" w:rsidRDefault="00792E84">
      <w:r>
        <w:t>Approver workflow, access RBAC, audit trail; exception ageing thresholds.</w:t>
      </w:r>
    </w:p>
    <w:p w14:paraId="1B5E0695" w14:textId="77777777" w:rsidR="00341347" w:rsidRDefault="00792E84">
      <w:pPr>
        <w:pStyle w:val="Heading2"/>
      </w:pPr>
      <w:r>
        <w:t>Summary</w:t>
      </w:r>
    </w:p>
    <w:p w14:paraId="012F31A3" w14:textId="77777777" w:rsidR="00341347" w:rsidRDefault="00792E84">
      <w:r>
        <w:t>Complexity: Medium | Reusability: 5 | Status: Live</w:t>
      </w:r>
    </w:p>
    <w:p w14:paraId="0A8FF3D7" w14:textId="77777777" w:rsidR="00341347" w:rsidRDefault="00792E84">
      <w:r>
        <w:br w:type="page"/>
      </w:r>
    </w:p>
    <w:p w14:paraId="4F8A265E" w14:textId="77777777" w:rsidR="00341347" w:rsidRDefault="00792E84">
      <w:pPr>
        <w:pStyle w:val="Heading1"/>
      </w:pPr>
      <w:r>
        <w:lastRenderedPageBreak/>
        <w:t>Intercompany (IC) – Confirmation &amp; Elimination Automation</w:t>
      </w:r>
    </w:p>
    <w:p w14:paraId="01EED063" w14:textId="77777777" w:rsidR="00341347" w:rsidRDefault="00792E84">
      <w:pPr>
        <w:pStyle w:val="Heading2"/>
      </w:pPr>
      <w:r>
        <w:t>Process Area</w:t>
      </w:r>
    </w:p>
    <w:p w14:paraId="41BD14DF" w14:textId="77777777" w:rsidR="00341347" w:rsidRDefault="00792E84">
      <w:r>
        <w:t>Intercompany (IC) Matching &amp; Elimination</w:t>
      </w:r>
    </w:p>
    <w:p w14:paraId="0DD67D9E" w14:textId="77777777" w:rsidR="00341347" w:rsidRDefault="00792E84">
      <w:pPr>
        <w:pStyle w:val="Heading2"/>
      </w:pPr>
      <w:r>
        <w:t>Objective</w:t>
      </w:r>
    </w:p>
    <w:p w14:paraId="789DCF44" w14:textId="77777777" w:rsidR="00341347" w:rsidRDefault="00792E84">
      <w:r>
        <w:t>Automate IC confirmations, matching, and eliminations to reduce period-end breaks.</w:t>
      </w:r>
    </w:p>
    <w:p w14:paraId="59255EBC" w14:textId="77777777" w:rsidR="00341347" w:rsidRDefault="00792E84">
      <w:pPr>
        <w:pStyle w:val="Heading2"/>
      </w:pPr>
      <w:r>
        <w:t>Inputs &amp; Outputs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7B28A4EB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03608" w14:textId="77777777" w:rsidR="00341347" w:rsidRDefault="00792E84">
            <w:r>
              <w:t>Inputs</w:t>
            </w:r>
          </w:p>
        </w:tc>
        <w:tc>
          <w:tcPr>
            <w:tcW w:w="4320" w:type="dxa"/>
          </w:tcPr>
          <w:p w14:paraId="48157B51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341347" w14:paraId="6D63050E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4BCB0C" w14:textId="77777777" w:rsidR="00341347" w:rsidRDefault="00792E84">
            <w:r>
              <w:t>ERP IC schedules, counterparties list, FX rates, reciprocal entries.</w:t>
            </w:r>
          </w:p>
        </w:tc>
        <w:tc>
          <w:tcPr>
            <w:tcW w:w="4320" w:type="dxa"/>
          </w:tcPr>
          <w:p w14:paraId="33B978FB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Matched IC balances, elimination JEs, confirmation evidence.</w:t>
            </w:r>
          </w:p>
        </w:tc>
      </w:tr>
    </w:tbl>
    <w:p w14:paraId="0AC5DC0E" w14:textId="77777777" w:rsidR="00341347" w:rsidRDefault="00792E84">
      <w:pPr>
        <w:pStyle w:val="Heading2"/>
      </w:pPr>
      <w:r>
        <w:t>Tools</w:t>
      </w:r>
    </w:p>
    <w:p w14:paraId="6397C333" w14:textId="77777777" w:rsidR="00341347" w:rsidRDefault="00792E84">
      <w:r>
        <w:t>ERP (SAP), BlackLine/ARCS, Snowflake for exception analytics.</w:t>
      </w:r>
    </w:p>
    <w:p w14:paraId="50286B9F" w14:textId="77777777" w:rsidR="00341347" w:rsidRDefault="00792E84">
      <w:pPr>
        <w:pStyle w:val="Heading2"/>
      </w:pPr>
      <w:r>
        <w:t>Implementation Steps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01AB62A9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B58269" w14:textId="77777777" w:rsidR="00341347" w:rsidRDefault="00792E84">
            <w:r>
              <w:t>Step</w:t>
            </w:r>
          </w:p>
        </w:tc>
        <w:tc>
          <w:tcPr>
            <w:tcW w:w="4320" w:type="dxa"/>
          </w:tcPr>
          <w:p w14:paraId="0358D336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1347" w14:paraId="5208C34D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4AF09" w14:textId="77777777" w:rsidR="00341347" w:rsidRDefault="00792E84">
            <w:r>
              <w:t>1</w:t>
            </w:r>
          </w:p>
        </w:tc>
        <w:tc>
          <w:tcPr>
            <w:tcW w:w="4320" w:type="dxa"/>
          </w:tcPr>
          <w:p w14:paraId="13EBA43F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 Steps:</w:t>
            </w:r>
          </w:p>
        </w:tc>
      </w:tr>
      <w:tr w:rsidR="00341347" w14:paraId="728E3B05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394694" w14:textId="77777777" w:rsidR="00341347" w:rsidRDefault="00792E84">
            <w:r>
              <w:t>2</w:t>
            </w:r>
          </w:p>
        </w:tc>
        <w:tc>
          <w:tcPr>
            <w:tcW w:w="4320" w:type="dxa"/>
          </w:tcPr>
          <w:p w14:paraId="71555AED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 counterparties and schedules; map reciprocal entries.</w:t>
            </w:r>
          </w:p>
        </w:tc>
      </w:tr>
      <w:tr w:rsidR="00341347" w14:paraId="372EE388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7B11A5" w14:textId="77777777" w:rsidR="00341347" w:rsidRDefault="00792E84">
            <w:r>
              <w:t>3</w:t>
            </w:r>
          </w:p>
        </w:tc>
        <w:tc>
          <w:tcPr>
            <w:tcW w:w="4320" w:type="dxa"/>
          </w:tcPr>
          <w:p w14:paraId="6D60D742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Auto-match IC balances; flag differences by ageing bucket.</w:t>
            </w:r>
          </w:p>
        </w:tc>
      </w:tr>
      <w:tr w:rsidR="00341347" w14:paraId="37EB6076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BA942" w14:textId="77777777" w:rsidR="00341347" w:rsidRDefault="00792E84">
            <w:r>
              <w:t>4</w:t>
            </w:r>
          </w:p>
        </w:tc>
        <w:tc>
          <w:tcPr>
            <w:tcW w:w="4320" w:type="dxa"/>
          </w:tcPr>
          <w:p w14:paraId="31F8FC14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Workflow for confirmations and dispute resolution.</w:t>
            </w:r>
          </w:p>
        </w:tc>
      </w:tr>
      <w:tr w:rsidR="00341347" w14:paraId="2188E08F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0567F" w14:textId="77777777" w:rsidR="00341347" w:rsidRDefault="00792E84">
            <w:r>
              <w:t>5</w:t>
            </w:r>
          </w:p>
        </w:tc>
        <w:tc>
          <w:tcPr>
            <w:tcW w:w="4320" w:type="dxa"/>
          </w:tcPr>
          <w:p w14:paraId="486338DA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eliminations and retain approvals/evidence.</w:t>
            </w:r>
          </w:p>
        </w:tc>
      </w:tr>
    </w:tbl>
    <w:p w14:paraId="1B1B8DDE" w14:textId="77777777" w:rsidR="00341347" w:rsidRDefault="00792E84">
      <w:pPr>
        <w:pStyle w:val="Heading2"/>
      </w:pPr>
      <w:r>
        <w:t>Impact Metrics</w:t>
      </w:r>
    </w:p>
    <w:p w14:paraId="0B1E2ECE" w14:textId="77777777" w:rsidR="00341347" w:rsidRDefault="00792E84">
      <w:r>
        <w:t>Reduce IC mismatches by 50–70%; shorten consolidation timeline by ~0.5–1 day.</w:t>
      </w:r>
    </w:p>
    <w:p w14:paraId="1FF64E4F" w14:textId="77777777" w:rsidR="00341347" w:rsidRDefault="00792E84">
      <w:pPr>
        <w:pStyle w:val="Heading2"/>
      </w:pPr>
      <w:r>
        <w:t>Controls &amp; Risks</w:t>
      </w:r>
    </w:p>
    <w:p w14:paraId="4726EC63" w14:textId="77777777" w:rsidR="00341347" w:rsidRDefault="00792E84">
      <w:r>
        <w:t>Maker-checker on elimination JEs; segregation of duties; confirmation logs.</w:t>
      </w:r>
    </w:p>
    <w:p w14:paraId="3B477AF1" w14:textId="77777777" w:rsidR="00341347" w:rsidRDefault="00792E84">
      <w:pPr>
        <w:pStyle w:val="Heading2"/>
      </w:pPr>
      <w:r>
        <w:t>Summary</w:t>
      </w:r>
    </w:p>
    <w:p w14:paraId="40443562" w14:textId="77777777" w:rsidR="00341347" w:rsidRDefault="00792E84">
      <w:r>
        <w:t>Complexity: Medium | Reusability: 4 | Status: Pilot</w:t>
      </w:r>
    </w:p>
    <w:p w14:paraId="13C0D588" w14:textId="77777777" w:rsidR="00341347" w:rsidRDefault="00792E84">
      <w:r>
        <w:br w:type="page"/>
      </w:r>
    </w:p>
    <w:p w14:paraId="67CC8F95" w14:textId="77777777" w:rsidR="00341347" w:rsidRDefault="00792E84">
      <w:pPr>
        <w:pStyle w:val="Heading1"/>
      </w:pPr>
      <w:r>
        <w:lastRenderedPageBreak/>
        <w:t>JE Automation – Accruals &amp; Reversals with AI Suggestions</w:t>
      </w:r>
    </w:p>
    <w:p w14:paraId="2DAD246B" w14:textId="77777777" w:rsidR="00341347" w:rsidRDefault="00792E84">
      <w:pPr>
        <w:pStyle w:val="Heading2"/>
      </w:pPr>
      <w:r>
        <w:t>Process Area</w:t>
      </w:r>
    </w:p>
    <w:p w14:paraId="665AD5D1" w14:textId="77777777" w:rsidR="00341347" w:rsidRDefault="00792E84">
      <w:r>
        <w:t>Journal Entry (JE) Automation</w:t>
      </w:r>
    </w:p>
    <w:p w14:paraId="45C98E90" w14:textId="77777777" w:rsidR="00341347" w:rsidRDefault="00792E84">
      <w:pPr>
        <w:pStyle w:val="Heading2"/>
      </w:pPr>
      <w:r>
        <w:t>Objective</w:t>
      </w:r>
    </w:p>
    <w:p w14:paraId="606F09C5" w14:textId="77777777" w:rsidR="00341347" w:rsidRDefault="00792E84">
      <w:r>
        <w:t>Automate recurring accruals and propose exception JEs using AI with human approval.</w:t>
      </w:r>
    </w:p>
    <w:p w14:paraId="1ED6B425" w14:textId="77777777" w:rsidR="00341347" w:rsidRDefault="00792E84">
      <w:pPr>
        <w:pStyle w:val="Heading2"/>
      </w:pPr>
      <w:r>
        <w:t>Inputs &amp; Outputs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37217C37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C9A04C" w14:textId="77777777" w:rsidR="00341347" w:rsidRDefault="00792E84">
            <w:r>
              <w:t>Inputs</w:t>
            </w:r>
          </w:p>
        </w:tc>
        <w:tc>
          <w:tcPr>
            <w:tcW w:w="4320" w:type="dxa"/>
          </w:tcPr>
          <w:p w14:paraId="2B174792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341347" w14:paraId="556B36D6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A70B19" w14:textId="77777777" w:rsidR="00341347" w:rsidRDefault="00792E84">
            <w:r>
              <w:t>Accrual drivers (payroll/utilities), prior patterns, exception flags from recon.</w:t>
            </w:r>
          </w:p>
        </w:tc>
        <w:tc>
          <w:tcPr>
            <w:tcW w:w="4320" w:type="dxa"/>
          </w:tcPr>
          <w:p w14:paraId="15616BA4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Prepared JE templates, approved postings, scheduled reversals.</w:t>
            </w:r>
          </w:p>
        </w:tc>
      </w:tr>
    </w:tbl>
    <w:p w14:paraId="0D239BCB" w14:textId="77777777" w:rsidR="00341347" w:rsidRDefault="00792E84">
      <w:pPr>
        <w:pStyle w:val="Heading2"/>
      </w:pPr>
      <w:r>
        <w:t>Tools</w:t>
      </w:r>
    </w:p>
    <w:p w14:paraId="2A1C6B60" w14:textId="77777777" w:rsidR="00341347" w:rsidRDefault="00792E84">
      <w:r>
        <w:t>ERP, AI layer (model for JE suggestions), Workiva/BlackLine approvals.</w:t>
      </w:r>
    </w:p>
    <w:p w14:paraId="1F50174C" w14:textId="77777777" w:rsidR="00341347" w:rsidRDefault="00792E84">
      <w:pPr>
        <w:pStyle w:val="Heading2"/>
      </w:pPr>
      <w:r>
        <w:t>Implementation Steps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31A34236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9A74C8" w14:textId="77777777" w:rsidR="00341347" w:rsidRDefault="00792E84">
            <w:r>
              <w:t>Step</w:t>
            </w:r>
          </w:p>
        </w:tc>
        <w:tc>
          <w:tcPr>
            <w:tcW w:w="4320" w:type="dxa"/>
          </w:tcPr>
          <w:p w14:paraId="667F0302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1347" w14:paraId="2D752401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2FED54" w14:textId="77777777" w:rsidR="00341347" w:rsidRDefault="00792E84">
            <w:r>
              <w:t>1</w:t>
            </w:r>
          </w:p>
        </w:tc>
        <w:tc>
          <w:tcPr>
            <w:tcW w:w="4320" w:type="dxa"/>
          </w:tcPr>
          <w:p w14:paraId="4CB095F1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 Steps:</w:t>
            </w:r>
          </w:p>
        </w:tc>
      </w:tr>
      <w:tr w:rsidR="00341347" w14:paraId="7E2564FB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F311F5" w14:textId="77777777" w:rsidR="00341347" w:rsidRDefault="00792E84">
            <w:r>
              <w:t>2</w:t>
            </w:r>
          </w:p>
        </w:tc>
        <w:tc>
          <w:tcPr>
            <w:tcW w:w="4320" w:type="dxa"/>
          </w:tcPr>
          <w:p w14:paraId="6504A471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Extract drivers and historical postings into Snowflake.</w:t>
            </w:r>
          </w:p>
        </w:tc>
      </w:tr>
      <w:tr w:rsidR="00341347" w14:paraId="600BDE54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9FF188" w14:textId="77777777" w:rsidR="00341347" w:rsidRDefault="00792E84">
            <w:r>
              <w:t>3</w:t>
            </w:r>
          </w:p>
        </w:tc>
        <w:tc>
          <w:tcPr>
            <w:tcW w:w="4320" w:type="dxa"/>
          </w:tcPr>
          <w:p w14:paraId="4201F474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 AI to propose JE amounts/accounts/narration.</w:t>
            </w:r>
          </w:p>
        </w:tc>
      </w:tr>
      <w:tr w:rsidR="00341347" w14:paraId="14B6CF0B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5D34B3" w14:textId="77777777" w:rsidR="00341347" w:rsidRDefault="00792E84">
            <w:r>
              <w:t>4</w:t>
            </w:r>
          </w:p>
        </w:tc>
        <w:tc>
          <w:tcPr>
            <w:tcW w:w="4320" w:type="dxa"/>
          </w:tcPr>
          <w:p w14:paraId="0CBB9E5B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Route JE proposals through maker-checker workflow.</w:t>
            </w:r>
          </w:p>
        </w:tc>
      </w:tr>
      <w:tr w:rsidR="00341347" w14:paraId="0096545D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31A57F" w14:textId="77777777" w:rsidR="00341347" w:rsidRDefault="00792E84">
            <w:r>
              <w:t>5</w:t>
            </w:r>
          </w:p>
        </w:tc>
        <w:tc>
          <w:tcPr>
            <w:tcW w:w="4320" w:type="dxa"/>
          </w:tcPr>
          <w:p w14:paraId="3FA6E46F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approved JEs; schedule reversals and archive.</w:t>
            </w:r>
          </w:p>
        </w:tc>
      </w:tr>
    </w:tbl>
    <w:p w14:paraId="222F25B1" w14:textId="77777777" w:rsidR="00341347" w:rsidRDefault="00792E84">
      <w:pPr>
        <w:pStyle w:val="Heading2"/>
      </w:pPr>
      <w:r>
        <w:t>Impact Metrics</w:t>
      </w:r>
    </w:p>
    <w:p w14:paraId="05C5A9BC" w14:textId="77777777" w:rsidR="00341347" w:rsidRDefault="00792E84">
      <w:r>
        <w:t>Reduce JE prep time by 40–60%; error rate down by 30–50%.</w:t>
      </w:r>
    </w:p>
    <w:p w14:paraId="0B0D3348" w14:textId="77777777" w:rsidR="00341347" w:rsidRDefault="00792E84">
      <w:pPr>
        <w:pStyle w:val="Heading2"/>
      </w:pPr>
      <w:r>
        <w:t>Controls &amp; Risks</w:t>
      </w:r>
    </w:p>
    <w:p w14:paraId="1474FFCD" w14:textId="77777777" w:rsidR="00341347" w:rsidRDefault="00792E84">
      <w:r>
        <w:t>Approval gates; explainability logs; threshold limits.</w:t>
      </w:r>
    </w:p>
    <w:p w14:paraId="678624DD" w14:textId="77777777" w:rsidR="00341347" w:rsidRDefault="00792E84">
      <w:pPr>
        <w:pStyle w:val="Heading2"/>
      </w:pPr>
      <w:r>
        <w:t>Summary</w:t>
      </w:r>
    </w:p>
    <w:p w14:paraId="20411C20" w14:textId="77777777" w:rsidR="00341347" w:rsidRDefault="00792E84">
      <w:r>
        <w:t>Complexity: High | Reusability: 3 | Status: In Design</w:t>
      </w:r>
    </w:p>
    <w:p w14:paraId="7CE0ADB8" w14:textId="77777777" w:rsidR="00341347" w:rsidRDefault="00792E84">
      <w:r>
        <w:br w:type="page"/>
      </w:r>
    </w:p>
    <w:p w14:paraId="52757197" w14:textId="77777777" w:rsidR="00341347" w:rsidRDefault="00792E84">
      <w:pPr>
        <w:pStyle w:val="Heading1"/>
      </w:pPr>
      <w:r>
        <w:lastRenderedPageBreak/>
        <w:t>Variance Commentary – Narrative Generator</w:t>
      </w:r>
    </w:p>
    <w:p w14:paraId="7E939088" w14:textId="77777777" w:rsidR="00341347" w:rsidRDefault="00792E84">
      <w:pPr>
        <w:pStyle w:val="Heading2"/>
      </w:pPr>
      <w:r>
        <w:t>Process Area</w:t>
      </w:r>
    </w:p>
    <w:p w14:paraId="7E1CBA12" w14:textId="77777777" w:rsidR="00341347" w:rsidRDefault="00792E84">
      <w:r>
        <w:t>Variance Commentary &amp; Management Reporting</w:t>
      </w:r>
    </w:p>
    <w:p w14:paraId="2F1B50BB" w14:textId="77777777" w:rsidR="00341347" w:rsidRDefault="00792E84">
      <w:pPr>
        <w:pStyle w:val="Heading2"/>
      </w:pPr>
      <w:r>
        <w:t>Objective</w:t>
      </w:r>
    </w:p>
    <w:p w14:paraId="45F4EA14" w14:textId="77777777" w:rsidR="00341347" w:rsidRDefault="00792E84">
      <w:r>
        <w:t>Generate standardized variance commentary for BS/P&amp;L lines comparing actual vs budget/prior.</w:t>
      </w:r>
    </w:p>
    <w:p w14:paraId="5FC4DA6E" w14:textId="77777777" w:rsidR="00341347" w:rsidRDefault="00792E84">
      <w:pPr>
        <w:pStyle w:val="Heading2"/>
      </w:pPr>
      <w:r>
        <w:t>Inputs &amp; Outputs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3DC4C94E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C8DA6" w14:textId="77777777" w:rsidR="00341347" w:rsidRDefault="00792E84">
            <w:r>
              <w:t>Inputs</w:t>
            </w:r>
          </w:p>
        </w:tc>
        <w:tc>
          <w:tcPr>
            <w:tcW w:w="4320" w:type="dxa"/>
          </w:tcPr>
          <w:p w14:paraId="7CD2CB0E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341347" w14:paraId="6BA50661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6B7A7F" w14:textId="77777777" w:rsidR="00341347" w:rsidRDefault="00792E84">
            <w:r>
              <w:t>Curated TB and P&amp;L views, budget, prior period, drivers metadata.</w:t>
            </w:r>
          </w:p>
        </w:tc>
        <w:tc>
          <w:tcPr>
            <w:tcW w:w="4320" w:type="dxa"/>
          </w:tcPr>
          <w:p w14:paraId="534726B6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Narrative commentary with drivers, actions, outlook.</w:t>
            </w:r>
          </w:p>
        </w:tc>
      </w:tr>
    </w:tbl>
    <w:p w14:paraId="34F2B784" w14:textId="77777777" w:rsidR="00341347" w:rsidRDefault="00792E84">
      <w:pPr>
        <w:pStyle w:val="Heading2"/>
      </w:pPr>
      <w:r>
        <w:t>Tools</w:t>
      </w:r>
    </w:p>
    <w:p w14:paraId="5E771B97" w14:textId="77777777" w:rsidR="00341347" w:rsidRDefault="00792E84">
      <w:r>
        <w:t>Snowflake, AI text generator, Workiva/Power BI.</w:t>
      </w:r>
    </w:p>
    <w:p w14:paraId="1A6A6B7D" w14:textId="77777777" w:rsidR="00341347" w:rsidRDefault="00792E84">
      <w:pPr>
        <w:pStyle w:val="Heading2"/>
      </w:pPr>
      <w:r>
        <w:t>Implementation Steps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48FB0786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A6902" w14:textId="77777777" w:rsidR="00341347" w:rsidRDefault="00792E84">
            <w:r>
              <w:t>Step</w:t>
            </w:r>
          </w:p>
        </w:tc>
        <w:tc>
          <w:tcPr>
            <w:tcW w:w="4320" w:type="dxa"/>
          </w:tcPr>
          <w:p w14:paraId="478B6052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1347" w14:paraId="131D604B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C826F" w14:textId="77777777" w:rsidR="00341347" w:rsidRDefault="00792E84">
            <w:r>
              <w:t>1</w:t>
            </w:r>
          </w:p>
        </w:tc>
        <w:tc>
          <w:tcPr>
            <w:tcW w:w="4320" w:type="dxa"/>
          </w:tcPr>
          <w:p w14:paraId="3504C599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 Steps:</w:t>
            </w:r>
          </w:p>
        </w:tc>
      </w:tr>
      <w:tr w:rsidR="00341347" w14:paraId="6E253AFF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3CB53" w14:textId="77777777" w:rsidR="00341347" w:rsidRDefault="00792E84">
            <w:r>
              <w:t>2</w:t>
            </w:r>
          </w:p>
        </w:tc>
        <w:tc>
          <w:tcPr>
            <w:tcW w:w="4320" w:type="dxa"/>
          </w:tcPr>
          <w:p w14:paraId="519C2431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 variance facts in Snowflake (line item vs benchmarks).</w:t>
            </w:r>
          </w:p>
        </w:tc>
      </w:tr>
      <w:tr w:rsidR="00341347" w14:paraId="5D273B02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55489E" w14:textId="77777777" w:rsidR="00341347" w:rsidRDefault="00792E84">
            <w:r>
              <w:t>3</w:t>
            </w:r>
          </w:p>
        </w:tc>
        <w:tc>
          <w:tcPr>
            <w:tcW w:w="4320" w:type="dxa"/>
          </w:tcPr>
          <w:p w14:paraId="53CF922A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library to generate commentary; human review.</w:t>
            </w:r>
          </w:p>
        </w:tc>
      </w:tr>
      <w:tr w:rsidR="00341347" w14:paraId="4EBD7F54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0FAF31" w14:textId="77777777" w:rsidR="00341347" w:rsidRDefault="00792E84">
            <w:r>
              <w:t>4</w:t>
            </w:r>
          </w:p>
        </w:tc>
        <w:tc>
          <w:tcPr>
            <w:tcW w:w="4320" w:type="dxa"/>
          </w:tcPr>
          <w:p w14:paraId="05C0C11F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 to management packs and dashboards.</w:t>
            </w:r>
          </w:p>
        </w:tc>
      </w:tr>
    </w:tbl>
    <w:p w14:paraId="56CA94C7" w14:textId="77777777" w:rsidR="00341347" w:rsidRDefault="00792E84">
      <w:pPr>
        <w:pStyle w:val="Heading2"/>
      </w:pPr>
      <w:r>
        <w:t>Impact Metrics</w:t>
      </w:r>
    </w:p>
    <w:p w14:paraId="34BA7946" w14:textId="77777777" w:rsidR="00341347" w:rsidRDefault="00792E84">
      <w:r>
        <w:t>Reduce narrative cycle by 60–70%; improve consistency and readability.</w:t>
      </w:r>
    </w:p>
    <w:p w14:paraId="70CB4A3E" w14:textId="77777777" w:rsidR="00341347" w:rsidRDefault="00792E84">
      <w:pPr>
        <w:pStyle w:val="Heading2"/>
      </w:pPr>
      <w:r>
        <w:t>Controls &amp; Risks</w:t>
      </w:r>
    </w:p>
    <w:p w14:paraId="41EC283B" w14:textId="77777777" w:rsidR="00341347" w:rsidRDefault="00792E84">
      <w:r>
        <w:t>Reviewer sign-off; audit log of edits; prohibited terms lexicon.</w:t>
      </w:r>
    </w:p>
    <w:p w14:paraId="1BD03514" w14:textId="77777777" w:rsidR="00341347" w:rsidRDefault="00792E84">
      <w:pPr>
        <w:pStyle w:val="Heading2"/>
      </w:pPr>
      <w:r>
        <w:t>Summary</w:t>
      </w:r>
    </w:p>
    <w:p w14:paraId="1D910B59" w14:textId="77777777" w:rsidR="00341347" w:rsidRDefault="00792E84">
      <w:r>
        <w:t>Complexity: Medium | Reusability: 5 | Status: Live</w:t>
      </w:r>
    </w:p>
    <w:p w14:paraId="606D08F5" w14:textId="77777777" w:rsidR="00341347" w:rsidRDefault="00792E84">
      <w:r>
        <w:br w:type="page"/>
      </w:r>
    </w:p>
    <w:p w14:paraId="51FD7E9D" w14:textId="77777777" w:rsidR="00341347" w:rsidRDefault="00792E84">
      <w:pPr>
        <w:pStyle w:val="Heading1"/>
      </w:pPr>
      <w:r>
        <w:lastRenderedPageBreak/>
        <w:t>Suspense &amp; Clearing – Ageing &amp; Root Cause Automation</w:t>
      </w:r>
    </w:p>
    <w:p w14:paraId="04EF1E30" w14:textId="77777777" w:rsidR="00341347" w:rsidRDefault="00792E84">
      <w:pPr>
        <w:pStyle w:val="Heading2"/>
      </w:pPr>
      <w:r>
        <w:t>Process Area</w:t>
      </w:r>
    </w:p>
    <w:p w14:paraId="6465C00C" w14:textId="77777777" w:rsidR="00341347" w:rsidRDefault="00792E84">
      <w:r>
        <w:t>Suspense &amp; Clearing Accounts</w:t>
      </w:r>
    </w:p>
    <w:p w14:paraId="2E85776F" w14:textId="77777777" w:rsidR="00341347" w:rsidRDefault="00792E84">
      <w:pPr>
        <w:pStyle w:val="Heading2"/>
      </w:pPr>
      <w:r>
        <w:t>Objective</w:t>
      </w:r>
    </w:p>
    <w:p w14:paraId="5143A674" w14:textId="77777777" w:rsidR="00341347" w:rsidRDefault="00792E84">
      <w:r>
        <w:t>Automate detection and ageing of suspense balances; route items to owners with root cause tags.</w:t>
      </w:r>
    </w:p>
    <w:p w14:paraId="2B5594C5" w14:textId="77777777" w:rsidR="00341347" w:rsidRDefault="00792E84">
      <w:pPr>
        <w:pStyle w:val="Heading2"/>
      </w:pPr>
      <w:r>
        <w:t>Inputs &amp; Outputs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5B7322B3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39213C" w14:textId="77777777" w:rsidR="00341347" w:rsidRDefault="00792E84">
            <w:r>
              <w:t>Inputs</w:t>
            </w:r>
          </w:p>
        </w:tc>
        <w:tc>
          <w:tcPr>
            <w:tcW w:w="4320" w:type="dxa"/>
          </w:tcPr>
          <w:p w14:paraId="63BCC234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341347" w14:paraId="565C8826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0716C0" w14:textId="77777777" w:rsidR="00341347" w:rsidRDefault="00792E84">
            <w:r>
              <w:t>GL balances, transaction logs, owner mappings.</w:t>
            </w:r>
          </w:p>
        </w:tc>
        <w:tc>
          <w:tcPr>
            <w:tcW w:w="4320" w:type="dxa"/>
          </w:tcPr>
          <w:p w14:paraId="0A00A8E8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Ageing report, remediation actions, JE corrections.</w:t>
            </w:r>
          </w:p>
        </w:tc>
      </w:tr>
    </w:tbl>
    <w:p w14:paraId="36DFF8AA" w14:textId="77777777" w:rsidR="00341347" w:rsidRDefault="00792E84">
      <w:pPr>
        <w:pStyle w:val="Heading2"/>
      </w:pPr>
      <w:r>
        <w:t>Tools</w:t>
      </w:r>
    </w:p>
    <w:p w14:paraId="495369F3" w14:textId="77777777" w:rsidR="00341347" w:rsidRDefault="00792E84">
      <w:r>
        <w:t>ERP, Snowflake analytics, Power BI, workflow engine.</w:t>
      </w:r>
    </w:p>
    <w:p w14:paraId="2014611A" w14:textId="77777777" w:rsidR="00341347" w:rsidRDefault="00792E84">
      <w:pPr>
        <w:pStyle w:val="Heading2"/>
      </w:pPr>
      <w:r>
        <w:t>Implementation Steps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1387337E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DE368" w14:textId="77777777" w:rsidR="00341347" w:rsidRDefault="00792E84">
            <w:r>
              <w:t>Step</w:t>
            </w:r>
          </w:p>
        </w:tc>
        <w:tc>
          <w:tcPr>
            <w:tcW w:w="4320" w:type="dxa"/>
          </w:tcPr>
          <w:p w14:paraId="0369F922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1347" w14:paraId="76235BA5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CF2DB5" w14:textId="77777777" w:rsidR="00341347" w:rsidRDefault="00792E84">
            <w:r>
              <w:t>1</w:t>
            </w:r>
          </w:p>
        </w:tc>
        <w:tc>
          <w:tcPr>
            <w:tcW w:w="4320" w:type="dxa"/>
          </w:tcPr>
          <w:p w14:paraId="5B1956CA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 Steps:</w:t>
            </w:r>
          </w:p>
        </w:tc>
      </w:tr>
      <w:tr w:rsidR="00341347" w14:paraId="026DE155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7FC818" w14:textId="77777777" w:rsidR="00341347" w:rsidRDefault="00792E84">
            <w:r>
              <w:t>2</w:t>
            </w:r>
          </w:p>
        </w:tc>
        <w:tc>
          <w:tcPr>
            <w:tcW w:w="4320" w:type="dxa"/>
          </w:tcPr>
          <w:p w14:paraId="522C23FF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Detect balances and compute ageing buckets.</w:t>
            </w:r>
          </w:p>
        </w:tc>
      </w:tr>
      <w:tr w:rsidR="00341347" w14:paraId="398F9DF1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6A1860" w14:textId="77777777" w:rsidR="00341347" w:rsidRDefault="00792E84">
            <w:r>
              <w:t>3</w:t>
            </w:r>
          </w:p>
        </w:tc>
        <w:tc>
          <w:tcPr>
            <w:tcW w:w="4320" w:type="dxa"/>
          </w:tcPr>
          <w:p w14:paraId="1D35F1F2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Auto-assign owners; send remediation tasks.</w:t>
            </w:r>
          </w:p>
        </w:tc>
      </w:tr>
      <w:tr w:rsidR="00341347" w14:paraId="487BC6B2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AAF5E6" w14:textId="77777777" w:rsidR="00341347" w:rsidRDefault="00792E84">
            <w:r>
              <w:t>4</w:t>
            </w:r>
          </w:p>
        </w:tc>
        <w:tc>
          <w:tcPr>
            <w:tcW w:w="4320" w:type="dxa"/>
          </w:tcPr>
          <w:p w14:paraId="1AA8601C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Track actions and post corrections; close items.</w:t>
            </w:r>
          </w:p>
        </w:tc>
      </w:tr>
    </w:tbl>
    <w:p w14:paraId="4F82812A" w14:textId="77777777" w:rsidR="00341347" w:rsidRDefault="00792E84">
      <w:pPr>
        <w:pStyle w:val="Heading2"/>
      </w:pPr>
      <w:r>
        <w:t>Impact Metrics</w:t>
      </w:r>
    </w:p>
    <w:p w14:paraId="5CA214AD" w14:textId="77777777" w:rsidR="00341347" w:rsidRDefault="00792E84">
      <w:r>
        <w:t>Reduce aged suspense &gt;30 days by 50%; improve audit posture.</w:t>
      </w:r>
    </w:p>
    <w:p w14:paraId="51002AAE" w14:textId="77777777" w:rsidR="00341347" w:rsidRDefault="00792E84">
      <w:pPr>
        <w:pStyle w:val="Heading2"/>
      </w:pPr>
      <w:r>
        <w:t>Controls &amp; Risks</w:t>
      </w:r>
    </w:p>
    <w:p w14:paraId="0E723C64" w14:textId="77777777" w:rsidR="00341347" w:rsidRDefault="00792E84">
      <w:r>
        <w:t>Escalation thresholds; approval on corrections.</w:t>
      </w:r>
    </w:p>
    <w:p w14:paraId="4F838060" w14:textId="77777777" w:rsidR="00341347" w:rsidRDefault="00792E84">
      <w:pPr>
        <w:pStyle w:val="Heading2"/>
      </w:pPr>
      <w:r>
        <w:t>Summary</w:t>
      </w:r>
    </w:p>
    <w:p w14:paraId="02E0B79F" w14:textId="77777777" w:rsidR="00341347" w:rsidRDefault="00792E84">
      <w:r>
        <w:t>Complexity: Low–Medium | Reusability: 4 | Status: Pilot</w:t>
      </w:r>
    </w:p>
    <w:p w14:paraId="01F112F3" w14:textId="77777777" w:rsidR="00341347" w:rsidRDefault="00792E84">
      <w:r>
        <w:br w:type="page"/>
      </w:r>
    </w:p>
    <w:p w14:paraId="1870B2FF" w14:textId="77777777" w:rsidR="00341347" w:rsidRDefault="00792E84">
      <w:pPr>
        <w:pStyle w:val="Heading1"/>
      </w:pPr>
      <w:r>
        <w:lastRenderedPageBreak/>
        <w:t>FX Revaluation &amp; Translation – Orchestrated Runs</w:t>
      </w:r>
    </w:p>
    <w:p w14:paraId="368FAC63" w14:textId="77777777" w:rsidR="00341347" w:rsidRDefault="00792E84">
      <w:pPr>
        <w:pStyle w:val="Heading2"/>
      </w:pPr>
      <w:r>
        <w:t>Process Area</w:t>
      </w:r>
    </w:p>
    <w:p w14:paraId="40D51652" w14:textId="77777777" w:rsidR="00341347" w:rsidRDefault="00792E84">
      <w:r>
        <w:t>FX Revaluation &amp; Translation</w:t>
      </w:r>
    </w:p>
    <w:p w14:paraId="49C60C93" w14:textId="77777777" w:rsidR="00341347" w:rsidRDefault="00792E84">
      <w:pPr>
        <w:pStyle w:val="Heading2"/>
      </w:pPr>
      <w:r>
        <w:t>Objective</w:t>
      </w:r>
    </w:p>
    <w:p w14:paraId="4DDD3380" w14:textId="77777777" w:rsidR="00341347" w:rsidRDefault="00792E84">
      <w:r>
        <w:t>Standardize FX rate governance and orchestrate revaluation/translation jobs with evidence capture.</w:t>
      </w:r>
    </w:p>
    <w:p w14:paraId="3A0D9602" w14:textId="77777777" w:rsidR="00341347" w:rsidRDefault="00792E84">
      <w:pPr>
        <w:pStyle w:val="Heading2"/>
      </w:pPr>
      <w:r>
        <w:t>Inputs &amp; Outputs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6EA9E258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40A2C5" w14:textId="77777777" w:rsidR="00341347" w:rsidRDefault="00792E84">
            <w:r>
              <w:t>Inputs</w:t>
            </w:r>
          </w:p>
        </w:tc>
        <w:tc>
          <w:tcPr>
            <w:tcW w:w="4320" w:type="dxa"/>
          </w:tcPr>
          <w:p w14:paraId="68B12373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341347" w14:paraId="7206857C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5D3592" w14:textId="77777777" w:rsidR="00341347" w:rsidRDefault="00792E84">
            <w:r>
              <w:t>Approved FX rate files, monetary items listing, consolidation entities.</w:t>
            </w:r>
          </w:p>
        </w:tc>
        <w:tc>
          <w:tcPr>
            <w:tcW w:w="4320" w:type="dxa"/>
          </w:tcPr>
          <w:p w14:paraId="40DCCF39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Revaluation/translation reports, OCI impacts, disclosures.</w:t>
            </w:r>
          </w:p>
        </w:tc>
      </w:tr>
    </w:tbl>
    <w:p w14:paraId="7F3BE6B2" w14:textId="77777777" w:rsidR="00341347" w:rsidRDefault="00792E84">
      <w:pPr>
        <w:pStyle w:val="Heading2"/>
      </w:pPr>
      <w:r>
        <w:t>Tools</w:t>
      </w:r>
    </w:p>
    <w:p w14:paraId="380E3639" w14:textId="77777777" w:rsidR="00341347" w:rsidRDefault="00792E84">
      <w:r>
        <w:t>ERP Treasury, Snowflake, scheduler, Workiva.</w:t>
      </w:r>
    </w:p>
    <w:p w14:paraId="1442F06B" w14:textId="77777777" w:rsidR="00341347" w:rsidRDefault="00792E84">
      <w:pPr>
        <w:pStyle w:val="Heading2"/>
      </w:pPr>
      <w:r>
        <w:t>Implementation Steps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347" w14:paraId="20B9D744" w14:textId="77777777" w:rsidTr="0034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DE5D3" w14:textId="77777777" w:rsidR="00341347" w:rsidRDefault="00792E84">
            <w:r>
              <w:t>Step</w:t>
            </w:r>
          </w:p>
        </w:tc>
        <w:tc>
          <w:tcPr>
            <w:tcW w:w="4320" w:type="dxa"/>
          </w:tcPr>
          <w:p w14:paraId="1B36CF42" w14:textId="77777777" w:rsidR="00341347" w:rsidRDefault="00792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1347" w14:paraId="218E628A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41FB3" w14:textId="77777777" w:rsidR="00341347" w:rsidRDefault="00792E84">
            <w:r>
              <w:t>1</w:t>
            </w:r>
          </w:p>
        </w:tc>
        <w:tc>
          <w:tcPr>
            <w:tcW w:w="4320" w:type="dxa"/>
          </w:tcPr>
          <w:p w14:paraId="2BC0E142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 Steps:</w:t>
            </w:r>
          </w:p>
        </w:tc>
      </w:tr>
      <w:tr w:rsidR="00341347" w14:paraId="27966810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671F7F" w14:textId="77777777" w:rsidR="00341347" w:rsidRDefault="00792E84">
            <w:r>
              <w:t>2</w:t>
            </w:r>
          </w:p>
        </w:tc>
        <w:tc>
          <w:tcPr>
            <w:tcW w:w="4320" w:type="dxa"/>
          </w:tcPr>
          <w:p w14:paraId="05304367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 and lock FX rates; audit approvals.</w:t>
            </w:r>
          </w:p>
        </w:tc>
      </w:tr>
      <w:tr w:rsidR="00341347" w14:paraId="4E24F4D0" w14:textId="77777777" w:rsidTr="0034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22F6A4" w14:textId="77777777" w:rsidR="00341347" w:rsidRDefault="00792E84">
            <w:r>
              <w:t>3</w:t>
            </w:r>
          </w:p>
        </w:tc>
        <w:tc>
          <w:tcPr>
            <w:tcW w:w="4320" w:type="dxa"/>
          </w:tcPr>
          <w:p w14:paraId="685CE0B2" w14:textId="77777777" w:rsidR="00341347" w:rsidRDefault="00792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revaluation/translation and produce reports.</w:t>
            </w:r>
          </w:p>
        </w:tc>
      </w:tr>
      <w:tr w:rsidR="00341347" w14:paraId="2F3D5AD9" w14:textId="77777777" w:rsidTr="00341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D0BBD5" w14:textId="77777777" w:rsidR="00341347" w:rsidRDefault="00792E84">
            <w:r>
              <w:t>4</w:t>
            </w:r>
          </w:p>
        </w:tc>
        <w:tc>
          <w:tcPr>
            <w:tcW w:w="4320" w:type="dxa"/>
          </w:tcPr>
          <w:p w14:paraId="34C2C647" w14:textId="77777777" w:rsidR="00341347" w:rsidRDefault="00792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Archive outputs and trigger disclosures.</w:t>
            </w:r>
          </w:p>
        </w:tc>
      </w:tr>
    </w:tbl>
    <w:p w14:paraId="5FD3147E" w14:textId="77777777" w:rsidR="00341347" w:rsidRDefault="00792E84">
      <w:pPr>
        <w:pStyle w:val="Heading2"/>
      </w:pPr>
      <w:r>
        <w:t>Impact Metrics</w:t>
      </w:r>
    </w:p>
    <w:p w14:paraId="3FC60190" w14:textId="77777777" w:rsidR="00341347" w:rsidRDefault="00792E84">
      <w:r>
        <w:t>Reduce errors due to incorrect rates; improve timeliness of disclosures.</w:t>
      </w:r>
    </w:p>
    <w:p w14:paraId="2A36B859" w14:textId="77777777" w:rsidR="00341347" w:rsidRDefault="00792E84">
      <w:pPr>
        <w:pStyle w:val="Heading2"/>
      </w:pPr>
      <w:r>
        <w:t>Controls &amp; Risks</w:t>
      </w:r>
    </w:p>
    <w:p w14:paraId="104AE94E" w14:textId="77777777" w:rsidR="00341347" w:rsidRDefault="00792E84">
      <w:r>
        <w:t>Rate approval workflow; job run logs.</w:t>
      </w:r>
    </w:p>
    <w:p w14:paraId="24E506F1" w14:textId="77777777" w:rsidR="00341347" w:rsidRDefault="00792E84">
      <w:pPr>
        <w:pStyle w:val="Heading2"/>
      </w:pPr>
      <w:r>
        <w:t>Summary</w:t>
      </w:r>
    </w:p>
    <w:p w14:paraId="01480879" w14:textId="77777777" w:rsidR="00341347" w:rsidRDefault="00792E84">
      <w:r>
        <w:t>Complexity: Medium | Reusability: 4 | Status: Live</w:t>
      </w:r>
    </w:p>
    <w:sectPr w:rsidR="003413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026126">
    <w:abstractNumId w:val="8"/>
  </w:num>
  <w:num w:numId="2" w16cid:durableId="1550146258">
    <w:abstractNumId w:val="6"/>
  </w:num>
  <w:num w:numId="3" w16cid:durableId="884607630">
    <w:abstractNumId w:val="5"/>
  </w:num>
  <w:num w:numId="4" w16cid:durableId="58870157">
    <w:abstractNumId w:val="4"/>
  </w:num>
  <w:num w:numId="5" w16cid:durableId="1635790565">
    <w:abstractNumId w:val="7"/>
  </w:num>
  <w:num w:numId="6" w16cid:durableId="70930419">
    <w:abstractNumId w:val="3"/>
  </w:num>
  <w:num w:numId="7" w16cid:durableId="1038431188">
    <w:abstractNumId w:val="2"/>
  </w:num>
  <w:num w:numId="8" w16cid:durableId="1974367940">
    <w:abstractNumId w:val="1"/>
  </w:num>
  <w:num w:numId="9" w16cid:durableId="21262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347"/>
    <w:rsid w:val="00792E84"/>
    <w:rsid w:val="00AA1D8D"/>
    <w:rsid w:val="00B47730"/>
    <w:rsid w:val="00CB0664"/>
    <w:rsid w:val="00D02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A0476C-F544-45D5-AB87-71BC58E9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DEFF99-7DE6-44F1-A584-7AA8EBF93B36}"/>
</file>

<file path=customXml/itemProps3.xml><?xml version="1.0" encoding="utf-8"?>
<ds:datastoreItem xmlns:ds="http://schemas.openxmlformats.org/officeDocument/2006/customXml" ds:itemID="{1564FBF4-5838-4362-AC87-92155DC0A5A1}"/>
</file>

<file path=customXml/itemProps4.xml><?xml version="1.0" encoding="utf-8"?>
<ds:datastoreItem xmlns:ds="http://schemas.openxmlformats.org/officeDocument/2006/customXml" ds:itemID="{F1ED92E1-B027-4072-A4AD-49503D37E9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Ranganath V</cp:lastModifiedBy>
  <cp:revision>2</cp:revision>
  <dcterms:created xsi:type="dcterms:W3CDTF">2013-12-23T23:15:00Z</dcterms:created>
  <dcterms:modified xsi:type="dcterms:W3CDTF">2025-12-02T01:19:00Z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