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08F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Cost Allocation Policy &amp; Procedures Template</w:t>
      </w:r>
    </w:p>
    <w:p w14:paraId="105A9F79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1. Purpose</w:t>
      </w:r>
    </w:p>
    <w:p w14:paraId="7FA4B068" w14:textId="77777777" w:rsidR="000D4320" w:rsidRPr="000D4320" w:rsidRDefault="000D4320" w:rsidP="000D4320">
      <w:r w:rsidRPr="000D4320">
        <w:t>The purpose of this policy is to establish a consistent framework for allocating costs across departments, projects, products, or business units. The policy ensures that costs are assigned accurately, transparently, and in accordance with accounting standards and management objectives.</w:t>
      </w:r>
    </w:p>
    <w:p w14:paraId="6C10829C" w14:textId="77777777" w:rsidR="000D4320" w:rsidRPr="000D4320" w:rsidRDefault="000D4320" w:rsidP="000D4320">
      <w:r w:rsidRPr="000D4320">
        <w:pict w14:anchorId="162BC88D">
          <v:rect id="_x0000_i1116" style="width:0;height:1.5pt" o:hralign="center" o:hrstd="t" o:hr="t" fillcolor="#a0a0a0" stroked="f"/>
        </w:pict>
      </w:r>
    </w:p>
    <w:p w14:paraId="506F8C30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2. Scope</w:t>
      </w:r>
    </w:p>
    <w:p w14:paraId="6261EE78" w14:textId="77777777" w:rsidR="000D4320" w:rsidRPr="000D4320" w:rsidRDefault="000D4320" w:rsidP="000D4320">
      <w:r w:rsidRPr="000D4320">
        <w:t>This policy applies to:</w:t>
      </w:r>
    </w:p>
    <w:p w14:paraId="6206540C" w14:textId="77777777" w:rsidR="000D4320" w:rsidRPr="000D4320" w:rsidRDefault="000D4320" w:rsidP="000D4320">
      <w:pPr>
        <w:numPr>
          <w:ilvl w:val="0"/>
          <w:numId w:val="1"/>
        </w:numPr>
      </w:pPr>
      <w:r w:rsidRPr="000D4320">
        <w:t>All departments and business units within the organization</w:t>
      </w:r>
    </w:p>
    <w:p w14:paraId="27D34420" w14:textId="77777777" w:rsidR="000D4320" w:rsidRPr="000D4320" w:rsidRDefault="000D4320" w:rsidP="000D4320">
      <w:pPr>
        <w:numPr>
          <w:ilvl w:val="0"/>
          <w:numId w:val="1"/>
        </w:numPr>
      </w:pPr>
      <w:r w:rsidRPr="000D4320">
        <w:t>All types of costs, including direct, indirect, overhead, and shared costs</w:t>
      </w:r>
    </w:p>
    <w:p w14:paraId="6EE94B73" w14:textId="77777777" w:rsidR="000D4320" w:rsidRPr="000D4320" w:rsidRDefault="000D4320" w:rsidP="000D4320">
      <w:pPr>
        <w:numPr>
          <w:ilvl w:val="0"/>
          <w:numId w:val="1"/>
        </w:numPr>
      </w:pPr>
      <w:r w:rsidRPr="000D4320">
        <w:t>All employees involved in budgeting, accounting, or cost allocation processes</w:t>
      </w:r>
    </w:p>
    <w:p w14:paraId="07007417" w14:textId="77777777" w:rsidR="000D4320" w:rsidRPr="000D4320" w:rsidRDefault="000D4320" w:rsidP="000D4320">
      <w:r w:rsidRPr="000D4320">
        <w:pict w14:anchorId="28B988C3">
          <v:rect id="_x0000_i1117" style="width:0;height:1.5pt" o:hralign="center" o:hrstd="t" o:hr="t" fillcolor="#a0a0a0" stroked="f"/>
        </w:pict>
      </w:r>
    </w:p>
    <w:p w14:paraId="37724CD4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3. Policy Statement</w:t>
      </w:r>
    </w:p>
    <w:p w14:paraId="36FA3CE1" w14:textId="77777777" w:rsidR="000D4320" w:rsidRPr="000D4320" w:rsidRDefault="000D4320" w:rsidP="000D4320">
      <w:r w:rsidRPr="000D4320">
        <w:t>Costs must be allocated based on objective, reasonable, and consistently applied methods that reflect the actual consumption of resources. Allocations must comply with:</w:t>
      </w:r>
    </w:p>
    <w:p w14:paraId="38FE51BD" w14:textId="77777777" w:rsidR="000D4320" w:rsidRPr="000D4320" w:rsidRDefault="000D4320" w:rsidP="000D4320">
      <w:pPr>
        <w:numPr>
          <w:ilvl w:val="0"/>
          <w:numId w:val="2"/>
        </w:numPr>
      </w:pPr>
      <w:r w:rsidRPr="000D4320">
        <w:t>Generally Accepted Accounting Principles (GAAP) or International Financial Reporting Standards (IFRS)</w:t>
      </w:r>
    </w:p>
    <w:p w14:paraId="0F929CE0" w14:textId="77777777" w:rsidR="000D4320" w:rsidRPr="000D4320" w:rsidRDefault="000D4320" w:rsidP="000D4320">
      <w:pPr>
        <w:numPr>
          <w:ilvl w:val="0"/>
          <w:numId w:val="2"/>
        </w:numPr>
      </w:pPr>
      <w:r w:rsidRPr="000D4320">
        <w:t>Internal financial reporting and budgeting requirements</w:t>
      </w:r>
    </w:p>
    <w:p w14:paraId="0698EF5B" w14:textId="77777777" w:rsidR="000D4320" w:rsidRPr="000D4320" w:rsidRDefault="000D4320" w:rsidP="000D4320">
      <w:pPr>
        <w:numPr>
          <w:ilvl w:val="0"/>
          <w:numId w:val="2"/>
        </w:numPr>
      </w:pPr>
      <w:r w:rsidRPr="000D4320">
        <w:t>Regulatory or grant-specific requirements where applicable</w:t>
      </w:r>
    </w:p>
    <w:p w14:paraId="34232F74" w14:textId="77777777" w:rsidR="000D4320" w:rsidRPr="000D4320" w:rsidRDefault="000D4320" w:rsidP="000D4320">
      <w:r w:rsidRPr="000D4320">
        <w:pict w14:anchorId="70C07BE0">
          <v:rect id="_x0000_i1118" style="width:0;height:1.5pt" o:hralign="center" o:hrstd="t" o:hr="t" fillcolor="#a0a0a0" stroked="f"/>
        </w:pict>
      </w:r>
    </w:p>
    <w:p w14:paraId="44E0543A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4. Definitions</w:t>
      </w:r>
    </w:p>
    <w:p w14:paraId="6D0BFBCD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4.1 Direct Costs</w:t>
      </w:r>
    </w:p>
    <w:p w14:paraId="7FC7D34A" w14:textId="77777777" w:rsidR="000D4320" w:rsidRPr="000D4320" w:rsidRDefault="000D4320" w:rsidP="000D4320">
      <w:r w:rsidRPr="000D4320">
        <w:t xml:space="preserve">Costs that can be traced directly and exclusively to a specific department, project, product, or cost object (e.g., raw materials, </w:t>
      </w:r>
      <w:proofErr w:type="spellStart"/>
      <w:r w:rsidRPr="000D4320">
        <w:t>labor</w:t>
      </w:r>
      <w:proofErr w:type="spellEnd"/>
      <w:r w:rsidRPr="000D4320">
        <w:t xml:space="preserve"> for a project).</w:t>
      </w:r>
    </w:p>
    <w:p w14:paraId="3001CCC6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4.2 Indirect Costs (Overheads)</w:t>
      </w:r>
    </w:p>
    <w:p w14:paraId="50198A64" w14:textId="77777777" w:rsidR="000D4320" w:rsidRPr="000D4320" w:rsidRDefault="000D4320" w:rsidP="000D4320">
      <w:r w:rsidRPr="000D4320">
        <w:t>Costs that are not directly attributable to a single cost object and are shared across multiple departments, projects, or products (e.g., utilities, administrative salaries).</w:t>
      </w:r>
    </w:p>
    <w:p w14:paraId="7EDEFC96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4.3 Cost Object</w:t>
      </w:r>
    </w:p>
    <w:p w14:paraId="4B8CF3AA" w14:textId="77777777" w:rsidR="000D4320" w:rsidRPr="000D4320" w:rsidRDefault="000D4320" w:rsidP="000D4320">
      <w:r w:rsidRPr="000D4320">
        <w:lastRenderedPageBreak/>
        <w:t>Any item or activity for which costs are measured and allocated, such as a product, service, department, or project.</w:t>
      </w:r>
    </w:p>
    <w:p w14:paraId="796C8D42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4.4 Allocation Base</w:t>
      </w:r>
    </w:p>
    <w:p w14:paraId="54740846" w14:textId="77777777" w:rsidR="000D4320" w:rsidRPr="000D4320" w:rsidRDefault="000D4320" w:rsidP="000D4320">
      <w:r w:rsidRPr="000D4320">
        <w:t xml:space="preserve">The factor used to distribute indirect costs fairly among cost objects (e.g., </w:t>
      </w:r>
      <w:proofErr w:type="spellStart"/>
      <w:r w:rsidRPr="000D4320">
        <w:t>labor</w:t>
      </w:r>
      <w:proofErr w:type="spellEnd"/>
      <w:r w:rsidRPr="000D4320">
        <w:t xml:space="preserve"> hours, machine hours, square footage, revenue).</w:t>
      </w:r>
    </w:p>
    <w:p w14:paraId="026E4378" w14:textId="77777777" w:rsidR="000D4320" w:rsidRPr="000D4320" w:rsidRDefault="000D4320" w:rsidP="000D4320">
      <w:r w:rsidRPr="000D4320">
        <w:pict w14:anchorId="235D34D1">
          <v:rect id="_x0000_i1119" style="width:0;height:1.5pt" o:hralign="center" o:hrstd="t" o:hr="t" fillcolor="#a0a0a0" stroked="f"/>
        </w:pict>
      </w:r>
    </w:p>
    <w:p w14:paraId="5B1F047F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5. Cost Allocation Principles</w:t>
      </w:r>
    </w:p>
    <w:p w14:paraId="4FFC54EE" w14:textId="77777777" w:rsidR="000D4320" w:rsidRPr="000D4320" w:rsidRDefault="000D4320" w:rsidP="000D4320">
      <w:pPr>
        <w:numPr>
          <w:ilvl w:val="0"/>
          <w:numId w:val="3"/>
        </w:numPr>
      </w:pPr>
      <w:r w:rsidRPr="000D4320">
        <w:rPr>
          <w:b/>
          <w:bCs/>
        </w:rPr>
        <w:t>Causality Principle</w:t>
      </w:r>
      <w:r w:rsidRPr="000D4320">
        <w:t>: Allocate costs based on the degree to which a cost contributes to a particular cost object.</w:t>
      </w:r>
    </w:p>
    <w:p w14:paraId="1E53024F" w14:textId="77777777" w:rsidR="000D4320" w:rsidRPr="000D4320" w:rsidRDefault="000D4320" w:rsidP="000D4320">
      <w:pPr>
        <w:numPr>
          <w:ilvl w:val="0"/>
          <w:numId w:val="3"/>
        </w:numPr>
      </w:pPr>
      <w:r w:rsidRPr="000D4320">
        <w:rPr>
          <w:b/>
          <w:bCs/>
        </w:rPr>
        <w:t>Consistency</w:t>
      </w:r>
      <w:r w:rsidRPr="000D4320">
        <w:t>: Allocation methods must be consistently applied across periods to ensure comparability.</w:t>
      </w:r>
    </w:p>
    <w:p w14:paraId="718C4DFD" w14:textId="77777777" w:rsidR="000D4320" w:rsidRPr="000D4320" w:rsidRDefault="000D4320" w:rsidP="000D4320">
      <w:pPr>
        <w:numPr>
          <w:ilvl w:val="0"/>
          <w:numId w:val="3"/>
        </w:numPr>
      </w:pPr>
      <w:r w:rsidRPr="000D4320">
        <w:rPr>
          <w:b/>
          <w:bCs/>
        </w:rPr>
        <w:t>Transparency</w:t>
      </w:r>
      <w:r w:rsidRPr="000D4320">
        <w:t>: Methods and assumptions must be clearly documented and auditable.</w:t>
      </w:r>
    </w:p>
    <w:p w14:paraId="2E98D314" w14:textId="77777777" w:rsidR="000D4320" w:rsidRPr="000D4320" w:rsidRDefault="000D4320" w:rsidP="000D4320">
      <w:pPr>
        <w:numPr>
          <w:ilvl w:val="0"/>
          <w:numId w:val="3"/>
        </w:numPr>
      </w:pPr>
      <w:r w:rsidRPr="000D4320">
        <w:rPr>
          <w:b/>
          <w:bCs/>
        </w:rPr>
        <w:t>Reasonableness</w:t>
      </w:r>
      <w:r w:rsidRPr="000D4320">
        <w:t>: Allocations should be logical and reflect actual resource usage.</w:t>
      </w:r>
    </w:p>
    <w:p w14:paraId="37E67CF5" w14:textId="77777777" w:rsidR="000D4320" w:rsidRPr="000D4320" w:rsidRDefault="000D4320" w:rsidP="000D4320">
      <w:pPr>
        <w:numPr>
          <w:ilvl w:val="0"/>
          <w:numId w:val="3"/>
        </w:numPr>
      </w:pPr>
      <w:r w:rsidRPr="000D4320">
        <w:rPr>
          <w:b/>
          <w:bCs/>
        </w:rPr>
        <w:t>Compliance</w:t>
      </w:r>
      <w:r w:rsidRPr="000D4320">
        <w:t>: All allocations must comply with internal policies, accounting standards, and any regulatory requirements.</w:t>
      </w:r>
    </w:p>
    <w:p w14:paraId="2054A2EA" w14:textId="77777777" w:rsidR="000D4320" w:rsidRPr="000D4320" w:rsidRDefault="000D4320" w:rsidP="000D4320">
      <w:r w:rsidRPr="000D4320">
        <w:pict w14:anchorId="49BFF3E4">
          <v:rect id="_x0000_i1120" style="width:0;height:1.5pt" o:hralign="center" o:hrstd="t" o:hr="t" fillcolor="#a0a0a0" stroked="f"/>
        </w:pict>
      </w:r>
    </w:p>
    <w:p w14:paraId="69FAB1AA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6. Roles and Responsibilities</w:t>
      </w:r>
    </w:p>
    <w:p w14:paraId="517EAB9C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6.1 Department Heads</w:t>
      </w:r>
    </w:p>
    <w:p w14:paraId="038A6C3F" w14:textId="77777777" w:rsidR="000D4320" w:rsidRPr="000D4320" w:rsidRDefault="000D4320" w:rsidP="000D4320">
      <w:pPr>
        <w:numPr>
          <w:ilvl w:val="0"/>
          <w:numId w:val="4"/>
        </w:numPr>
      </w:pPr>
      <w:r w:rsidRPr="000D4320">
        <w:t>Provide accurate data on resource usage</w:t>
      </w:r>
    </w:p>
    <w:p w14:paraId="706767ED" w14:textId="77777777" w:rsidR="000D4320" w:rsidRPr="000D4320" w:rsidRDefault="000D4320" w:rsidP="000D4320">
      <w:pPr>
        <w:numPr>
          <w:ilvl w:val="0"/>
          <w:numId w:val="4"/>
        </w:numPr>
      </w:pPr>
      <w:r w:rsidRPr="000D4320">
        <w:t>Approve allocation of costs within their department</w:t>
      </w:r>
    </w:p>
    <w:p w14:paraId="4A0AF465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6.2 Finance/Accounting Team</w:t>
      </w:r>
    </w:p>
    <w:p w14:paraId="214EA5ED" w14:textId="77777777" w:rsidR="000D4320" w:rsidRPr="000D4320" w:rsidRDefault="000D4320" w:rsidP="000D4320">
      <w:pPr>
        <w:numPr>
          <w:ilvl w:val="0"/>
          <w:numId w:val="5"/>
        </w:numPr>
      </w:pPr>
      <w:r w:rsidRPr="000D4320">
        <w:t>Establish cost allocation methodology</w:t>
      </w:r>
    </w:p>
    <w:p w14:paraId="614049C4" w14:textId="77777777" w:rsidR="000D4320" w:rsidRPr="000D4320" w:rsidRDefault="000D4320" w:rsidP="000D4320">
      <w:pPr>
        <w:numPr>
          <w:ilvl w:val="0"/>
          <w:numId w:val="5"/>
        </w:numPr>
      </w:pPr>
      <w:r w:rsidRPr="000D4320">
        <w:t>Maintain documentation for allocations</w:t>
      </w:r>
    </w:p>
    <w:p w14:paraId="7A5AC7C8" w14:textId="77777777" w:rsidR="000D4320" w:rsidRPr="000D4320" w:rsidRDefault="000D4320" w:rsidP="000D4320">
      <w:pPr>
        <w:numPr>
          <w:ilvl w:val="0"/>
          <w:numId w:val="5"/>
        </w:numPr>
      </w:pPr>
      <w:r w:rsidRPr="000D4320">
        <w:t>Review and approve allocation calculations</w:t>
      </w:r>
    </w:p>
    <w:p w14:paraId="07AF2CDC" w14:textId="77777777" w:rsidR="000D4320" w:rsidRPr="000D4320" w:rsidRDefault="000D4320" w:rsidP="000D4320">
      <w:pPr>
        <w:numPr>
          <w:ilvl w:val="0"/>
          <w:numId w:val="5"/>
        </w:numPr>
      </w:pPr>
      <w:r w:rsidRPr="000D4320">
        <w:t>Ensure compliance with accounting standards</w:t>
      </w:r>
    </w:p>
    <w:p w14:paraId="6658A84B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6.3 Management</w:t>
      </w:r>
    </w:p>
    <w:p w14:paraId="723D442C" w14:textId="77777777" w:rsidR="000D4320" w:rsidRPr="000D4320" w:rsidRDefault="000D4320" w:rsidP="000D4320">
      <w:pPr>
        <w:numPr>
          <w:ilvl w:val="0"/>
          <w:numId w:val="6"/>
        </w:numPr>
      </w:pPr>
      <w:r w:rsidRPr="000D4320">
        <w:t>Approve allocation methodology annually or when business changes occur</w:t>
      </w:r>
    </w:p>
    <w:p w14:paraId="336D40A6" w14:textId="77777777" w:rsidR="000D4320" w:rsidRPr="000D4320" w:rsidRDefault="000D4320" w:rsidP="000D4320">
      <w:pPr>
        <w:numPr>
          <w:ilvl w:val="0"/>
          <w:numId w:val="6"/>
        </w:numPr>
      </w:pPr>
      <w:r w:rsidRPr="000D4320">
        <w:t>Monitor financial reporting for accuracy</w:t>
      </w:r>
    </w:p>
    <w:p w14:paraId="0155F31B" w14:textId="77777777" w:rsidR="000D4320" w:rsidRPr="000D4320" w:rsidRDefault="000D4320" w:rsidP="000D4320">
      <w:r w:rsidRPr="000D4320">
        <w:lastRenderedPageBreak/>
        <w:pict w14:anchorId="63FC53FB">
          <v:rect id="_x0000_i1121" style="width:0;height:1.5pt" o:hralign="center" o:hrstd="t" o:hr="t" fillcolor="#a0a0a0" stroked="f"/>
        </w:pict>
      </w:r>
    </w:p>
    <w:p w14:paraId="595BFB45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7. Cost Allocation Procedures</w:t>
      </w:r>
    </w:p>
    <w:p w14:paraId="38C36334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7.1 Direct Costs Allocation</w:t>
      </w:r>
    </w:p>
    <w:p w14:paraId="3AC19EBA" w14:textId="77777777" w:rsidR="000D4320" w:rsidRPr="000D4320" w:rsidRDefault="000D4320" w:rsidP="000D4320">
      <w:pPr>
        <w:numPr>
          <w:ilvl w:val="0"/>
          <w:numId w:val="7"/>
        </w:numPr>
      </w:pPr>
      <w:r w:rsidRPr="000D4320">
        <w:t>Identify costs directly attributable to a specific cost object.</w:t>
      </w:r>
    </w:p>
    <w:p w14:paraId="30F3216F" w14:textId="77777777" w:rsidR="000D4320" w:rsidRPr="000D4320" w:rsidRDefault="000D4320" w:rsidP="000D4320">
      <w:pPr>
        <w:numPr>
          <w:ilvl w:val="0"/>
          <w:numId w:val="7"/>
        </w:numPr>
      </w:pPr>
      <w:r w:rsidRPr="000D4320">
        <w:t>Assign the full amount of the cost to the relevant cost object.</w:t>
      </w:r>
    </w:p>
    <w:p w14:paraId="7A566D52" w14:textId="77777777" w:rsidR="000D4320" w:rsidRPr="000D4320" w:rsidRDefault="000D4320" w:rsidP="000D4320">
      <w:pPr>
        <w:numPr>
          <w:ilvl w:val="0"/>
          <w:numId w:val="7"/>
        </w:numPr>
      </w:pPr>
      <w:r w:rsidRPr="000D4320">
        <w:t xml:space="preserve">Record in the accounting system under the corresponding cost </w:t>
      </w:r>
      <w:proofErr w:type="spellStart"/>
      <w:r w:rsidRPr="000D4320">
        <w:t>center</w:t>
      </w:r>
      <w:proofErr w:type="spellEnd"/>
      <w:r w:rsidRPr="000D4320">
        <w:t xml:space="preserve"> or project.</w:t>
      </w:r>
    </w:p>
    <w:p w14:paraId="60ACE65D" w14:textId="77777777" w:rsidR="000D4320" w:rsidRPr="000D4320" w:rsidRDefault="000D4320" w:rsidP="000D4320">
      <w:r w:rsidRPr="000D4320">
        <w:pict w14:anchorId="622EC270">
          <v:rect id="_x0000_i1122" style="width:0;height:1.5pt" o:hralign="center" o:hrstd="t" o:hr="t" fillcolor="#a0a0a0" stroked="f"/>
        </w:pict>
      </w:r>
    </w:p>
    <w:p w14:paraId="640E5620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7.2 Indirect Costs Allocation</w:t>
      </w:r>
    </w:p>
    <w:p w14:paraId="150AE963" w14:textId="77777777" w:rsidR="000D4320" w:rsidRPr="000D4320" w:rsidRDefault="000D4320" w:rsidP="000D4320">
      <w:pPr>
        <w:numPr>
          <w:ilvl w:val="0"/>
          <w:numId w:val="8"/>
        </w:numPr>
      </w:pPr>
      <w:r w:rsidRPr="000D4320">
        <w:t>Identify indirect costs to be allocated (e.g., utilities, administrative salaries, rent).</w:t>
      </w:r>
    </w:p>
    <w:p w14:paraId="5EA833AF" w14:textId="77777777" w:rsidR="000D4320" w:rsidRPr="000D4320" w:rsidRDefault="000D4320" w:rsidP="000D4320">
      <w:pPr>
        <w:numPr>
          <w:ilvl w:val="0"/>
          <w:numId w:val="8"/>
        </w:numPr>
      </w:pPr>
      <w:r w:rsidRPr="000D4320">
        <w:t xml:space="preserve">Select an appropriate allocation base (e.g., headcount, </w:t>
      </w:r>
      <w:proofErr w:type="spellStart"/>
      <w:r w:rsidRPr="000D4320">
        <w:t>labor</w:t>
      </w:r>
      <w:proofErr w:type="spellEnd"/>
      <w:r w:rsidRPr="000D4320">
        <w:t xml:space="preserve"> hours, revenue, square footage).</w:t>
      </w:r>
    </w:p>
    <w:p w14:paraId="75D3ADAB" w14:textId="77777777" w:rsidR="000D4320" w:rsidRPr="000D4320" w:rsidRDefault="000D4320" w:rsidP="000D4320">
      <w:pPr>
        <w:numPr>
          <w:ilvl w:val="0"/>
          <w:numId w:val="8"/>
        </w:numPr>
      </w:pPr>
      <w:r w:rsidRPr="000D4320">
        <w:t>Calculate the allocation rate:</w:t>
      </w:r>
    </w:p>
    <w:p w14:paraId="54BA64F1" w14:textId="77777777" w:rsidR="000D4320" w:rsidRPr="000D4320" w:rsidRDefault="000D4320" w:rsidP="000D4320">
      <w:r w:rsidRPr="000D4320">
        <w:t>[</w:t>
      </w:r>
      <w:r w:rsidRPr="000D4320">
        <w:br/>
        <w:t>\</w:t>
      </w:r>
      <w:proofErr w:type="gramStart"/>
      <w:r w:rsidRPr="000D4320">
        <w:t>text{</w:t>
      </w:r>
      <w:proofErr w:type="gramEnd"/>
      <w:r w:rsidRPr="000D4320">
        <w:t>Allocation Rate} = \</w:t>
      </w:r>
      <w:proofErr w:type="gramStart"/>
      <w:r w:rsidRPr="000D4320">
        <w:t>frac{</w:t>
      </w:r>
      <w:proofErr w:type="gramEnd"/>
      <w:r w:rsidRPr="000D4320">
        <w:t>\</w:t>
      </w:r>
      <w:proofErr w:type="gramStart"/>
      <w:r w:rsidRPr="000D4320">
        <w:t>text{</w:t>
      </w:r>
      <w:proofErr w:type="gramEnd"/>
      <w:r w:rsidRPr="000D4320">
        <w:t>Total Indirect Cost</w:t>
      </w:r>
      <w:proofErr w:type="gramStart"/>
      <w:r w:rsidRPr="000D4320">
        <w:t>}}{</w:t>
      </w:r>
      <w:proofErr w:type="gramEnd"/>
      <w:r w:rsidRPr="000D4320">
        <w:t>\</w:t>
      </w:r>
      <w:proofErr w:type="gramStart"/>
      <w:r w:rsidRPr="000D4320">
        <w:t>text{</w:t>
      </w:r>
      <w:proofErr w:type="gramEnd"/>
      <w:r w:rsidRPr="000D4320">
        <w:t>Total Allocation Base}}</w:t>
      </w:r>
      <w:r w:rsidRPr="000D4320">
        <w:br/>
        <w:t>]</w:t>
      </w:r>
    </w:p>
    <w:p w14:paraId="0DBF5A14" w14:textId="77777777" w:rsidR="000D4320" w:rsidRPr="000D4320" w:rsidRDefault="000D4320" w:rsidP="000D4320">
      <w:pPr>
        <w:numPr>
          <w:ilvl w:val="0"/>
          <w:numId w:val="8"/>
        </w:numPr>
      </w:pPr>
      <w:r w:rsidRPr="000D4320">
        <w:t>Apply the allocation rate to each cost object based on its share of the allocation base.</w:t>
      </w:r>
    </w:p>
    <w:p w14:paraId="00EF73A8" w14:textId="77777777" w:rsidR="000D4320" w:rsidRPr="000D4320" w:rsidRDefault="000D4320" w:rsidP="000D4320">
      <w:pPr>
        <w:numPr>
          <w:ilvl w:val="0"/>
          <w:numId w:val="8"/>
        </w:numPr>
      </w:pPr>
      <w:r w:rsidRPr="000D4320">
        <w:t>Record allocated costs in the accounting system, ensuring proper documentation.</w:t>
      </w:r>
    </w:p>
    <w:p w14:paraId="7D34A4F5" w14:textId="77777777" w:rsidR="000D4320" w:rsidRPr="000D4320" w:rsidRDefault="000D4320" w:rsidP="000D4320">
      <w:r w:rsidRPr="000D4320">
        <w:pict w14:anchorId="36E61F00">
          <v:rect id="_x0000_i1123" style="width:0;height:1.5pt" o:hralign="center" o:hrstd="t" o:hr="t" fillcolor="#a0a0a0" stroked="f"/>
        </w:pict>
      </w:r>
    </w:p>
    <w:p w14:paraId="67A93C4B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7.3 Shared Costs Between Multiple Departments</w:t>
      </w:r>
    </w:p>
    <w:p w14:paraId="627B0733" w14:textId="77777777" w:rsidR="000D4320" w:rsidRPr="000D4320" w:rsidRDefault="000D4320" w:rsidP="000D4320">
      <w:pPr>
        <w:numPr>
          <w:ilvl w:val="0"/>
          <w:numId w:val="9"/>
        </w:numPr>
      </w:pPr>
      <w:r w:rsidRPr="000D4320">
        <w:t>Identify shared cost categories.</w:t>
      </w:r>
    </w:p>
    <w:p w14:paraId="24D01655" w14:textId="77777777" w:rsidR="000D4320" w:rsidRPr="000D4320" w:rsidRDefault="000D4320" w:rsidP="000D4320">
      <w:pPr>
        <w:numPr>
          <w:ilvl w:val="0"/>
          <w:numId w:val="9"/>
        </w:numPr>
      </w:pPr>
      <w:r w:rsidRPr="000D4320">
        <w:t>Determine fair allocation percentages based on usage, agreements, or historical trends.</w:t>
      </w:r>
    </w:p>
    <w:p w14:paraId="5DF57672" w14:textId="77777777" w:rsidR="000D4320" w:rsidRPr="000D4320" w:rsidRDefault="000D4320" w:rsidP="000D4320">
      <w:pPr>
        <w:numPr>
          <w:ilvl w:val="0"/>
          <w:numId w:val="9"/>
        </w:numPr>
      </w:pPr>
      <w:r w:rsidRPr="000D4320">
        <w:t>Allocate costs proportionally and document the methodology.</w:t>
      </w:r>
    </w:p>
    <w:p w14:paraId="2CCDDCC4" w14:textId="77777777" w:rsidR="000D4320" w:rsidRPr="000D4320" w:rsidRDefault="000D4320" w:rsidP="000D4320">
      <w:r w:rsidRPr="000D4320">
        <w:pict w14:anchorId="35401473">
          <v:rect id="_x0000_i1124" style="width:0;height:1.5pt" o:hralign="center" o:hrstd="t" o:hr="t" fillcolor="#a0a0a0" stroked="f"/>
        </w:pict>
      </w:r>
    </w:p>
    <w:p w14:paraId="709B0D83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7.4 Cost Reconciliation</w:t>
      </w:r>
    </w:p>
    <w:p w14:paraId="07625148" w14:textId="77777777" w:rsidR="000D4320" w:rsidRPr="000D4320" w:rsidRDefault="000D4320" w:rsidP="000D4320">
      <w:pPr>
        <w:numPr>
          <w:ilvl w:val="0"/>
          <w:numId w:val="10"/>
        </w:numPr>
      </w:pPr>
      <w:r w:rsidRPr="000D4320">
        <w:t>Monthly or quarterly, reconcile allocated costs with actual expenditures.</w:t>
      </w:r>
    </w:p>
    <w:p w14:paraId="61D4DFD7" w14:textId="77777777" w:rsidR="000D4320" w:rsidRPr="000D4320" w:rsidRDefault="000D4320" w:rsidP="000D4320">
      <w:pPr>
        <w:numPr>
          <w:ilvl w:val="0"/>
          <w:numId w:val="10"/>
        </w:numPr>
      </w:pPr>
      <w:r w:rsidRPr="000D4320">
        <w:t>Investigate and adjust discrepancies, ensuring audit trail.</w:t>
      </w:r>
    </w:p>
    <w:p w14:paraId="3E9C2D26" w14:textId="77777777" w:rsidR="000D4320" w:rsidRPr="000D4320" w:rsidRDefault="000D4320" w:rsidP="000D4320">
      <w:pPr>
        <w:numPr>
          <w:ilvl w:val="0"/>
          <w:numId w:val="10"/>
        </w:numPr>
      </w:pPr>
      <w:r w:rsidRPr="000D4320">
        <w:t>Report allocations to management for review.</w:t>
      </w:r>
    </w:p>
    <w:p w14:paraId="087CCFD1" w14:textId="77777777" w:rsidR="000D4320" w:rsidRPr="000D4320" w:rsidRDefault="000D4320" w:rsidP="000D4320">
      <w:r w:rsidRPr="000D4320">
        <w:lastRenderedPageBreak/>
        <w:pict w14:anchorId="765D4442">
          <v:rect id="_x0000_i1125" style="width:0;height:1.5pt" o:hralign="center" o:hrstd="t" o:hr="t" fillcolor="#a0a0a0" stroked="f"/>
        </w:pict>
      </w:r>
    </w:p>
    <w:p w14:paraId="373D4391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8. Key Controls</w:t>
      </w:r>
    </w:p>
    <w:p w14:paraId="4455E5D2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8.1 Preventive Controls</w:t>
      </w:r>
    </w:p>
    <w:p w14:paraId="2E5E8275" w14:textId="77777777" w:rsidR="000D4320" w:rsidRPr="000D4320" w:rsidRDefault="000D4320" w:rsidP="000D4320">
      <w:pPr>
        <w:numPr>
          <w:ilvl w:val="0"/>
          <w:numId w:val="11"/>
        </w:numPr>
      </w:pPr>
      <w:r w:rsidRPr="000D4320">
        <w:t>Standardized allocation methods approved by management</w:t>
      </w:r>
    </w:p>
    <w:p w14:paraId="7ABF7BD2" w14:textId="77777777" w:rsidR="000D4320" w:rsidRPr="000D4320" w:rsidRDefault="000D4320" w:rsidP="000D4320">
      <w:pPr>
        <w:numPr>
          <w:ilvl w:val="0"/>
          <w:numId w:val="11"/>
        </w:numPr>
      </w:pPr>
      <w:r w:rsidRPr="000D4320">
        <w:t>Segregation of duties between cost allocation preparation and approval</w:t>
      </w:r>
    </w:p>
    <w:p w14:paraId="1EFE25C5" w14:textId="77777777" w:rsidR="000D4320" w:rsidRPr="000D4320" w:rsidRDefault="000D4320" w:rsidP="000D4320">
      <w:pPr>
        <w:numPr>
          <w:ilvl w:val="0"/>
          <w:numId w:val="11"/>
        </w:numPr>
      </w:pPr>
      <w:r w:rsidRPr="000D4320">
        <w:t xml:space="preserve">System validation of cost </w:t>
      </w:r>
      <w:proofErr w:type="spellStart"/>
      <w:r w:rsidRPr="000D4320">
        <w:t>center</w:t>
      </w:r>
      <w:proofErr w:type="spellEnd"/>
      <w:r w:rsidRPr="000D4320">
        <w:t xml:space="preserve"> and project codes</w:t>
      </w:r>
    </w:p>
    <w:p w14:paraId="16FBC16C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8.2 Detective Controls</w:t>
      </w:r>
    </w:p>
    <w:p w14:paraId="53381151" w14:textId="77777777" w:rsidR="000D4320" w:rsidRPr="000D4320" w:rsidRDefault="000D4320" w:rsidP="000D4320">
      <w:pPr>
        <w:numPr>
          <w:ilvl w:val="0"/>
          <w:numId w:val="12"/>
        </w:numPr>
      </w:pPr>
      <w:r w:rsidRPr="000D4320">
        <w:t>Regular review of allocation calculations</w:t>
      </w:r>
    </w:p>
    <w:p w14:paraId="28FD3C66" w14:textId="77777777" w:rsidR="000D4320" w:rsidRPr="000D4320" w:rsidRDefault="000D4320" w:rsidP="000D4320">
      <w:pPr>
        <w:numPr>
          <w:ilvl w:val="0"/>
          <w:numId w:val="12"/>
        </w:numPr>
      </w:pPr>
      <w:r w:rsidRPr="000D4320">
        <w:t>Comparison of budgeted vs. actual allocated costs</w:t>
      </w:r>
    </w:p>
    <w:p w14:paraId="1602E515" w14:textId="77777777" w:rsidR="000D4320" w:rsidRPr="000D4320" w:rsidRDefault="000D4320" w:rsidP="000D4320">
      <w:pPr>
        <w:numPr>
          <w:ilvl w:val="0"/>
          <w:numId w:val="12"/>
        </w:numPr>
      </w:pPr>
      <w:r w:rsidRPr="000D4320">
        <w:t>Periodic internal audits of allocation methodology and results</w:t>
      </w:r>
    </w:p>
    <w:p w14:paraId="081B09CF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8.3 Documentation Controls</w:t>
      </w:r>
    </w:p>
    <w:p w14:paraId="10540000" w14:textId="77777777" w:rsidR="000D4320" w:rsidRPr="000D4320" w:rsidRDefault="000D4320" w:rsidP="000D4320">
      <w:pPr>
        <w:numPr>
          <w:ilvl w:val="0"/>
          <w:numId w:val="13"/>
        </w:numPr>
      </w:pPr>
      <w:r w:rsidRPr="000D4320">
        <w:t>Maintain allocation worksheets, formulas, and assumptions</w:t>
      </w:r>
    </w:p>
    <w:p w14:paraId="0190C384" w14:textId="77777777" w:rsidR="000D4320" w:rsidRPr="000D4320" w:rsidRDefault="000D4320" w:rsidP="000D4320">
      <w:pPr>
        <w:numPr>
          <w:ilvl w:val="0"/>
          <w:numId w:val="13"/>
        </w:numPr>
      </w:pPr>
      <w:r w:rsidRPr="000D4320">
        <w:t>Archive historical allocation data for reference and audit</w:t>
      </w:r>
    </w:p>
    <w:p w14:paraId="29A94551" w14:textId="77777777" w:rsidR="000D4320" w:rsidRPr="000D4320" w:rsidRDefault="000D4320" w:rsidP="000D4320">
      <w:r w:rsidRPr="000D4320">
        <w:pict w14:anchorId="731098ED">
          <v:rect id="_x0000_i1126" style="width:0;height:1.5pt" o:hralign="center" o:hrstd="t" o:hr="t" fillcolor="#a0a0a0" stroked="f"/>
        </w:pict>
      </w:r>
    </w:p>
    <w:p w14:paraId="5DD50E44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9. Cost Allocation Review</w:t>
      </w:r>
    </w:p>
    <w:p w14:paraId="519123E0" w14:textId="77777777" w:rsidR="000D4320" w:rsidRPr="000D4320" w:rsidRDefault="000D4320" w:rsidP="000D4320">
      <w:pPr>
        <w:numPr>
          <w:ilvl w:val="0"/>
          <w:numId w:val="14"/>
        </w:numPr>
      </w:pPr>
      <w:r w:rsidRPr="000D4320">
        <w:t>Allocation methodology should be reviewed at least annually or when:</w:t>
      </w:r>
    </w:p>
    <w:p w14:paraId="481A3060" w14:textId="77777777" w:rsidR="000D4320" w:rsidRPr="000D4320" w:rsidRDefault="000D4320" w:rsidP="000D4320">
      <w:pPr>
        <w:numPr>
          <w:ilvl w:val="1"/>
          <w:numId w:val="14"/>
        </w:numPr>
      </w:pPr>
      <w:r w:rsidRPr="000D4320">
        <w:t>Business processes change</w:t>
      </w:r>
    </w:p>
    <w:p w14:paraId="2FBEB136" w14:textId="77777777" w:rsidR="000D4320" w:rsidRPr="000D4320" w:rsidRDefault="000D4320" w:rsidP="000D4320">
      <w:pPr>
        <w:numPr>
          <w:ilvl w:val="1"/>
          <w:numId w:val="14"/>
        </w:numPr>
      </w:pPr>
      <w:r w:rsidRPr="000D4320">
        <w:t>New cost types are introduced</w:t>
      </w:r>
    </w:p>
    <w:p w14:paraId="41A13265" w14:textId="77777777" w:rsidR="000D4320" w:rsidRPr="000D4320" w:rsidRDefault="000D4320" w:rsidP="000D4320">
      <w:pPr>
        <w:numPr>
          <w:ilvl w:val="1"/>
          <w:numId w:val="14"/>
        </w:numPr>
      </w:pPr>
      <w:r w:rsidRPr="000D4320">
        <w:t>Regulatory or reporting requirements change</w:t>
      </w:r>
    </w:p>
    <w:p w14:paraId="601714FF" w14:textId="77777777" w:rsidR="000D4320" w:rsidRPr="000D4320" w:rsidRDefault="000D4320" w:rsidP="000D4320">
      <w:pPr>
        <w:numPr>
          <w:ilvl w:val="0"/>
          <w:numId w:val="14"/>
        </w:numPr>
      </w:pPr>
      <w:r w:rsidRPr="000D4320">
        <w:t xml:space="preserve">Updates must be approved by the </w:t>
      </w:r>
      <w:r w:rsidRPr="000D4320">
        <w:rPr>
          <w:b/>
          <w:bCs/>
        </w:rPr>
        <w:t>CFO or Finance Director</w:t>
      </w:r>
      <w:r w:rsidRPr="000D4320">
        <w:t>.</w:t>
      </w:r>
    </w:p>
    <w:p w14:paraId="708D5F56" w14:textId="77777777" w:rsidR="000D4320" w:rsidRPr="000D4320" w:rsidRDefault="000D4320" w:rsidP="000D4320">
      <w:r w:rsidRPr="000D4320">
        <w:pict w14:anchorId="5EC7AD2A">
          <v:rect id="_x0000_i1127" style="width:0;height:1.5pt" o:hralign="center" o:hrstd="t" o:hr="t" fillcolor="#a0a0a0" stroked="f"/>
        </w:pict>
      </w:r>
    </w:p>
    <w:p w14:paraId="7A8F6B3D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10. Compliance and Audit</w:t>
      </w:r>
    </w:p>
    <w:p w14:paraId="6B11ECE2" w14:textId="77777777" w:rsidR="000D4320" w:rsidRPr="000D4320" w:rsidRDefault="000D4320" w:rsidP="000D4320">
      <w:pPr>
        <w:numPr>
          <w:ilvl w:val="0"/>
          <w:numId w:val="15"/>
        </w:numPr>
      </w:pPr>
      <w:r w:rsidRPr="000D4320">
        <w:t>Cost allocations must be prepared and documented in a manner suitable for internal and external audits.</w:t>
      </w:r>
    </w:p>
    <w:p w14:paraId="29B97F55" w14:textId="77777777" w:rsidR="000D4320" w:rsidRPr="000D4320" w:rsidRDefault="000D4320" w:rsidP="000D4320">
      <w:pPr>
        <w:numPr>
          <w:ilvl w:val="0"/>
          <w:numId w:val="15"/>
        </w:numPr>
      </w:pPr>
      <w:r w:rsidRPr="000D4320">
        <w:t>Any deviations from the policy must be documented with justification and approved by management.</w:t>
      </w:r>
    </w:p>
    <w:p w14:paraId="4C56A2A4" w14:textId="77777777" w:rsidR="000D4320" w:rsidRPr="000D4320" w:rsidRDefault="000D4320" w:rsidP="000D4320">
      <w:r w:rsidRPr="000D4320">
        <w:pict w14:anchorId="2D4B01D8">
          <v:rect id="_x0000_i1128" style="width:0;height:1.5pt" o:hralign="center" o:hrstd="t" o:hr="t" fillcolor="#a0a0a0" stroked="f"/>
        </w:pict>
      </w:r>
    </w:p>
    <w:p w14:paraId="32AA4159" w14:textId="77777777" w:rsidR="000D4320" w:rsidRPr="000D4320" w:rsidRDefault="000D4320" w:rsidP="000D4320">
      <w:pPr>
        <w:rPr>
          <w:b/>
          <w:bCs/>
        </w:rPr>
      </w:pPr>
      <w:r w:rsidRPr="000D4320">
        <w:rPr>
          <w:b/>
          <w:bCs/>
        </w:rPr>
        <w:t>11. Appendices (Optional)</w:t>
      </w:r>
    </w:p>
    <w:p w14:paraId="4899D005" w14:textId="77777777" w:rsidR="000D4320" w:rsidRPr="000D4320" w:rsidRDefault="000D4320" w:rsidP="000D4320">
      <w:pPr>
        <w:numPr>
          <w:ilvl w:val="0"/>
          <w:numId w:val="16"/>
        </w:numPr>
      </w:pPr>
      <w:r w:rsidRPr="000D4320">
        <w:t>Sample allocation table</w:t>
      </w:r>
    </w:p>
    <w:p w14:paraId="4FCE1DBE" w14:textId="77777777" w:rsidR="000D4320" w:rsidRPr="000D4320" w:rsidRDefault="000D4320" w:rsidP="000D4320">
      <w:pPr>
        <w:numPr>
          <w:ilvl w:val="0"/>
          <w:numId w:val="16"/>
        </w:numPr>
      </w:pPr>
      <w:r w:rsidRPr="000D4320">
        <w:lastRenderedPageBreak/>
        <w:t>Allocation methodology template</w:t>
      </w:r>
    </w:p>
    <w:p w14:paraId="3157D844" w14:textId="77777777" w:rsidR="000D4320" w:rsidRPr="000D4320" w:rsidRDefault="000D4320" w:rsidP="000D4320">
      <w:pPr>
        <w:numPr>
          <w:ilvl w:val="0"/>
          <w:numId w:val="16"/>
        </w:numPr>
      </w:pPr>
      <w:r w:rsidRPr="000D4320">
        <w:t>Standard indirect cost categories and allocation bases</w:t>
      </w:r>
    </w:p>
    <w:p w14:paraId="1210852B" w14:textId="77777777" w:rsidR="000D4320" w:rsidRPr="000D4320" w:rsidRDefault="000D4320" w:rsidP="000D4320">
      <w:pPr>
        <w:numPr>
          <w:ilvl w:val="0"/>
          <w:numId w:val="16"/>
        </w:numPr>
      </w:pPr>
      <w:r w:rsidRPr="000D4320">
        <w:t>Reconciliation checklist</w:t>
      </w:r>
    </w:p>
    <w:sectPr w:rsidR="000D4320" w:rsidRPr="000D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1F6"/>
    <w:multiLevelType w:val="multilevel"/>
    <w:tmpl w:val="D2B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6613"/>
    <w:multiLevelType w:val="multilevel"/>
    <w:tmpl w:val="495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156"/>
    <w:multiLevelType w:val="multilevel"/>
    <w:tmpl w:val="E576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0293"/>
    <w:multiLevelType w:val="multilevel"/>
    <w:tmpl w:val="D3F0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D072C"/>
    <w:multiLevelType w:val="multilevel"/>
    <w:tmpl w:val="8A2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71E8"/>
    <w:multiLevelType w:val="multilevel"/>
    <w:tmpl w:val="23D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20E67"/>
    <w:multiLevelType w:val="multilevel"/>
    <w:tmpl w:val="769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168C"/>
    <w:multiLevelType w:val="multilevel"/>
    <w:tmpl w:val="69E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B3959"/>
    <w:multiLevelType w:val="multilevel"/>
    <w:tmpl w:val="A80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22127"/>
    <w:multiLevelType w:val="multilevel"/>
    <w:tmpl w:val="353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76056"/>
    <w:multiLevelType w:val="multilevel"/>
    <w:tmpl w:val="17E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A226AE"/>
    <w:multiLevelType w:val="multilevel"/>
    <w:tmpl w:val="10A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E727B"/>
    <w:multiLevelType w:val="multilevel"/>
    <w:tmpl w:val="5A2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06D17"/>
    <w:multiLevelType w:val="multilevel"/>
    <w:tmpl w:val="945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62B1D"/>
    <w:multiLevelType w:val="multilevel"/>
    <w:tmpl w:val="4512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D4DBE"/>
    <w:multiLevelType w:val="multilevel"/>
    <w:tmpl w:val="919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229102">
    <w:abstractNumId w:val="4"/>
  </w:num>
  <w:num w:numId="2" w16cid:durableId="1822195143">
    <w:abstractNumId w:val="8"/>
  </w:num>
  <w:num w:numId="3" w16cid:durableId="901522454">
    <w:abstractNumId w:val="3"/>
  </w:num>
  <w:num w:numId="4" w16cid:durableId="889076823">
    <w:abstractNumId w:val="1"/>
  </w:num>
  <w:num w:numId="5" w16cid:durableId="1987930178">
    <w:abstractNumId w:val="7"/>
  </w:num>
  <w:num w:numId="6" w16cid:durableId="1014185720">
    <w:abstractNumId w:val="15"/>
  </w:num>
  <w:num w:numId="7" w16cid:durableId="1017122092">
    <w:abstractNumId w:val="14"/>
  </w:num>
  <w:num w:numId="8" w16cid:durableId="1547722510">
    <w:abstractNumId w:val="2"/>
  </w:num>
  <w:num w:numId="9" w16cid:durableId="1928878937">
    <w:abstractNumId w:val="10"/>
  </w:num>
  <w:num w:numId="10" w16cid:durableId="484051620">
    <w:abstractNumId w:val="9"/>
  </w:num>
  <w:num w:numId="11" w16cid:durableId="1673413313">
    <w:abstractNumId w:val="11"/>
  </w:num>
  <w:num w:numId="12" w16cid:durableId="2008049990">
    <w:abstractNumId w:val="5"/>
  </w:num>
  <w:num w:numId="13" w16cid:durableId="271133371">
    <w:abstractNumId w:val="13"/>
  </w:num>
  <w:num w:numId="14" w16cid:durableId="1692679090">
    <w:abstractNumId w:val="0"/>
  </w:num>
  <w:num w:numId="15" w16cid:durableId="756756336">
    <w:abstractNumId w:val="12"/>
  </w:num>
  <w:num w:numId="16" w16cid:durableId="722607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20"/>
    <w:rsid w:val="000D4320"/>
    <w:rsid w:val="007379C5"/>
    <w:rsid w:val="00A6656C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FA90"/>
  <w15:chartTrackingRefBased/>
  <w15:docId w15:val="{32EFFB45-5664-425C-BF11-3520EC3B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2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1E91BB-8573-4364-89A3-326031B52259}"/>
</file>

<file path=customXml/itemProps2.xml><?xml version="1.0" encoding="utf-8"?>
<ds:datastoreItem xmlns:ds="http://schemas.openxmlformats.org/officeDocument/2006/customXml" ds:itemID="{3D59131D-A442-43D9-902F-2691A4B89831}"/>
</file>

<file path=customXml/itemProps3.xml><?xml version="1.0" encoding="utf-8"?>
<ds:datastoreItem xmlns:ds="http://schemas.openxmlformats.org/officeDocument/2006/customXml" ds:itemID="{A33A062A-186A-428F-ABFA-95523A5930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755</Words>
  <Characters>4310</Characters>
  <Application>Microsoft Office Word</Application>
  <DocSecurity>0</DocSecurity>
  <Lines>35</Lines>
  <Paragraphs>10</Paragraphs>
  <ScaleCrop>false</ScaleCrop>
  <Company>EY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2025-12-01T10:45:00Z</dcterms:created>
  <dcterms:modified xsi:type="dcterms:W3CDTF">2025-12-01T10:46:00Z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