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720133">
      <w:pPr>
        <w:jc w:val="left"/>
        <w:rPr>
          <w:rFonts w:hint="default" w:ascii="Calibri Light" w:hAnsi="Calibri Light" w:cs="Calibri Light"/>
          <w:lang w:val="en-US"/>
        </w:rPr>
      </w:pPr>
      <w:r>
        <w:rPr>
          <w:rFonts w:hint="default" w:ascii="Calibri Light" w:hAnsi="Calibri Light" w:cs="Calibri Light"/>
          <w:lang w:val="en-US"/>
        </w:rPr>
        <w:t>Welcome to Into to Data Engg.</w:t>
      </w:r>
    </w:p>
    <w:p w14:paraId="172C962D">
      <w:pPr>
        <w:jc w:val="left"/>
        <w:rPr>
          <w:rFonts w:hint="default" w:ascii="Calibri Light" w:hAnsi="Calibri Light" w:cs="Calibri Light"/>
          <w:lang w:val="en-US"/>
        </w:rPr>
      </w:pPr>
      <w:r>
        <w:rPr>
          <w:rFonts w:hint="default" w:ascii="Calibri Light" w:hAnsi="Calibri Light" w:cs="Calibri Light"/>
          <w:lang w:val="en-US"/>
        </w:rPr>
        <w:t>Data is being generated every day</w:t>
      </w:r>
    </w:p>
    <w:p w14:paraId="781516DE">
      <w:pPr>
        <w:jc w:val="left"/>
        <w:rPr>
          <w:rFonts w:hint="default" w:ascii="Calibri Light" w:hAnsi="Calibri Light" w:cs="Calibri Light"/>
        </w:rPr>
      </w:pPr>
      <w:r>
        <w:rPr>
          <w:rFonts w:hint="default" w:ascii="Calibri Light" w:hAnsi="Calibri Light" w:cs="Calibri Light"/>
        </w:rPr>
        <w:drawing>
          <wp:inline distT="0" distB="0" distL="114300" distR="114300">
            <wp:extent cx="5271770" cy="270827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708275"/>
                    </a:xfrm>
                    <a:prstGeom prst="rect">
                      <a:avLst/>
                    </a:prstGeom>
                    <a:noFill/>
                    <a:ln>
                      <a:noFill/>
                    </a:ln>
                  </pic:spPr>
                </pic:pic>
              </a:graphicData>
            </a:graphic>
          </wp:inline>
        </w:drawing>
      </w:r>
    </w:p>
    <w:p w14:paraId="2B30CF03">
      <w:pPr>
        <w:jc w:val="left"/>
        <w:rPr>
          <w:rFonts w:hint="default" w:ascii="Calibri Light" w:hAnsi="Calibri Light" w:cs="Calibri Light"/>
          <w:lang w:val="en-US"/>
        </w:rPr>
      </w:pPr>
      <w:r>
        <w:rPr>
          <w:rFonts w:hint="default" w:ascii="Calibri Light" w:hAnsi="Calibri Light" w:cs="Calibri Light"/>
          <w:lang w:val="en-US"/>
        </w:rPr>
        <w:t>Growth of data engg jobs is 50% year over year.</w:t>
      </w:r>
    </w:p>
    <w:p w14:paraId="3E155120">
      <w:pPr>
        <w:jc w:val="left"/>
        <w:rPr>
          <w:rFonts w:hint="default" w:ascii="Calibri Light" w:hAnsi="Calibri Light" w:cs="Calibri Light"/>
        </w:rPr>
      </w:pPr>
      <w:r>
        <w:rPr>
          <w:rFonts w:hint="default" w:ascii="Calibri Light" w:hAnsi="Calibri Light" w:cs="Calibri Light"/>
        </w:rPr>
        <w:drawing>
          <wp:inline distT="0" distB="0" distL="114300" distR="114300">
            <wp:extent cx="5273675" cy="3458210"/>
            <wp:effectExtent l="0" t="0" r="146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3458210"/>
                    </a:xfrm>
                    <a:prstGeom prst="rect">
                      <a:avLst/>
                    </a:prstGeom>
                    <a:noFill/>
                    <a:ln>
                      <a:noFill/>
                    </a:ln>
                  </pic:spPr>
                </pic:pic>
              </a:graphicData>
            </a:graphic>
          </wp:inline>
        </w:drawing>
      </w:r>
    </w:p>
    <w:p w14:paraId="6A6E65BB">
      <w:pPr>
        <w:jc w:val="left"/>
        <w:rPr>
          <w:rFonts w:hint="default" w:ascii="Calibri Light" w:hAnsi="Calibri Light" w:cs="Calibri Light"/>
          <w:lang w:val="en-US"/>
        </w:rPr>
      </w:pPr>
      <w:r>
        <w:rPr>
          <w:rFonts w:hint="default" w:ascii="Calibri Light" w:hAnsi="Calibri Light" w:cs="Calibri Light"/>
          <w:lang w:val="en-US"/>
        </w:rPr>
        <w:t>We will learn all these.</w:t>
      </w:r>
    </w:p>
    <w:p w14:paraId="48E897A9">
      <w:pPr>
        <w:jc w:val="left"/>
        <w:rPr>
          <w:rFonts w:hint="default" w:ascii="Calibri Light" w:hAnsi="Calibri Light" w:cs="Calibri Light"/>
          <w:lang w:val="en-US"/>
        </w:rPr>
      </w:pPr>
    </w:p>
    <w:p w14:paraId="5DFA74F8">
      <w:pPr>
        <w:jc w:val="left"/>
        <w:rPr>
          <w:rFonts w:hint="default" w:ascii="Calibri Light" w:hAnsi="Calibri Light" w:cs="Calibri Light"/>
          <w:lang w:val="en-US"/>
        </w:rPr>
      </w:pPr>
    </w:p>
    <w:p w14:paraId="0A581EDF">
      <w:pPr>
        <w:jc w:val="left"/>
        <w:rPr>
          <w:rFonts w:hint="default" w:ascii="Calibri Light" w:hAnsi="Calibri Light" w:cs="Calibri Light"/>
          <w:lang w:val="en-US"/>
        </w:rPr>
      </w:pPr>
    </w:p>
    <w:p w14:paraId="61E4BA00">
      <w:pPr>
        <w:jc w:val="left"/>
        <w:rPr>
          <w:rFonts w:hint="default" w:ascii="Calibri Light" w:hAnsi="Calibri Light" w:cs="Calibri Light"/>
          <w:lang w:val="en-US"/>
        </w:rPr>
      </w:pPr>
    </w:p>
    <w:p w14:paraId="036BD0EB">
      <w:pPr>
        <w:jc w:val="left"/>
        <w:rPr>
          <w:rFonts w:hint="default" w:ascii="Calibri Light" w:hAnsi="Calibri Light" w:cs="Calibri Light"/>
          <w:lang w:val="en-US"/>
        </w:rPr>
      </w:pPr>
    </w:p>
    <w:p w14:paraId="7C0C6D9D">
      <w:pPr>
        <w:jc w:val="left"/>
        <w:rPr>
          <w:rFonts w:hint="default" w:ascii="Calibri Light" w:hAnsi="Calibri Light" w:cs="Calibri Light"/>
          <w:lang w:val="en-US"/>
        </w:rPr>
      </w:pPr>
    </w:p>
    <w:p w14:paraId="1D0BEF74">
      <w:pPr>
        <w:jc w:val="left"/>
        <w:rPr>
          <w:rFonts w:hint="default" w:ascii="Calibri Light" w:hAnsi="Calibri Light" w:cs="Calibri Light"/>
          <w:lang w:val="en-US"/>
        </w:rPr>
      </w:pPr>
    </w:p>
    <w:p w14:paraId="25FD9661">
      <w:pPr>
        <w:jc w:val="left"/>
        <w:rPr>
          <w:rFonts w:hint="default" w:ascii="Calibri Light" w:hAnsi="Calibri Light" w:cs="Calibri Light"/>
          <w:lang w:val="en-US"/>
        </w:rPr>
      </w:pPr>
    </w:p>
    <w:p w14:paraId="71F37964">
      <w:pPr>
        <w:jc w:val="left"/>
        <w:rPr>
          <w:rFonts w:hint="default" w:ascii="Calibri Light" w:hAnsi="Calibri Light" w:cs="Calibri Light"/>
          <w:lang w:val="en-US"/>
        </w:rPr>
      </w:pPr>
    </w:p>
    <w:p w14:paraId="04941542">
      <w:pPr>
        <w:jc w:val="left"/>
        <w:rPr>
          <w:rFonts w:hint="default" w:ascii="Calibri Light" w:hAnsi="Calibri Light" w:cs="Calibri Light"/>
          <w:lang w:val="en-US"/>
        </w:rPr>
      </w:pPr>
    </w:p>
    <w:p w14:paraId="275D4E19">
      <w:pPr>
        <w:jc w:val="left"/>
        <w:rPr>
          <w:rFonts w:hint="default" w:ascii="Calibri Light" w:hAnsi="Calibri Light" w:cs="Calibri Light"/>
          <w:lang w:val="en-US"/>
        </w:rPr>
      </w:pPr>
    </w:p>
    <w:p w14:paraId="3CFC460E">
      <w:pPr>
        <w:jc w:val="left"/>
        <w:rPr>
          <w:rFonts w:hint="default" w:ascii="Calibri Light" w:hAnsi="Calibri Light" w:cs="Calibri Light"/>
          <w:lang w:val="en-US"/>
        </w:rPr>
      </w:pPr>
    </w:p>
    <w:p w14:paraId="7A5FB942">
      <w:pPr>
        <w:jc w:val="left"/>
        <w:rPr>
          <w:rFonts w:hint="default" w:ascii="Calibri Light" w:hAnsi="Calibri Light" w:cs="Calibri Light"/>
          <w:lang w:val="en-US"/>
        </w:rPr>
      </w:pPr>
    </w:p>
    <w:p w14:paraId="1BAF0148">
      <w:pPr>
        <w:jc w:val="left"/>
        <w:rPr>
          <w:rFonts w:hint="default" w:ascii="Calibri Light" w:hAnsi="Calibri Light" w:cs="Calibri Light"/>
          <w:lang w:val="en-US"/>
        </w:rPr>
      </w:pPr>
      <w:r>
        <w:rPr>
          <w:rFonts w:hint="default" w:ascii="Calibri Light" w:hAnsi="Calibri Light" w:cs="Calibri Light"/>
          <w:lang w:val="en-US"/>
        </w:rPr>
        <w:t>Modern Data EcoSystem</w:t>
      </w:r>
    </w:p>
    <w:p w14:paraId="40D7A205">
      <w:pPr>
        <w:jc w:val="left"/>
        <w:rPr>
          <w:rFonts w:hint="default" w:ascii="Calibri Light" w:hAnsi="Calibri Light" w:cs="Calibri Light"/>
          <w:lang w:val="en-US"/>
        </w:rPr>
      </w:pPr>
      <w:r>
        <w:rPr>
          <w:rFonts w:hint="default" w:ascii="Calibri Light" w:hAnsi="Calibri Light" w:cs="Calibri Light"/>
        </w:rPr>
        <w:drawing>
          <wp:inline distT="0" distB="0" distL="114300" distR="114300">
            <wp:extent cx="5269230" cy="23533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353310"/>
                    </a:xfrm>
                    <a:prstGeom prst="rect">
                      <a:avLst/>
                    </a:prstGeom>
                    <a:noFill/>
                    <a:ln>
                      <a:noFill/>
                    </a:ln>
                  </pic:spPr>
                </pic:pic>
              </a:graphicData>
            </a:graphic>
          </wp:inline>
        </w:drawing>
      </w:r>
      <w:r>
        <w:rPr>
          <w:rFonts w:hint="default" w:ascii="Calibri Light" w:hAnsi="Calibri Light" w:cs="Calibri Light"/>
          <w:lang w:val="en-US"/>
        </w:rPr>
        <w:t xml:space="preserve"> </w:t>
      </w:r>
    </w:p>
    <w:p w14:paraId="6CEEF93E">
      <w:pPr>
        <w:jc w:val="left"/>
        <w:rPr>
          <w:rFonts w:hint="default" w:ascii="Calibri Light" w:hAnsi="Calibri Light" w:cs="Calibri Light"/>
          <w:lang w:val="en-US"/>
        </w:rPr>
      </w:pPr>
      <w:r>
        <w:rPr>
          <w:rFonts w:hint="default" w:ascii="Calibri Light" w:hAnsi="Calibri Light" w:cs="Calibri Light"/>
          <w:lang w:val="en-US"/>
        </w:rPr>
        <w:t>Modern Data Ecosystems contain Interconnected, Independent, Continually evolving entities .</w:t>
      </w:r>
    </w:p>
    <w:p w14:paraId="0083A977">
      <w:pPr>
        <w:jc w:val="left"/>
        <w:rPr>
          <w:rFonts w:hint="default" w:ascii="Calibri Light" w:hAnsi="Calibri Light" w:cs="Calibri Light"/>
          <w:lang w:val="en-US"/>
        </w:rPr>
      </w:pPr>
      <w:r>
        <w:rPr>
          <w:rFonts w:hint="default" w:ascii="Calibri Light" w:hAnsi="Calibri Light" w:cs="Calibri Light"/>
          <w:lang w:val="en-US"/>
        </w:rPr>
        <w:t>Moden Data Ecosystem contains the following</w:t>
      </w:r>
    </w:p>
    <w:p w14:paraId="29DA00CD">
      <w:pPr>
        <w:jc w:val="left"/>
        <w:rPr>
          <w:rFonts w:hint="default" w:ascii="Calibri Light" w:hAnsi="Calibri Light" w:cs="Calibri Light"/>
        </w:rPr>
      </w:pPr>
      <w:r>
        <w:rPr>
          <w:rFonts w:hint="default" w:ascii="Calibri Light" w:hAnsi="Calibri Light" w:cs="Calibri Light"/>
        </w:rPr>
        <w:drawing>
          <wp:inline distT="0" distB="0" distL="114300" distR="114300">
            <wp:extent cx="5270500" cy="273113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2731135"/>
                    </a:xfrm>
                    <a:prstGeom prst="rect">
                      <a:avLst/>
                    </a:prstGeom>
                    <a:noFill/>
                    <a:ln>
                      <a:noFill/>
                    </a:ln>
                  </pic:spPr>
                </pic:pic>
              </a:graphicData>
            </a:graphic>
          </wp:inline>
        </w:drawing>
      </w:r>
    </w:p>
    <w:p w14:paraId="563DCA48">
      <w:pPr>
        <w:jc w:val="left"/>
        <w:rPr>
          <w:rFonts w:hint="default" w:ascii="Calibri Light" w:hAnsi="Calibri Light" w:cs="Calibri Light"/>
          <w:lang w:val="en-US"/>
        </w:rPr>
      </w:pPr>
      <w:r>
        <w:rPr>
          <w:rFonts w:hint="default" w:ascii="Calibri Light" w:hAnsi="Calibri Light" w:cs="Calibri Light"/>
          <w:lang w:val="en-US"/>
        </w:rPr>
        <w:t>Data Sources contains structured and unstructured data from different sources.</w:t>
      </w:r>
    </w:p>
    <w:p w14:paraId="35E22FE7">
      <w:pPr>
        <w:jc w:val="left"/>
        <w:rPr>
          <w:rFonts w:hint="default" w:ascii="Calibri Light" w:hAnsi="Calibri Light" w:cs="Calibri Light"/>
        </w:rPr>
      </w:pPr>
      <w:r>
        <w:rPr>
          <w:rFonts w:hint="default" w:ascii="Calibri Light" w:hAnsi="Calibri Light" w:cs="Calibri Light"/>
        </w:rPr>
        <w:drawing>
          <wp:inline distT="0" distB="0" distL="114300" distR="114300">
            <wp:extent cx="5268595" cy="274066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8595" cy="2740660"/>
                    </a:xfrm>
                    <a:prstGeom prst="rect">
                      <a:avLst/>
                    </a:prstGeom>
                    <a:noFill/>
                    <a:ln>
                      <a:noFill/>
                    </a:ln>
                  </pic:spPr>
                </pic:pic>
              </a:graphicData>
            </a:graphic>
          </wp:inline>
        </w:drawing>
      </w:r>
    </w:p>
    <w:p w14:paraId="4679C294">
      <w:pPr>
        <w:keepNext w:val="0"/>
        <w:keepLines w:val="0"/>
        <w:widowControl/>
        <w:suppressLineNumbers w:val="0"/>
        <w:jc w:val="left"/>
        <w:rPr>
          <w:rFonts w:hint="default" w:ascii="Calibri Light" w:hAnsi="Calibri Light" w:eastAsia="SimSun" w:cs="Calibri Light"/>
          <w:kern w:val="0"/>
          <w:sz w:val="24"/>
          <w:szCs w:val="24"/>
          <w:lang w:val="en-US" w:eastAsia="zh-CN" w:bidi="ar"/>
        </w:rPr>
      </w:pPr>
      <w:r>
        <w:rPr>
          <w:rFonts w:hint="default" w:ascii="Calibri Light" w:hAnsi="Calibri Light" w:eastAsia="SimSun" w:cs="Calibri Light"/>
          <w:kern w:val="0"/>
          <w:sz w:val="24"/>
          <w:szCs w:val="24"/>
          <w:lang w:val="en-US" w:eastAsia="zh-CN" w:bidi="ar"/>
        </w:rPr>
        <w:t>Data is available in a variety of structured and unstructured</w:t>
      </w:r>
      <w:r>
        <w:rPr>
          <w:rFonts w:hint="default" w:ascii="Calibri Light" w:hAnsi="Calibri Light" w:eastAsia="SimSun" w:cs="Calibri Light"/>
          <w:kern w:val="0"/>
          <w:sz w:val="24"/>
          <w:szCs w:val="24"/>
          <w:lang w:val="en-US" w:eastAsia="zh-CN" w:bidi="ar"/>
        </w:rPr>
        <w:t xml:space="preserve"> </w:t>
      </w:r>
      <w:r>
        <w:rPr>
          <w:rFonts w:hint="default" w:ascii="Calibri Light" w:hAnsi="Calibri Light" w:eastAsia="SimSun" w:cs="Calibri Light"/>
          <w:kern w:val="0"/>
          <w:sz w:val="24"/>
          <w:szCs w:val="24"/>
          <w:lang w:val="en-US" w:eastAsia="zh-CN" w:bidi="ar"/>
        </w:rPr>
        <w:t>datasets, residing in text, images, videos, clickstreams, user</w:t>
      </w:r>
      <w:r>
        <w:rPr>
          <w:rFonts w:hint="default" w:ascii="Calibri Light" w:hAnsi="Calibri Light" w:eastAsia="SimSun" w:cs="Calibri Light"/>
          <w:kern w:val="0"/>
          <w:sz w:val="24"/>
          <w:szCs w:val="24"/>
          <w:lang w:val="en-US" w:eastAsia="zh-CN" w:bidi="ar"/>
        </w:rPr>
        <w:t xml:space="preserve"> </w:t>
      </w:r>
      <w:r>
        <w:rPr>
          <w:rFonts w:hint="default" w:ascii="Calibri Light" w:hAnsi="Calibri Light" w:eastAsia="SimSun" w:cs="Calibri Light"/>
          <w:kern w:val="0"/>
          <w:sz w:val="24"/>
          <w:szCs w:val="24"/>
          <w:lang w:val="en-US" w:eastAsia="zh-CN" w:bidi="ar"/>
        </w:rPr>
        <w:t>conversations, social media platforms, the Internet of Things (or IoT) devices, real-time events that stream data, legacy databases, and data sourced from professional data providers and agencies</w:t>
      </w:r>
      <w:r>
        <w:rPr>
          <w:rFonts w:hint="default" w:ascii="Calibri Light" w:hAnsi="Calibri Light" w:eastAsia="SimSun" w:cs="Calibri Light"/>
          <w:kern w:val="0"/>
          <w:sz w:val="24"/>
          <w:szCs w:val="24"/>
          <w:lang w:val="en-US" w:eastAsia="zh-CN" w:bidi="ar"/>
        </w:rPr>
        <w:t>.</w:t>
      </w:r>
    </w:p>
    <w:p w14:paraId="0F55AAA9">
      <w:pPr>
        <w:keepNext w:val="0"/>
        <w:keepLines w:val="0"/>
        <w:widowControl/>
        <w:suppressLineNumbers w:val="0"/>
        <w:jc w:val="left"/>
        <w:rPr>
          <w:rFonts w:hint="default" w:ascii="Calibri Light" w:hAnsi="Calibri Light" w:eastAsia="SimSun" w:cs="Calibri Light"/>
          <w:kern w:val="0"/>
          <w:sz w:val="24"/>
          <w:szCs w:val="24"/>
          <w:lang w:val="en-US" w:eastAsia="zh-CN" w:bidi="ar"/>
        </w:rPr>
      </w:pPr>
    </w:p>
    <w:p w14:paraId="65E152F4">
      <w:pPr>
        <w:keepNext w:val="0"/>
        <w:keepLines w:val="0"/>
        <w:widowControl/>
        <w:suppressLineNumbers w:val="0"/>
        <w:jc w:val="left"/>
        <w:rPr>
          <w:rFonts w:hint="default" w:ascii="Calibri Light" w:hAnsi="Calibri Light" w:eastAsia="SimSun" w:cs="Calibri Light"/>
          <w:kern w:val="0"/>
          <w:sz w:val="24"/>
          <w:szCs w:val="24"/>
          <w:lang w:val="en-US" w:eastAsia="zh-CN" w:bidi="ar"/>
        </w:rPr>
      </w:pPr>
      <w:r>
        <w:rPr>
          <w:rFonts w:hint="default" w:ascii="Calibri Light" w:hAnsi="Calibri Light" w:eastAsia="SimSun" w:cs="Calibri Light"/>
          <w:kern w:val="0"/>
          <w:sz w:val="24"/>
          <w:szCs w:val="24"/>
          <w:lang w:val="en-US" w:eastAsia="zh-CN" w:bidi="ar"/>
        </w:rPr>
        <w:t>We need to pull the data from these different sources to a data repository by aquiring data that we need, working with data formats, sources, and interfaces through which this data can be pulled.</w:t>
      </w:r>
    </w:p>
    <w:p w14:paraId="006AA1FB">
      <w:pPr>
        <w:keepNext w:val="0"/>
        <w:keepLines w:val="0"/>
        <w:widowControl/>
        <w:suppressLineNumbers w:val="0"/>
        <w:jc w:val="left"/>
        <w:rPr>
          <w:rFonts w:hint="default" w:ascii="Calibri Light" w:hAnsi="Calibri Light" w:eastAsia="SimSun" w:cs="Calibri Light"/>
          <w:kern w:val="0"/>
          <w:sz w:val="24"/>
          <w:szCs w:val="24"/>
          <w:lang w:val="en-US" w:eastAsia="zh-CN" w:bidi="ar"/>
        </w:rPr>
      </w:pPr>
    </w:p>
    <w:p w14:paraId="14746B11">
      <w:pPr>
        <w:keepNext w:val="0"/>
        <w:keepLines w:val="0"/>
        <w:widowControl/>
        <w:suppressLineNumbers w:val="0"/>
        <w:jc w:val="left"/>
        <w:rPr>
          <w:rFonts w:hint="default" w:ascii="Calibri Light" w:hAnsi="Calibri Light" w:cs="Calibri Light"/>
          <w:lang w:val="en-US"/>
        </w:rPr>
      </w:pPr>
      <w:r>
        <w:rPr>
          <w:rFonts w:hint="default" w:ascii="Calibri Light" w:hAnsi="Calibri Light" w:eastAsia="SimSun" w:cs="Calibri Light"/>
          <w:kern w:val="0"/>
          <w:sz w:val="24"/>
          <w:szCs w:val="24"/>
          <w:lang w:val="en-US" w:eastAsia="zh-CN" w:bidi="ar"/>
        </w:rPr>
        <w:t xml:space="preserve">Challenges: reliability, security and integrity of the data. </w:t>
      </w:r>
    </w:p>
    <w:p w14:paraId="1CF0B168">
      <w:pPr>
        <w:jc w:val="left"/>
        <w:rPr>
          <w:rFonts w:hint="default" w:ascii="Calibri Light" w:hAnsi="Calibri Light" w:cs="Calibri Light"/>
          <w:lang w:val="en-US"/>
        </w:rPr>
      </w:pPr>
    </w:p>
    <w:p w14:paraId="438243F8">
      <w:pPr>
        <w:jc w:val="left"/>
        <w:rPr>
          <w:rFonts w:hint="default" w:ascii="Calibri Light" w:hAnsi="Calibri Light" w:cs="Calibri Light"/>
        </w:rPr>
      </w:pPr>
      <w:r>
        <w:rPr>
          <w:rFonts w:hint="default" w:ascii="Calibri Light" w:hAnsi="Calibri Light" w:cs="Calibri Light"/>
        </w:rPr>
        <w:drawing>
          <wp:inline distT="0" distB="0" distL="114300" distR="114300">
            <wp:extent cx="5274310" cy="2748280"/>
            <wp:effectExtent l="0" t="0" r="139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4310" cy="2748280"/>
                    </a:xfrm>
                    <a:prstGeom prst="rect">
                      <a:avLst/>
                    </a:prstGeom>
                    <a:noFill/>
                    <a:ln>
                      <a:noFill/>
                    </a:ln>
                  </pic:spPr>
                </pic:pic>
              </a:graphicData>
            </a:graphic>
          </wp:inline>
        </w:drawing>
      </w:r>
    </w:p>
    <w:p w14:paraId="2427CDE6">
      <w:pPr>
        <w:jc w:val="left"/>
        <w:rPr>
          <w:rFonts w:hint="default" w:ascii="Calibri Light" w:hAnsi="Calibri Light" w:cs="Calibri Light"/>
          <w:lang w:val="en-US"/>
        </w:rPr>
      </w:pPr>
      <w:r>
        <w:rPr>
          <w:rFonts w:hint="default" w:ascii="Calibri Light" w:hAnsi="Calibri Light" w:cs="Calibri Light"/>
          <w:lang w:val="en-US"/>
        </w:rPr>
        <w:t>Data can be only used when the data is clean  and organized.</w:t>
      </w:r>
    </w:p>
    <w:p w14:paraId="4891E3A8">
      <w:pPr>
        <w:jc w:val="left"/>
        <w:rPr>
          <w:rFonts w:hint="default" w:ascii="Calibri Light" w:hAnsi="Calibri Light" w:cs="Calibri Light"/>
          <w:lang w:val="en-US"/>
        </w:rPr>
      </w:pPr>
      <w:r>
        <w:rPr>
          <w:rFonts w:hint="default" w:ascii="Calibri Light" w:hAnsi="Calibri Light" w:cs="Calibri Light"/>
          <w:lang w:val="en-US"/>
        </w:rPr>
        <w:t>We need to conform to regulations and guidelines when the data is sensitive like healthcare, biometric and any other kind of personal data.</w:t>
      </w:r>
    </w:p>
    <w:p w14:paraId="22E90470">
      <w:pPr>
        <w:keepNext w:val="0"/>
        <w:keepLines w:val="0"/>
        <w:widowControl/>
        <w:suppressLineNumbers w:val="0"/>
        <w:jc w:val="left"/>
        <w:rPr>
          <w:rFonts w:hint="default" w:ascii="Calibri Light" w:hAnsi="Calibri Light" w:cs="Calibri Light"/>
        </w:rPr>
      </w:pPr>
      <w:r>
        <w:rPr>
          <w:rFonts w:hint="default" w:ascii="Calibri Light" w:hAnsi="Calibri Light" w:eastAsia="SimSun" w:cs="Calibri Light"/>
          <w:kern w:val="0"/>
          <w:sz w:val="24"/>
          <w:szCs w:val="24"/>
          <w:lang w:val="en-US" w:eastAsia="zh-CN" w:bidi="ar"/>
        </w:rPr>
        <w:t xml:space="preserve">Adhering to master data tables within the organization, to ensure standardization of master data across all applications and systems of an organization, is another example. The key challenges at this stage could involve data management and working with data repositories that provide high availability, flexibility, accessibility, and security. </w:t>
      </w:r>
    </w:p>
    <w:p w14:paraId="090BC5BB">
      <w:pPr>
        <w:jc w:val="left"/>
      </w:pPr>
      <w:r>
        <w:drawing>
          <wp:inline distT="0" distB="0" distL="114300" distR="114300">
            <wp:extent cx="4991100" cy="3352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991100" cy="3352800"/>
                    </a:xfrm>
                    <a:prstGeom prst="rect">
                      <a:avLst/>
                    </a:prstGeom>
                    <a:noFill/>
                    <a:ln>
                      <a:noFill/>
                    </a:ln>
                  </pic:spPr>
                </pic:pic>
              </a:graphicData>
            </a:graphic>
          </wp:inline>
        </w:drawing>
      </w:r>
    </w:p>
    <w:p w14:paraId="03A4507B">
      <w:pPr>
        <w:jc w:val="left"/>
      </w:pPr>
    </w:p>
    <w:p w14:paraId="76345C2E">
      <w:pPr>
        <w:jc w:val="left"/>
        <w:rPr>
          <w:rFonts w:hint="default"/>
          <w:lang w:val="en-US"/>
        </w:rPr>
      </w:pPr>
      <w:r>
        <w:rPr>
          <w:rFonts w:hint="default"/>
          <w:lang w:val="en-US"/>
        </w:rPr>
        <w:t>Finally, we have our business stakeholders, applications, programmers, analysts, and data</w:t>
      </w:r>
    </w:p>
    <w:p w14:paraId="72808CF3">
      <w:pPr>
        <w:jc w:val="left"/>
      </w:pPr>
      <w:r>
        <w:rPr>
          <w:rFonts w:hint="default"/>
          <w:lang w:val="en-US"/>
        </w:rPr>
        <w:t xml:space="preserve">science use cases all pulling this data from the enterprise data repository.The key challenges at this stage could include the interfaces, APIs, and applications that can get this data to the end-users in line with their specific needs.For example, Data Analysts may need the raw data to work with, business stakeholders may need reports and dashboards, applications may need custom APIs to pull this data. </w:t>
      </w:r>
      <w:r>
        <w:drawing>
          <wp:inline distT="0" distB="0" distL="114300" distR="114300">
            <wp:extent cx="5268595" cy="246253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8595" cy="2462530"/>
                    </a:xfrm>
                    <a:prstGeom prst="rect">
                      <a:avLst/>
                    </a:prstGeom>
                    <a:noFill/>
                    <a:ln>
                      <a:noFill/>
                    </a:ln>
                  </pic:spPr>
                </pic:pic>
              </a:graphicData>
            </a:graphic>
          </wp:inline>
        </w:drawing>
      </w:r>
    </w:p>
    <w:p w14:paraId="24C0EBC4">
      <w:pPr>
        <w:jc w:val="left"/>
      </w:pPr>
    </w:p>
    <w:p w14:paraId="410B47DB">
      <w:pPr>
        <w:jc w:val="left"/>
      </w:pPr>
      <w:r>
        <w:drawing>
          <wp:inline distT="0" distB="0" distL="114300" distR="114300">
            <wp:extent cx="5271135" cy="261493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614930"/>
                    </a:xfrm>
                    <a:prstGeom prst="rect">
                      <a:avLst/>
                    </a:prstGeom>
                    <a:noFill/>
                    <a:ln>
                      <a:noFill/>
                    </a:ln>
                  </pic:spPr>
                </pic:pic>
              </a:graphicData>
            </a:graphic>
          </wp:inline>
        </w:drawing>
      </w:r>
    </w:p>
    <w:p w14:paraId="246C5EED">
      <w:pPr>
        <w:jc w:val="left"/>
      </w:pPr>
    </w:p>
    <w:p w14:paraId="4E93C49C">
      <w:pPr>
        <w:jc w:val="left"/>
      </w:pPr>
      <w:r>
        <w:drawing>
          <wp:inline distT="0" distB="0" distL="114300" distR="114300">
            <wp:extent cx="5268595" cy="2512695"/>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2512695"/>
                    </a:xfrm>
                    <a:prstGeom prst="rect">
                      <a:avLst/>
                    </a:prstGeom>
                    <a:noFill/>
                    <a:ln>
                      <a:noFill/>
                    </a:ln>
                  </pic:spPr>
                </pic:pic>
              </a:graphicData>
            </a:graphic>
          </wp:inline>
        </w:drawing>
      </w:r>
    </w:p>
    <w:p w14:paraId="7657901B">
      <w:pPr>
        <w:jc w:val="left"/>
      </w:pPr>
    </w:p>
    <w:p w14:paraId="45BB5402">
      <w:pPr>
        <w:jc w:val="center"/>
        <w:rPr>
          <w:rFonts w:hint="default"/>
          <w:lang w:val="en-US"/>
        </w:rPr>
      </w:pPr>
      <w:r>
        <w:rPr>
          <w:rFonts w:hint="default"/>
          <w:lang w:val="en-US"/>
        </w:rPr>
        <w:t>Key Players in the Data Ecosystem</w:t>
      </w:r>
    </w:p>
    <w:p w14:paraId="001254E6">
      <w:pPr>
        <w:jc w:val="left"/>
      </w:pPr>
      <w:r>
        <w:drawing>
          <wp:inline distT="0" distB="0" distL="114300" distR="114300">
            <wp:extent cx="5271135" cy="276606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2766060"/>
                    </a:xfrm>
                    <a:prstGeom prst="rect">
                      <a:avLst/>
                    </a:prstGeom>
                    <a:noFill/>
                    <a:ln>
                      <a:noFill/>
                    </a:ln>
                  </pic:spPr>
                </pic:pic>
              </a:graphicData>
            </a:graphic>
          </wp:inline>
        </w:drawing>
      </w:r>
    </w:p>
    <w:p w14:paraId="4A106DB0">
      <w:pPr>
        <w:jc w:val="left"/>
        <w:rPr>
          <w:rFonts w:hint="default"/>
          <w:lang w:val="en-US"/>
        </w:rPr>
      </w:pPr>
    </w:p>
    <w:p w14:paraId="5861A6CB">
      <w:pPr>
        <w:jc w:val="left"/>
        <w:rPr>
          <w:rFonts w:hint="default"/>
          <w:lang w:val="en-US"/>
        </w:rPr>
      </w:pPr>
      <w:r>
        <w:rPr>
          <w:rFonts w:hint="default"/>
          <w:lang w:val="en-US"/>
        </w:rPr>
        <w:t>​</w:t>
      </w:r>
    </w:p>
    <w:p w14:paraId="482E9706">
      <w:pPr>
        <w:jc w:val="left"/>
        <w:rPr>
          <w:rFonts w:hint="default"/>
          <w:lang w:val="en-US"/>
        </w:rPr>
      </w:pPr>
    </w:p>
    <w:p w14:paraId="48BE3F0C">
      <w:pPr>
        <w:jc w:val="left"/>
        <w:rPr>
          <w:rFonts w:hint="default"/>
          <w:lang w:val="en-US"/>
        </w:rPr>
      </w:pPr>
      <w:r>
        <w:rPr>
          <w:rFonts w:hint="default"/>
          <w:lang w:val="en-US"/>
        </w:rPr>
        <w:t>Today, organizations that are using data to uncover opportunities and are applying that</w:t>
      </w:r>
    </w:p>
    <w:p w14:paraId="489C8BAA">
      <w:pPr>
        <w:jc w:val="left"/>
        <w:rPr>
          <w:rFonts w:hint="default"/>
          <w:lang w:val="en-US"/>
        </w:rPr>
      </w:pPr>
      <w:r>
        <w:rPr>
          <w:rFonts w:hint="default"/>
          <w:lang w:val="en-US"/>
        </w:rPr>
        <w:t>knowledge to differentiate themselves are the ones leading into the future.</w:t>
      </w:r>
    </w:p>
    <w:p w14:paraId="253F7C0B">
      <w:pPr>
        <w:jc w:val="left"/>
        <w:rPr>
          <w:rFonts w:hint="default"/>
          <w:lang w:val="en-US"/>
        </w:rPr>
      </w:pPr>
      <w:r>
        <w:rPr>
          <w:rFonts w:hint="default"/>
          <w:lang w:val="en-US"/>
        </w:rPr>
        <w:t>Whether looking for patterns in financial transactions to detect fraud, using recommendation</w:t>
      </w:r>
    </w:p>
    <w:p w14:paraId="3781C8AF">
      <w:pPr>
        <w:jc w:val="left"/>
        <w:rPr>
          <w:rFonts w:hint="default"/>
          <w:lang w:val="en-US"/>
        </w:rPr>
      </w:pPr>
      <w:r>
        <w:rPr>
          <w:rFonts w:hint="default"/>
          <w:lang w:val="en-US"/>
        </w:rPr>
        <w:t>engines to drive conversion, mining social media posts for customer voice, or brands</w:t>
      </w:r>
    </w:p>
    <w:p w14:paraId="55809D06">
      <w:pPr>
        <w:jc w:val="left"/>
        <w:rPr>
          <w:rFonts w:hint="default"/>
          <w:lang w:val="en-US"/>
        </w:rPr>
      </w:pPr>
      <w:r>
        <w:rPr>
          <w:rFonts w:hint="default"/>
          <w:lang w:val="en-US"/>
        </w:rPr>
        <w:t>personalizing their offers based on customer behavior analysis, business leaders realize</w:t>
      </w:r>
    </w:p>
    <w:p w14:paraId="36F9C10C">
      <w:pPr>
        <w:jc w:val="left"/>
        <w:rPr>
          <w:rFonts w:hint="default"/>
          <w:lang w:val="en-US"/>
        </w:rPr>
      </w:pPr>
      <w:r>
        <w:rPr>
          <w:rFonts w:hint="default"/>
          <w:lang w:val="en-US"/>
        </w:rPr>
        <w:t>that data holds the key to competitive advantage.</w:t>
      </w:r>
    </w:p>
    <w:p w14:paraId="166C0EBD">
      <w:pPr>
        <w:jc w:val="left"/>
        <w:rPr>
          <w:rFonts w:hint="default"/>
          <w:lang w:val="en-US"/>
        </w:rPr>
      </w:pPr>
      <w:r>
        <w:rPr>
          <w:rFonts w:hint="default"/>
          <w:lang w:val="en-US"/>
        </w:rPr>
        <w:t>To get value from data, you need a vast number of skillsets and people playing different</w:t>
      </w:r>
    </w:p>
    <w:p w14:paraId="390AE5B3">
      <w:pPr>
        <w:jc w:val="left"/>
        <w:rPr>
          <w:rFonts w:hint="default"/>
          <w:lang w:val="en-US"/>
        </w:rPr>
      </w:pPr>
      <w:r>
        <w:rPr>
          <w:rFonts w:hint="default"/>
          <w:lang w:val="en-US"/>
        </w:rPr>
        <w:t>roles.</w:t>
      </w:r>
    </w:p>
    <w:p w14:paraId="0B205FA9">
      <w:pPr>
        <w:jc w:val="left"/>
        <w:rPr>
          <w:rFonts w:hint="default"/>
          <w:lang w:val="en-US"/>
        </w:rPr>
      </w:pPr>
      <w:r>
        <w:rPr>
          <w:rFonts w:hint="default"/>
          <w:lang w:val="en-US"/>
        </w:rPr>
        <w:t>In this video we’re going to look at the role Data Engineers, Data Analysts, Data Scientists,</w:t>
      </w:r>
    </w:p>
    <w:p w14:paraId="773F0AA6">
      <w:pPr>
        <w:jc w:val="left"/>
        <w:rPr>
          <w:rFonts w:hint="default"/>
          <w:lang w:val="en-US"/>
        </w:rPr>
      </w:pPr>
      <w:r>
        <w:rPr>
          <w:rFonts w:hint="default"/>
          <w:lang w:val="en-US"/>
        </w:rPr>
        <w:t>Business Analysts, and Business Intelligence (or BI) Analysts play in helping organizations</w:t>
      </w:r>
    </w:p>
    <w:p w14:paraId="59846E9F">
      <w:pPr>
        <w:jc w:val="left"/>
        <w:rPr>
          <w:rFonts w:hint="default"/>
          <w:lang w:val="en-US"/>
        </w:rPr>
      </w:pPr>
      <w:r>
        <w:rPr>
          <w:rFonts w:hint="default"/>
          <w:lang w:val="en-US"/>
        </w:rPr>
        <w:t>tap into vast amounts of data and turn them into actionable insights.</w:t>
      </w:r>
    </w:p>
    <w:p w14:paraId="12A1ACBD">
      <w:pPr>
        <w:jc w:val="left"/>
        <w:rPr>
          <w:rFonts w:hint="default"/>
          <w:lang w:val="en-US"/>
        </w:rPr>
      </w:pPr>
      <w:r>
        <w:rPr>
          <w:rFonts w:hint="default"/>
          <w:lang w:val="en-US"/>
        </w:rPr>
        <w:t>It all starts with a Data Engineer.</w:t>
      </w:r>
    </w:p>
    <w:p w14:paraId="4A1B14D1">
      <w:pPr>
        <w:jc w:val="left"/>
        <w:rPr>
          <w:rFonts w:hint="default"/>
          <w:lang w:val="en-US"/>
        </w:rPr>
      </w:pPr>
    </w:p>
    <w:p w14:paraId="12D5D769">
      <w:pPr>
        <w:jc w:val="left"/>
        <w:rPr>
          <w:rFonts w:hint="default"/>
          <w:lang w:val="en-US"/>
        </w:rPr>
      </w:pPr>
      <w:r>
        <w:rPr>
          <w:rFonts w:hint="default"/>
          <w:lang w:val="en-US"/>
        </w:rPr>
        <w:t>Data Engineers are people who develop and maintain data architectures and make data</w:t>
      </w:r>
    </w:p>
    <w:p w14:paraId="5348DD05">
      <w:pPr>
        <w:jc w:val="left"/>
        <w:rPr>
          <w:rFonts w:hint="default"/>
          <w:lang w:val="en-US"/>
        </w:rPr>
      </w:pPr>
      <w:r>
        <w:rPr>
          <w:rFonts w:hint="default"/>
          <w:lang w:val="en-US"/>
        </w:rPr>
        <w:t>available for business operations and analysis.</w:t>
      </w:r>
    </w:p>
    <w:p w14:paraId="3912374E">
      <w:pPr>
        <w:jc w:val="left"/>
      </w:pPr>
      <w:r>
        <w:drawing>
          <wp:inline distT="0" distB="0" distL="114300" distR="114300">
            <wp:extent cx="5273040" cy="25431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2543175"/>
                    </a:xfrm>
                    <a:prstGeom prst="rect">
                      <a:avLst/>
                    </a:prstGeom>
                    <a:noFill/>
                    <a:ln>
                      <a:noFill/>
                    </a:ln>
                  </pic:spPr>
                </pic:pic>
              </a:graphicData>
            </a:graphic>
          </wp:inline>
        </w:drawing>
      </w:r>
    </w:p>
    <w:p w14:paraId="56BC220C">
      <w:pPr>
        <w:jc w:val="left"/>
        <w:rPr>
          <w:rFonts w:hint="default"/>
          <w:lang w:val="en-US"/>
        </w:rPr>
      </w:pPr>
    </w:p>
    <w:p w14:paraId="5A25D60D">
      <w:pPr>
        <w:jc w:val="left"/>
        <w:rPr>
          <w:rFonts w:hint="default"/>
          <w:lang w:val="en-US"/>
        </w:rPr>
      </w:pPr>
      <w:r>
        <w:rPr>
          <w:rFonts w:hint="default"/>
          <w:lang w:val="en-US"/>
        </w:rPr>
        <w:t>Data Engineers work within the data ecosystem to extract, integrate, and organize data from</w:t>
      </w:r>
    </w:p>
    <w:p w14:paraId="341CD15A">
      <w:pPr>
        <w:jc w:val="left"/>
        <w:rPr>
          <w:rFonts w:hint="default"/>
          <w:lang w:val="en-US"/>
        </w:rPr>
      </w:pPr>
      <w:r>
        <w:rPr>
          <w:rFonts w:hint="default"/>
          <w:lang w:val="en-US"/>
        </w:rPr>
        <w:t>disparate sources; clean, transform, and prepare data; design, store, and manage data in data</w:t>
      </w:r>
    </w:p>
    <w:p w14:paraId="751BADB5">
      <w:pPr>
        <w:jc w:val="left"/>
        <w:rPr>
          <w:rFonts w:hint="default"/>
          <w:lang w:val="en-US"/>
        </w:rPr>
      </w:pPr>
      <w:r>
        <w:rPr>
          <w:rFonts w:hint="default"/>
          <w:lang w:val="en-US"/>
        </w:rPr>
        <w:t>repositories.</w:t>
      </w:r>
    </w:p>
    <w:p w14:paraId="3AE8B707">
      <w:pPr>
        <w:jc w:val="left"/>
        <w:rPr>
          <w:rFonts w:hint="default"/>
          <w:lang w:val="en-US"/>
        </w:rPr>
      </w:pPr>
      <w:r>
        <w:drawing>
          <wp:inline distT="0" distB="0" distL="114300" distR="114300">
            <wp:extent cx="5273675" cy="2466340"/>
            <wp:effectExtent l="0" t="0" r="146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3675" cy="2466340"/>
                    </a:xfrm>
                    <a:prstGeom prst="rect">
                      <a:avLst/>
                    </a:prstGeom>
                    <a:noFill/>
                    <a:ln>
                      <a:noFill/>
                    </a:ln>
                  </pic:spPr>
                </pic:pic>
              </a:graphicData>
            </a:graphic>
          </wp:inline>
        </w:drawing>
      </w:r>
    </w:p>
    <w:p w14:paraId="3E53D454">
      <w:pPr>
        <w:jc w:val="left"/>
        <w:rPr>
          <w:rFonts w:hint="default"/>
          <w:lang w:val="en-US"/>
        </w:rPr>
      </w:pPr>
      <w:r>
        <w:rPr>
          <w:rFonts w:hint="default"/>
          <w:lang w:val="en-US"/>
        </w:rPr>
        <w:t>They enable data to be accessible in formats and systems that the various business applications,</w:t>
      </w:r>
    </w:p>
    <w:p w14:paraId="6D0F5544">
      <w:pPr>
        <w:jc w:val="left"/>
        <w:rPr>
          <w:rFonts w:hint="default"/>
          <w:lang w:val="en-US"/>
        </w:rPr>
      </w:pPr>
      <w:r>
        <w:rPr>
          <w:rFonts w:hint="default"/>
          <w:lang w:val="en-US"/>
        </w:rPr>
        <w:t>as well as stakeholders like Data Analysts and Data Scientists, can utilize.</w:t>
      </w:r>
    </w:p>
    <w:p w14:paraId="29378D6E">
      <w:pPr>
        <w:jc w:val="left"/>
        <w:rPr>
          <w:rFonts w:hint="default"/>
          <w:lang w:val="en-US"/>
        </w:rPr>
      </w:pPr>
      <w:r>
        <w:rPr>
          <w:rFonts w:hint="default"/>
          <w:lang w:val="en-US"/>
        </w:rPr>
        <w:t>A Data Engineer must have good knowledge of programming, sound knowledge of systems and</w:t>
      </w:r>
    </w:p>
    <w:p w14:paraId="503F6D4F">
      <w:pPr>
        <w:jc w:val="left"/>
        <w:rPr>
          <w:rFonts w:hint="default"/>
          <w:lang w:val="en-US"/>
        </w:rPr>
      </w:pPr>
      <w:r>
        <w:rPr>
          <w:rFonts w:hint="default"/>
          <w:lang w:val="en-US"/>
        </w:rPr>
        <w:t>technology architectures, and in-depth understanding of relational databases and non-relational</w:t>
      </w:r>
    </w:p>
    <w:p w14:paraId="49FF937D">
      <w:pPr>
        <w:jc w:val="left"/>
        <w:rPr>
          <w:rFonts w:hint="default"/>
          <w:lang w:val="en-US"/>
        </w:rPr>
      </w:pPr>
      <w:r>
        <w:rPr>
          <w:rFonts w:hint="default"/>
          <w:lang w:val="en-US"/>
        </w:rPr>
        <w:t>datastores.</w:t>
      </w:r>
    </w:p>
    <w:p w14:paraId="18356581">
      <w:pPr>
        <w:jc w:val="left"/>
        <w:rPr>
          <w:rFonts w:hint="default"/>
          <w:lang w:val="en-US"/>
        </w:rPr>
      </w:pPr>
      <w:r>
        <w:drawing>
          <wp:inline distT="0" distB="0" distL="114300" distR="114300">
            <wp:extent cx="5269230" cy="208216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9230" cy="2082165"/>
                    </a:xfrm>
                    <a:prstGeom prst="rect">
                      <a:avLst/>
                    </a:prstGeom>
                    <a:noFill/>
                    <a:ln>
                      <a:noFill/>
                    </a:ln>
                  </pic:spPr>
                </pic:pic>
              </a:graphicData>
            </a:graphic>
          </wp:inline>
        </w:drawing>
      </w:r>
    </w:p>
    <w:p w14:paraId="18F0B81D">
      <w:pPr>
        <w:jc w:val="left"/>
        <w:rPr>
          <w:rFonts w:hint="default"/>
          <w:lang w:val="en-US"/>
        </w:rPr>
      </w:pPr>
    </w:p>
    <w:p w14:paraId="20770C02">
      <w:pPr>
        <w:jc w:val="left"/>
        <w:rPr>
          <w:rFonts w:hint="default"/>
          <w:lang w:val="en-US"/>
        </w:rPr>
      </w:pPr>
    </w:p>
    <w:p w14:paraId="0C138626">
      <w:pPr>
        <w:jc w:val="left"/>
        <w:rPr>
          <w:rFonts w:hint="default"/>
          <w:lang w:val="en-US"/>
        </w:rPr>
      </w:pPr>
      <w:r>
        <w:rPr>
          <w:rFonts w:hint="default"/>
          <w:lang w:val="en-US"/>
        </w:rPr>
        <w:t>Now let’s look at the role of a Data Analyst.</w:t>
      </w:r>
    </w:p>
    <w:p w14:paraId="2B83E0E8">
      <w:pPr>
        <w:jc w:val="left"/>
        <w:rPr>
          <w:rFonts w:hint="default"/>
          <w:lang w:val="en-US"/>
        </w:rPr>
      </w:pPr>
      <w:r>
        <w:rPr>
          <w:rFonts w:hint="default"/>
          <w:lang w:val="en-US"/>
        </w:rPr>
        <w:t>In short, a Data Analyst translates data and numbers into plain language, so organizations</w:t>
      </w:r>
    </w:p>
    <w:p w14:paraId="6C936DB7">
      <w:pPr>
        <w:jc w:val="left"/>
        <w:rPr>
          <w:rFonts w:hint="default"/>
          <w:lang w:val="en-US"/>
        </w:rPr>
      </w:pPr>
      <w:r>
        <w:rPr>
          <w:rFonts w:hint="default"/>
          <w:lang w:val="en-US"/>
        </w:rPr>
        <w:t>can make decisions.</w:t>
      </w:r>
    </w:p>
    <w:p w14:paraId="4A065A38">
      <w:pPr>
        <w:jc w:val="left"/>
        <w:rPr>
          <w:rFonts w:hint="default"/>
          <w:lang w:val="en-US"/>
        </w:rPr>
      </w:pPr>
    </w:p>
    <w:p w14:paraId="6B20ED23">
      <w:pPr>
        <w:jc w:val="left"/>
        <w:rPr>
          <w:rFonts w:hint="default"/>
          <w:lang w:val="en-US"/>
        </w:rPr>
      </w:pPr>
      <w:r>
        <w:rPr>
          <w:rFonts w:hint="default"/>
          <w:lang w:val="en-US"/>
        </w:rPr>
        <w:t>Data Analysts inspect, and clean data for deriving insights;identify correlations, find patterns, and apply statistical methods to analyze and mine data; and visualize data to interpret and present the findings of data analysis.</w:t>
      </w:r>
    </w:p>
    <w:p w14:paraId="3575A42C">
      <w:pPr>
        <w:jc w:val="left"/>
      </w:pPr>
      <w:r>
        <w:drawing>
          <wp:inline distT="0" distB="0" distL="114300" distR="114300">
            <wp:extent cx="5269865" cy="1664335"/>
            <wp:effectExtent l="0" t="0" r="317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9865" cy="1664335"/>
                    </a:xfrm>
                    <a:prstGeom prst="rect">
                      <a:avLst/>
                    </a:prstGeom>
                    <a:noFill/>
                    <a:ln>
                      <a:noFill/>
                    </a:ln>
                  </pic:spPr>
                </pic:pic>
              </a:graphicData>
            </a:graphic>
          </wp:inline>
        </w:drawing>
      </w:r>
    </w:p>
    <w:p w14:paraId="208D5B26">
      <w:pPr>
        <w:jc w:val="left"/>
        <w:rPr>
          <w:rFonts w:hint="default"/>
          <w:lang w:val="en-US"/>
        </w:rPr>
      </w:pPr>
    </w:p>
    <w:p w14:paraId="53FF669C">
      <w:pPr>
        <w:jc w:val="left"/>
        <w:rPr>
          <w:rFonts w:hint="default"/>
          <w:lang w:val="en-US"/>
        </w:rPr>
      </w:pPr>
    </w:p>
    <w:p w14:paraId="1EE14DAB">
      <w:pPr>
        <w:jc w:val="left"/>
        <w:rPr>
          <w:rFonts w:hint="default"/>
          <w:lang w:val="en-US"/>
        </w:rPr>
      </w:pPr>
      <w:r>
        <w:rPr>
          <w:rFonts w:hint="default"/>
          <w:lang w:val="en-US"/>
        </w:rPr>
        <w:t>Analysts are the people who answer questions such as “Are the users’ search experiences</w:t>
      </w:r>
    </w:p>
    <w:p w14:paraId="0AFF8B27">
      <w:pPr>
        <w:jc w:val="left"/>
        <w:rPr>
          <w:rFonts w:hint="default"/>
          <w:lang w:val="en-US"/>
        </w:rPr>
      </w:pPr>
      <w:r>
        <w:rPr>
          <w:rFonts w:hint="default"/>
          <w:lang w:val="en-US"/>
        </w:rPr>
        <w:t>generally good or bad with the search functionality on our site” or “What is the popular perception</w:t>
      </w:r>
    </w:p>
    <w:p w14:paraId="145C5660">
      <w:pPr>
        <w:jc w:val="left"/>
        <w:rPr>
          <w:rFonts w:hint="default"/>
          <w:lang w:val="en-US"/>
        </w:rPr>
      </w:pPr>
      <w:r>
        <w:rPr>
          <w:rFonts w:hint="default"/>
          <w:lang w:val="en-US"/>
        </w:rPr>
        <w:t>of people regarding our re-branding initiatives” or “Is there a correlation between sales</w:t>
      </w:r>
    </w:p>
    <w:p w14:paraId="025A92DD">
      <w:pPr>
        <w:jc w:val="left"/>
        <w:rPr>
          <w:rFonts w:hint="default"/>
          <w:lang w:val="en-US"/>
        </w:rPr>
      </w:pPr>
      <w:r>
        <w:rPr>
          <w:rFonts w:hint="default"/>
          <w:lang w:val="en-US"/>
        </w:rPr>
        <w:t>of one product and another."</w:t>
      </w:r>
    </w:p>
    <w:p w14:paraId="3B40B02C">
      <w:pPr>
        <w:jc w:val="left"/>
        <w:rPr>
          <w:rFonts w:hint="default"/>
          <w:lang w:val="en-US"/>
        </w:rPr>
      </w:pPr>
    </w:p>
    <w:p w14:paraId="644A945C">
      <w:pPr>
        <w:jc w:val="left"/>
        <w:rPr>
          <w:rFonts w:hint="default"/>
          <w:lang w:val="en-US"/>
        </w:rPr>
      </w:pPr>
      <w:r>
        <w:rPr>
          <w:rFonts w:hint="default"/>
          <w:lang w:val="en-US"/>
        </w:rPr>
        <w:t>Data Analysts require good knowledge of spreadsheets, writing queries, and using statistical tools</w:t>
      </w:r>
    </w:p>
    <w:p w14:paraId="67AA9F31">
      <w:pPr>
        <w:jc w:val="left"/>
        <w:rPr>
          <w:rFonts w:hint="default"/>
          <w:lang w:val="en-US"/>
        </w:rPr>
      </w:pPr>
      <w:r>
        <w:rPr>
          <w:rFonts w:hint="default"/>
          <w:lang w:val="en-US"/>
        </w:rPr>
        <w:t>to create charts and dashboards.</w:t>
      </w:r>
    </w:p>
    <w:p w14:paraId="3A118E80">
      <w:pPr>
        <w:jc w:val="left"/>
        <w:rPr>
          <w:rFonts w:hint="default"/>
          <w:lang w:val="en-US"/>
        </w:rPr>
      </w:pPr>
      <w:r>
        <w:rPr>
          <w:rFonts w:hint="default"/>
          <w:lang w:val="en-US"/>
        </w:rPr>
        <w:t>Modern data analysts also need to have some programming skills.</w:t>
      </w:r>
    </w:p>
    <w:p w14:paraId="7E79E7F4">
      <w:pPr>
        <w:jc w:val="left"/>
        <w:rPr>
          <w:rFonts w:hint="default"/>
          <w:lang w:val="en-US"/>
        </w:rPr>
      </w:pPr>
      <w:r>
        <w:rPr>
          <w:rFonts w:hint="default"/>
          <w:lang w:val="en-US"/>
        </w:rPr>
        <w:t>They need strong analytical and story-telling skills.</w:t>
      </w:r>
    </w:p>
    <w:p w14:paraId="43F9F79F">
      <w:pPr>
        <w:jc w:val="left"/>
        <w:rPr>
          <w:rFonts w:hint="default"/>
          <w:lang w:val="en-US"/>
        </w:rPr>
      </w:pPr>
      <w:r>
        <w:drawing>
          <wp:inline distT="0" distB="0" distL="114300" distR="114300">
            <wp:extent cx="5268595" cy="1696085"/>
            <wp:effectExtent l="0" t="0" r="444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8595" cy="1696085"/>
                    </a:xfrm>
                    <a:prstGeom prst="rect">
                      <a:avLst/>
                    </a:prstGeom>
                    <a:noFill/>
                    <a:ln>
                      <a:noFill/>
                    </a:ln>
                  </pic:spPr>
                </pic:pic>
              </a:graphicData>
            </a:graphic>
          </wp:inline>
        </w:drawing>
      </w:r>
    </w:p>
    <w:p w14:paraId="22C2EA68">
      <w:pPr>
        <w:jc w:val="left"/>
        <w:rPr>
          <w:rFonts w:hint="default"/>
          <w:lang w:val="en-US"/>
        </w:rPr>
      </w:pPr>
    </w:p>
    <w:p w14:paraId="1AC7CA9B">
      <w:pPr>
        <w:jc w:val="left"/>
        <w:rPr>
          <w:rFonts w:hint="default"/>
          <w:lang w:val="en-US"/>
        </w:rPr>
      </w:pPr>
      <w:r>
        <w:rPr>
          <w:rFonts w:hint="default"/>
          <w:lang w:val="en-US"/>
        </w:rPr>
        <w:t>And now let’s look at the role Data Scientists play in this ecosystem.</w:t>
      </w:r>
    </w:p>
    <w:p w14:paraId="16090530">
      <w:pPr>
        <w:jc w:val="left"/>
        <w:rPr>
          <w:rFonts w:hint="default"/>
          <w:lang w:val="en-US"/>
        </w:rPr>
      </w:pPr>
      <w:r>
        <w:rPr>
          <w:rFonts w:hint="default"/>
          <w:lang w:val="en-US"/>
        </w:rPr>
        <w:t>Data Scientists analyze data for actionable insights and build Machine Learning or Deep</w:t>
      </w:r>
    </w:p>
    <w:p w14:paraId="087D82AC">
      <w:pPr>
        <w:jc w:val="left"/>
        <w:rPr>
          <w:rFonts w:hint="default"/>
          <w:lang w:val="en-US"/>
        </w:rPr>
      </w:pPr>
      <w:r>
        <w:rPr>
          <w:rFonts w:hint="default"/>
          <w:lang w:val="en-US"/>
        </w:rPr>
        <w:t>Learning models that train on past data to create predictive models.</w:t>
      </w:r>
    </w:p>
    <w:p w14:paraId="586319D0">
      <w:pPr>
        <w:jc w:val="left"/>
        <w:rPr>
          <w:rFonts w:hint="default"/>
          <w:lang w:val="en-US"/>
        </w:rPr>
      </w:pPr>
      <w:r>
        <w:drawing>
          <wp:inline distT="0" distB="0" distL="114300" distR="114300">
            <wp:extent cx="5273675" cy="2662555"/>
            <wp:effectExtent l="0" t="0" r="146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3675" cy="2662555"/>
                    </a:xfrm>
                    <a:prstGeom prst="rect">
                      <a:avLst/>
                    </a:prstGeom>
                    <a:noFill/>
                    <a:ln>
                      <a:noFill/>
                    </a:ln>
                  </pic:spPr>
                </pic:pic>
              </a:graphicData>
            </a:graphic>
          </wp:inline>
        </w:drawing>
      </w:r>
    </w:p>
    <w:p w14:paraId="68EC879A">
      <w:pPr>
        <w:jc w:val="left"/>
        <w:rPr>
          <w:rFonts w:hint="default"/>
          <w:lang w:val="en-US"/>
        </w:rPr>
      </w:pPr>
      <w:r>
        <w:rPr>
          <w:rFonts w:hint="default"/>
          <w:lang w:val="en-US"/>
        </w:rPr>
        <w:t>Data Scientists are people who answer questions such as “How many new social media followers</w:t>
      </w:r>
    </w:p>
    <w:p w14:paraId="0A7ED0C0">
      <w:pPr>
        <w:jc w:val="left"/>
        <w:rPr>
          <w:rFonts w:hint="default"/>
          <w:lang w:val="en-US"/>
        </w:rPr>
      </w:pPr>
      <w:r>
        <w:rPr>
          <w:rFonts w:hint="default"/>
          <w:lang w:val="en-US"/>
        </w:rPr>
        <w:t>am I likely to get next month?” or “What percentage of my customers am I likely to</w:t>
      </w:r>
    </w:p>
    <w:p w14:paraId="703B5304">
      <w:pPr>
        <w:jc w:val="left"/>
        <w:rPr>
          <w:rFonts w:hint="default"/>
          <w:lang w:val="en-US"/>
        </w:rPr>
      </w:pPr>
      <w:r>
        <w:rPr>
          <w:rFonts w:hint="default"/>
          <w:lang w:val="en-US"/>
        </w:rPr>
        <w:t>lose to competition in the next quarter” or “Is this financial transaction unusual</w:t>
      </w:r>
    </w:p>
    <w:p w14:paraId="333791E0">
      <w:pPr>
        <w:jc w:val="left"/>
        <w:rPr>
          <w:rFonts w:hint="default"/>
          <w:lang w:val="en-US"/>
        </w:rPr>
      </w:pPr>
      <w:r>
        <w:rPr>
          <w:rFonts w:hint="default"/>
          <w:lang w:val="en-US"/>
        </w:rPr>
        <w:t>for this customer?”.</w:t>
      </w:r>
    </w:p>
    <w:p w14:paraId="3820629E">
      <w:pPr>
        <w:jc w:val="left"/>
        <w:rPr>
          <w:rFonts w:hint="default"/>
          <w:lang w:val="en-US"/>
        </w:rPr>
      </w:pPr>
      <w:r>
        <w:rPr>
          <w:rFonts w:hint="default"/>
          <w:lang w:val="en-US"/>
        </w:rPr>
        <w:t>Data Scientists require knowledge of Mathematics, Statistics, and a fair understanding of programming languages, databases, and building data models. They also need to have domain knowledge.</w:t>
      </w:r>
    </w:p>
    <w:p w14:paraId="55338CF2">
      <w:pPr>
        <w:jc w:val="left"/>
        <w:rPr>
          <w:rFonts w:hint="default"/>
          <w:lang w:val="en-US"/>
        </w:rPr>
      </w:pPr>
      <w:r>
        <w:drawing>
          <wp:inline distT="0" distB="0" distL="114300" distR="114300">
            <wp:extent cx="5273675" cy="1652270"/>
            <wp:effectExtent l="0" t="0" r="146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3675" cy="1652270"/>
                    </a:xfrm>
                    <a:prstGeom prst="rect">
                      <a:avLst/>
                    </a:prstGeom>
                    <a:noFill/>
                    <a:ln>
                      <a:noFill/>
                    </a:ln>
                  </pic:spPr>
                </pic:pic>
              </a:graphicData>
            </a:graphic>
          </wp:inline>
        </w:drawing>
      </w:r>
    </w:p>
    <w:p w14:paraId="0FBE1348">
      <w:pPr>
        <w:jc w:val="left"/>
        <w:rPr>
          <w:rFonts w:hint="default"/>
          <w:lang w:val="en-US"/>
        </w:rPr>
      </w:pPr>
    </w:p>
    <w:p w14:paraId="7A3A9079">
      <w:pPr>
        <w:jc w:val="left"/>
        <w:rPr>
          <w:rFonts w:hint="default"/>
          <w:lang w:val="en-US"/>
        </w:rPr>
      </w:pPr>
      <w:r>
        <w:rPr>
          <w:rFonts w:hint="default"/>
          <w:lang w:val="en-US"/>
        </w:rPr>
        <w:t>Then we also have business Analysts and BI Analysts.</w:t>
      </w:r>
    </w:p>
    <w:p w14:paraId="0DAFDC9C">
      <w:pPr>
        <w:jc w:val="left"/>
        <w:rPr>
          <w:rFonts w:hint="default"/>
          <w:lang w:val="en-US"/>
        </w:rPr>
      </w:pPr>
      <w:r>
        <w:rPr>
          <w:rFonts w:hint="default"/>
          <w:lang w:val="en-US"/>
        </w:rPr>
        <w:t>Business Analysts leverage the work of Data Analysts and Data Scientists to look at possible</w:t>
      </w:r>
    </w:p>
    <w:p w14:paraId="28CB25D1">
      <w:pPr>
        <w:jc w:val="left"/>
        <w:rPr>
          <w:rFonts w:hint="default"/>
          <w:lang w:val="en-US"/>
        </w:rPr>
      </w:pPr>
      <w:r>
        <w:rPr>
          <w:rFonts w:hint="default"/>
          <w:lang w:val="en-US"/>
        </w:rPr>
        <w:t>implications for their business and the actions they need to take or recommend.</w:t>
      </w:r>
    </w:p>
    <w:p w14:paraId="54F7D858">
      <w:pPr>
        <w:jc w:val="left"/>
        <w:rPr>
          <w:rFonts w:hint="default"/>
          <w:lang w:val="en-US"/>
        </w:rPr>
      </w:pPr>
      <w:r>
        <w:drawing>
          <wp:inline distT="0" distB="0" distL="114300" distR="114300">
            <wp:extent cx="5271135" cy="269494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1135" cy="2694940"/>
                    </a:xfrm>
                    <a:prstGeom prst="rect">
                      <a:avLst/>
                    </a:prstGeom>
                    <a:noFill/>
                    <a:ln>
                      <a:noFill/>
                    </a:ln>
                  </pic:spPr>
                </pic:pic>
              </a:graphicData>
            </a:graphic>
          </wp:inline>
        </w:drawing>
      </w:r>
    </w:p>
    <w:p w14:paraId="2DF1A9C2">
      <w:pPr>
        <w:jc w:val="left"/>
        <w:rPr>
          <w:rFonts w:hint="default"/>
          <w:lang w:val="en-US"/>
        </w:rPr>
      </w:pPr>
      <w:r>
        <w:rPr>
          <w:rFonts w:hint="default"/>
          <w:lang w:val="en-US"/>
        </w:rPr>
        <w:t>BI Analysts do the same, except their focus is on the market forces and external influences</w:t>
      </w:r>
    </w:p>
    <w:p w14:paraId="1FC11226">
      <w:pPr>
        <w:jc w:val="left"/>
        <w:rPr>
          <w:rFonts w:hint="default"/>
          <w:lang w:val="en-US"/>
        </w:rPr>
      </w:pPr>
      <w:r>
        <w:rPr>
          <w:rFonts w:hint="default"/>
          <w:lang w:val="en-US"/>
        </w:rPr>
        <w:t>that shape their business. They provide business intelligence solutions by organizing and monitoring data on different business functions and exploring that data to extract insights and actionables that improve business performance.</w:t>
      </w:r>
    </w:p>
    <w:p w14:paraId="2CCB5697">
      <w:pPr>
        <w:jc w:val="left"/>
        <w:rPr>
          <w:rFonts w:hint="default"/>
          <w:lang w:val="en-US"/>
        </w:rPr>
      </w:pPr>
      <w:r>
        <w:drawing>
          <wp:inline distT="0" distB="0" distL="114300" distR="114300">
            <wp:extent cx="5272405" cy="2463165"/>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2405" cy="2463165"/>
                    </a:xfrm>
                    <a:prstGeom prst="rect">
                      <a:avLst/>
                    </a:prstGeom>
                    <a:noFill/>
                    <a:ln>
                      <a:noFill/>
                    </a:ln>
                  </pic:spPr>
                </pic:pic>
              </a:graphicData>
            </a:graphic>
          </wp:inline>
        </w:drawing>
      </w:r>
    </w:p>
    <w:p w14:paraId="0511CDF8">
      <w:pPr>
        <w:jc w:val="left"/>
        <w:rPr>
          <w:rFonts w:hint="default"/>
          <w:lang w:val="en-US"/>
        </w:rPr>
      </w:pPr>
    </w:p>
    <w:p w14:paraId="5EF9D3C6">
      <w:pPr>
        <w:jc w:val="left"/>
        <w:rPr>
          <w:rFonts w:hint="default"/>
          <w:lang w:val="en-US"/>
        </w:rPr>
      </w:pPr>
      <w:r>
        <w:rPr>
          <w:rFonts w:hint="default"/>
          <w:lang w:val="en-US"/>
        </w:rPr>
        <w:t>To summarize in simple terms,</w:t>
      </w:r>
    </w:p>
    <w:p w14:paraId="4413C9FB">
      <w:pPr>
        <w:jc w:val="left"/>
        <w:rPr>
          <w:rFonts w:hint="default"/>
          <w:lang w:val="en-US"/>
        </w:rPr>
      </w:pPr>
      <w:r>
        <w:drawing>
          <wp:inline distT="0" distB="0" distL="114300" distR="114300">
            <wp:extent cx="5270500" cy="2621915"/>
            <wp:effectExtent l="0" t="0" r="25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0500" cy="2621915"/>
                    </a:xfrm>
                    <a:prstGeom prst="rect">
                      <a:avLst/>
                    </a:prstGeom>
                    <a:noFill/>
                    <a:ln>
                      <a:noFill/>
                    </a:ln>
                  </pic:spPr>
                </pic:pic>
              </a:graphicData>
            </a:graphic>
          </wp:inline>
        </w:drawing>
      </w:r>
    </w:p>
    <w:p w14:paraId="29AF3DDC">
      <w:pPr>
        <w:jc w:val="left"/>
        <w:rPr>
          <w:rFonts w:hint="default"/>
          <w:lang w:val="en-US"/>
        </w:rPr>
      </w:pPr>
      <w:r>
        <w:rPr>
          <w:rFonts w:hint="default"/>
          <w:lang w:val="en-US"/>
        </w:rPr>
        <w:t>Interestingly, it’s not uncommon for data professionals to start their career in one</w:t>
      </w:r>
    </w:p>
    <w:p w14:paraId="3275BBF8">
      <w:pPr>
        <w:jc w:val="left"/>
        <w:rPr>
          <w:rFonts w:hint="default"/>
          <w:lang w:val="en-US"/>
        </w:rPr>
      </w:pPr>
      <w:r>
        <w:rPr>
          <w:rFonts w:hint="default"/>
          <w:lang w:val="en-US"/>
        </w:rPr>
        <w:t>of the data roles and transition to another role within the data ecosystem by supplementing</w:t>
      </w:r>
    </w:p>
    <w:p w14:paraId="340BA624">
      <w:pPr>
        <w:jc w:val="left"/>
        <w:rPr>
          <w:rFonts w:hint="default"/>
          <w:lang w:val="en-US"/>
        </w:rPr>
      </w:pPr>
      <w:r>
        <w:rPr>
          <w:rFonts w:hint="default"/>
          <w:lang w:val="en-US"/>
        </w:rPr>
        <w:t>their skills.</w:t>
      </w:r>
    </w:p>
    <w:p w14:paraId="078ACD19">
      <w:pPr>
        <w:jc w:val="left"/>
        <w:rPr>
          <w:rFonts w:hint="default"/>
          <w:lang w:val="en-US"/>
        </w:rPr>
      </w:pPr>
    </w:p>
    <w:p w14:paraId="632061FB">
      <w:pPr>
        <w:jc w:val="left"/>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D520D"/>
    <w:rsid w:val="048E0186"/>
    <w:rsid w:val="053504A1"/>
    <w:rsid w:val="08A104B6"/>
    <w:rsid w:val="109B01E7"/>
    <w:rsid w:val="19643F78"/>
    <w:rsid w:val="1B394F38"/>
    <w:rsid w:val="1FFA32AF"/>
    <w:rsid w:val="2A1A518F"/>
    <w:rsid w:val="2F5E26DD"/>
    <w:rsid w:val="2FF005B4"/>
    <w:rsid w:val="317D6712"/>
    <w:rsid w:val="37E82B5B"/>
    <w:rsid w:val="38B82F9B"/>
    <w:rsid w:val="3941547E"/>
    <w:rsid w:val="3F497ED5"/>
    <w:rsid w:val="48F74986"/>
    <w:rsid w:val="519C4174"/>
    <w:rsid w:val="5B045EB1"/>
    <w:rsid w:val="5B1259FA"/>
    <w:rsid w:val="5B8E213E"/>
    <w:rsid w:val="5CD60B5E"/>
    <w:rsid w:val="63F475D4"/>
    <w:rsid w:val="65354E1B"/>
    <w:rsid w:val="6C770900"/>
    <w:rsid w:val="6CBC5656"/>
    <w:rsid w:val="6EC820AA"/>
    <w:rsid w:val="6EC923CE"/>
    <w:rsid w:val="705B608A"/>
    <w:rsid w:val="7082146C"/>
    <w:rsid w:val="73A10265"/>
    <w:rsid w:val="76E44B7E"/>
    <w:rsid w:val="775A2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2025-05-25T15:08:18Z</dcterms:created>
  <dc:creator>sozha</dc:creator>
  <cp:lastModifiedBy>sozha</cp:lastModifiedBy>
  <dcterms:modified xsi:type="dcterms:W3CDTF">2025-05-25T15:59:41Z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6FA0FBE71A8144889F2D87B8CC54D3C4_12</vt:lpwstr>
  </property>
</Properties>
</file>