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CF91" w14:textId="6CAB1CA8" w:rsidR="001E0409" w:rsidRDefault="001E0409" w:rsidP="001E0409">
      <w:pPr>
        <w:jc w:val="center"/>
        <w:rPr>
          <w:b/>
          <w:bCs/>
          <w:color w:val="F6C5AC" w:themeColor="accent2" w:themeTint="66"/>
          <w:lang w:eastAsia="en-GB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E0409">
        <w:rPr>
          <w:b/>
          <w:bCs/>
          <w:color w:val="F6C5AC" w:themeColor="accent2" w:themeTint="66"/>
          <w:lang w:eastAsia="en-GB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Revision Exercise </w:t>
      </w:r>
      <w:r>
        <w:rPr>
          <w:b/>
          <w:bCs/>
          <w:color w:val="F6C5AC" w:themeColor="accent2" w:themeTint="66"/>
          <w:lang w:eastAsia="en-GB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–</w:t>
      </w:r>
      <w:r w:rsidRPr="001E0409">
        <w:rPr>
          <w:b/>
          <w:bCs/>
          <w:color w:val="F6C5AC" w:themeColor="accent2" w:themeTint="66"/>
          <w:lang w:eastAsia="en-GB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>
        <w:rPr>
          <w:b/>
          <w:bCs/>
          <w:color w:val="F6C5AC" w:themeColor="accent2" w:themeTint="66"/>
          <w:lang w:eastAsia="en-GB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</w:t>
      </w:r>
    </w:p>
    <w:p w14:paraId="5D61E63D" w14:textId="519BC118" w:rsidR="001E0409" w:rsidRPr="001E0409" w:rsidRDefault="001E0409" w:rsidP="001E0409">
      <w:pPr>
        <w:rPr>
          <w:b/>
          <w:bCs/>
          <w:i/>
          <w:iCs/>
          <w:lang w:eastAsia="en-GB"/>
        </w:rPr>
      </w:pPr>
      <w:r w:rsidRPr="001E0409">
        <w:rPr>
          <w:b/>
          <w:bCs/>
          <w:i/>
          <w:iCs/>
          <w:lang w:eastAsia="en-GB"/>
        </w:rPr>
        <w:t>To Practice the Spring Concepts learnt in the previous day sessions:</w:t>
      </w:r>
    </w:p>
    <w:p w14:paraId="7C4D36B4" w14:textId="77777777" w:rsidR="001E0409" w:rsidRPr="001E0409" w:rsidRDefault="001E0409" w:rsidP="001E0409">
      <w:pPr>
        <w:rPr>
          <w:color w:val="C00000"/>
          <w:lang w:eastAsia="en-GB"/>
        </w:rPr>
      </w:pPr>
      <w:r w:rsidRPr="001E0409">
        <w:rPr>
          <w:color w:val="C00000"/>
          <w:lang w:eastAsia="en-GB"/>
        </w:rPr>
        <w:t>Scenario</w:t>
      </w:r>
    </w:p>
    <w:p w14:paraId="791A991C" w14:textId="77777777" w:rsidR="001E0409" w:rsidRDefault="001E0409" w:rsidP="001E0409">
      <w:pPr>
        <w:rPr>
          <w:lang w:eastAsia="en-GB"/>
        </w:rPr>
      </w:pPr>
      <w:r w:rsidRPr="001E0409">
        <w:rPr>
          <w:lang w:eastAsia="en-GB"/>
        </w:rPr>
        <w:t xml:space="preserve">A bank needs a system to send automated transaction alerts (like OTPs, withdrawal alerts, and monthly statements) to its customers. </w:t>
      </w:r>
    </w:p>
    <w:p w14:paraId="393895F2" w14:textId="733CA88A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 xml:space="preserve">The system must adapt its </w:t>
      </w:r>
      <w:proofErr w:type="spellStart"/>
      <w:r w:rsidRPr="001E0409">
        <w:rPr>
          <w:lang w:eastAsia="en-GB"/>
        </w:rPr>
        <w:t>behavior</w:t>
      </w:r>
      <w:proofErr w:type="spellEnd"/>
      <w:r w:rsidRPr="001E0409">
        <w:rPr>
          <w:lang w:eastAsia="en-GB"/>
        </w:rPr>
        <w:t xml:space="preserve"> based on the environment (Dev, QA, Prod) and the region (Asia, Europe, Americas).</w:t>
      </w:r>
    </w:p>
    <w:p w14:paraId="238C917F" w14:textId="77777777" w:rsidR="001E0409" w:rsidRPr="001E0409" w:rsidRDefault="001E0409" w:rsidP="001E0409">
      <w:pPr>
        <w:rPr>
          <w:b/>
          <w:bCs/>
          <w:lang w:eastAsia="en-GB"/>
        </w:rPr>
      </w:pPr>
      <w:r w:rsidRPr="001E0409">
        <w:rPr>
          <w:b/>
          <w:bCs/>
          <w:lang w:eastAsia="en-GB"/>
        </w:rPr>
        <w:t xml:space="preserve">Dependency Injection (DI) &amp; </w:t>
      </w:r>
      <w:proofErr w:type="spellStart"/>
      <w:r w:rsidRPr="001E0409">
        <w:rPr>
          <w:b/>
          <w:bCs/>
          <w:lang w:eastAsia="en-GB"/>
        </w:rPr>
        <w:t>Autowiring</w:t>
      </w:r>
      <w:proofErr w:type="spellEnd"/>
    </w:p>
    <w:p w14:paraId="62B676FF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Task: Create a </w:t>
      </w:r>
      <w:proofErr w:type="spellStart"/>
      <w:r w:rsidRPr="001E0409">
        <w:rPr>
          <w:lang w:eastAsia="en-GB"/>
        </w:rPr>
        <w:t>NotificationService</w:t>
      </w:r>
      <w:proofErr w:type="spellEnd"/>
      <w:r w:rsidRPr="001E0409">
        <w:rPr>
          <w:lang w:eastAsia="en-GB"/>
        </w:rPr>
        <w:t> that depends on a </w:t>
      </w:r>
      <w:proofErr w:type="spellStart"/>
      <w:r w:rsidRPr="001E0409">
        <w:rPr>
          <w:lang w:eastAsia="en-GB"/>
        </w:rPr>
        <w:t>MessageGateway</w:t>
      </w:r>
      <w:proofErr w:type="spellEnd"/>
      <w:r w:rsidRPr="001E0409">
        <w:rPr>
          <w:lang w:eastAsia="en-GB"/>
        </w:rPr>
        <w:t> interface.</w:t>
      </w:r>
    </w:p>
    <w:p w14:paraId="1DAE5A1E" w14:textId="44C3E8B8" w:rsidR="001E0409" w:rsidRDefault="001E0409" w:rsidP="001E0409">
      <w:pPr>
        <w:pStyle w:val="ListParagraph"/>
        <w:numPr>
          <w:ilvl w:val="0"/>
          <w:numId w:val="10"/>
        </w:numPr>
        <w:rPr>
          <w:lang w:eastAsia="en-GB"/>
        </w:rPr>
      </w:pPr>
      <w:r w:rsidRPr="001E0409">
        <w:rPr>
          <w:lang w:eastAsia="en-GB"/>
        </w:rPr>
        <w:t>Use Constructor Injection  to inject specific implementations like </w:t>
      </w:r>
      <w:proofErr w:type="spellStart"/>
      <w:r w:rsidRPr="001E0409">
        <w:rPr>
          <w:lang w:eastAsia="en-GB"/>
        </w:rPr>
        <w:t>EmailGateway</w:t>
      </w:r>
      <w:proofErr w:type="spellEnd"/>
      <w:r w:rsidRPr="001E0409">
        <w:rPr>
          <w:lang w:eastAsia="en-GB"/>
        </w:rPr>
        <w:t> or </w:t>
      </w:r>
      <w:proofErr w:type="spellStart"/>
      <w:r w:rsidRPr="001E0409">
        <w:rPr>
          <w:lang w:eastAsia="en-GB"/>
        </w:rPr>
        <w:t>SMSGateway</w:t>
      </w:r>
      <w:proofErr w:type="spellEnd"/>
      <w:r w:rsidRPr="001E0409">
        <w:rPr>
          <w:lang w:eastAsia="en-GB"/>
        </w:rPr>
        <w:t>.</w:t>
      </w:r>
    </w:p>
    <w:p w14:paraId="0D0007E1" w14:textId="1C14B338" w:rsidR="001E0409" w:rsidRPr="001E0409" w:rsidRDefault="001E0409" w:rsidP="001E0409">
      <w:pPr>
        <w:pStyle w:val="ListParagraph"/>
        <w:numPr>
          <w:ilvl w:val="0"/>
          <w:numId w:val="10"/>
        </w:numPr>
        <w:rPr>
          <w:lang w:eastAsia="en-GB"/>
        </w:rPr>
      </w:pPr>
      <w:r w:rsidRPr="001E0409">
        <w:rPr>
          <w:lang w:eastAsia="en-GB"/>
        </w:rPr>
        <w:t>Use @Autowired to wire these components automatically.</w:t>
      </w:r>
    </w:p>
    <w:p w14:paraId="553B0426" w14:textId="77777777" w:rsidR="001E0409" w:rsidRPr="001E0409" w:rsidRDefault="001E0409" w:rsidP="001E0409">
      <w:pPr>
        <w:rPr>
          <w:b/>
          <w:bCs/>
          <w:lang w:eastAsia="en-GB"/>
        </w:rPr>
      </w:pPr>
      <w:r w:rsidRPr="001E0409">
        <w:rPr>
          <w:b/>
          <w:bCs/>
          <w:lang w:eastAsia="en-GB"/>
        </w:rPr>
        <w:t>Spring Profiles</w:t>
      </w:r>
    </w:p>
    <w:p w14:paraId="541B1599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 xml:space="preserve">Task: Define environment-specific </w:t>
      </w:r>
      <w:proofErr w:type="spellStart"/>
      <w:r w:rsidRPr="001E0409">
        <w:rPr>
          <w:lang w:eastAsia="en-GB"/>
        </w:rPr>
        <w:t>behaviors</w:t>
      </w:r>
      <w:proofErr w:type="spellEnd"/>
      <w:r w:rsidRPr="001E0409">
        <w:rPr>
          <w:lang w:eastAsia="en-GB"/>
        </w:rPr>
        <w:t>.</w:t>
      </w:r>
    </w:p>
    <w:p w14:paraId="62D2A05D" w14:textId="77777777" w:rsidR="001E0409" w:rsidRDefault="001E0409" w:rsidP="001E0409">
      <w:pPr>
        <w:pStyle w:val="ListParagraph"/>
        <w:numPr>
          <w:ilvl w:val="0"/>
          <w:numId w:val="11"/>
        </w:numPr>
        <w:rPr>
          <w:lang w:eastAsia="en-GB"/>
        </w:rPr>
      </w:pPr>
      <w:r w:rsidRPr="001E0409">
        <w:rPr>
          <w:lang w:eastAsia="en-GB"/>
        </w:rPr>
        <w:t xml:space="preserve">In the dev profile, the application should only log notifications to the console </w:t>
      </w:r>
    </w:p>
    <w:p w14:paraId="79764863" w14:textId="71D1CC9E" w:rsidR="001E0409" w:rsidRPr="001E0409" w:rsidRDefault="001E0409" w:rsidP="001E0409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eastAsia="en-GB"/>
        </w:rPr>
        <w:t xml:space="preserve">No Need to send real </w:t>
      </w:r>
      <w:r w:rsidRPr="001E0409">
        <w:rPr>
          <w:lang w:eastAsia="en-GB"/>
        </w:rPr>
        <w:t>SMS/Email</w:t>
      </w:r>
    </w:p>
    <w:p w14:paraId="49C3ED3C" w14:textId="0E1171E2" w:rsidR="001E0409" w:rsidRDefault="001E0409" w:rsidP="001E0409">
      <w:pPr>
        <w:pStyle w:val="ListParagraph"/>
        <w:numPr>
          <w:ilvl w:val="0"/>
          <w:numId w:val="11"/>
        </w:numPr>
        <w:rPr>
          <w:lang w:eastAsia="en-GB"/>
        </w:rPr>
      </w:pPr>
      <w:r w:rsidRPr="001E0409">
        <w:rPr>
          <w:lang w:eastAsia="en-GB"/>
        </w:rPr>
        <w:t>In the prod profile, it must connect to real external SMTP providers.</w:t>
      </w:r>
    </w:p>
    <w:p w14:paraId="33748C5E" w14:textId="74E39334" w:rsidR="001E0409" w:rsidRPr="001E0409" w:rsidRDefault="001E0409" w:rsidP="001E0409">
      <w:pPr>
        <w:pStyle w:val="ListParagraph"/>
        <w:numPr>
          <w:ilvl w:val="0"/>
          <w:numId w:val="11"/>
        </w:numPr>
        <w:rPr>
          <w:b/>
          <w:bCs/>
          <w:i/>
          <w:iCs/>
          <w:color w:val="00B050"/>
          <w:lang w:eastAsia="en-GB"/>
        </w:rPr>
      </w:pPr>
      <w:r>
        <w:rPr>
          <w:lang w:eastAsia="en-GB"/>
        </w:rPr>
        <w:t xml:space="preserve">Use the dependency give below also </w:t>
      </w:r>
      <w:r w:rsidRPr="001E0409">
        <w:rPr>
          <w:b/>
          <w:bCs/>
          <w:i/>
          <w:iCs/>
          <w:color w:val="00B050"/>
          <w:lang w:eastAsia="en-GB"/>
        </w:rPr>
        <w:t xml:space="preserve">do </w:t>
      </w:r>
      <w:proofErr w:type="spellStart"/>
      <w:r w:rsidRPr="001E0409">
        <w:rPr>
          <w:b/>
          <w:bCs/>
          <w:i/>
          <w:iCs/>
          <w:color w:val="00B050"/>
          <w:lang w:eastAsia="en-GB"/>
        </w:rPr>
        <w:t>Self study</w:t>
      </w:r>
      <w:proofErr w:type="spellEnd"/>
      <w:r w:rsidRPr="001E0409">
        <w:rPr>
          <w:b/>
          <w:bCs/>
          <w:i/>
          <w:iCs/>
          <w:color w:val="00B050"/>
          <w:lang w:eastAsia="en-GB"/>
        </w:rPr>
        <w:t xml:space="preserve"> to configure email provider</w:t>
      </w:r>
    </w:p>
    <w:p w14:paraId="282792B8" w14:textId="77777777" w:rsidR="001E0409" w:rsidRDefault="001E0409" w:rsidP="001E0409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eastAsia="en-GB"/>
        </w:rPr>
        <w:t>&lt;dependency&gt;</w:t>
      </w:r>
    </w:p>
    <w:p w14:paraId="113477A9" w14:textId="77777777" w:rsidR="001E0409" w:rsidRDefault="001E0409" w:rsidP="001E0409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eastAsia="en-GB"/>
        </w:rPr>
        <w:t xml:space="preserve">    &lt;</w:t>
      </w:r>
      <w:proofErr w:type="spellStart"/>
      <w:r>
        <w:rPr>
          <w:lang w:eastAsia="en-GB"/>
        </w:rPr>
        <w:t>groupId</w:t>
      </w:r>
      <w:proofErr w:type="spellEnd"/>
      <w:r>
        <w:rPr>
          <w:lang w:eastAsia="en-GB"/>
        </w:rPr>
        <w:t>&gt;</w:t>
      </w:r>
      <w:proofErr w:type="spellStart"/>
      <w:r>
        <w:rPr>
          <w:lang w:eastAsia="en-GB"/>
        </w:rPr>
        <w:t>org.springframework.boot</w:t>
      </w:r>
      <w:proofErr w:type="spellEnd"/>
      <w:r>
        <w:rPr>
          <w:lang w:eastAsia="en-GB"/>
        </w:rPr>
        <w:t>&lt;/</w:t>
      </w:r>
      <w:proofErr w:type="spellStart"/>
      <w:r>
        <w:rPr>
          <w:lang w:eastAsia="en-GB"/>
        </w:rPr>
        <w:t>groupId</w:t>
      </w:r>
      <w:proofErr w:type="spellEnd"/>
      <w:r>
        <w:rPr>
          <w:lang w:eastAsia="en-GB"/>
        </w:rPr>
        <w:t>&gt;</w:t>
      </w:r>
    </w:p>
    <w:p w14:paraId="24DF4791" w14:textId="77777777" w:rsidR="001E0409" w:rsidRDefault="001E0409" w:rsidP="001E0409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eastAsia="en-GB"/>
        </w:rPr>
        <w:t xml:space="preserve">    &lt;</w:t>
      </w:r>
      <w:proofErr w:type="spellStart"/>
      <w:r>
        <w:rPr>
          <w:lang w:eastAsia="en-GB"/>
        </w:rPr>
        <w:t>artifactId</w:t>
      </w:r>
      <w:proofErr w:type="spellEnd"/>
      <w:r>
        <w:rPr>
          <w:lang w:eastAsia="en-GB"/>
        </w:rPr>
        <w:t>&gt;spring-boot-starter-mail&lt;/</w:t>
      </w:r>
      <w:proofErr w:type="spellStart"/>
      <w:r>
        <w:rPr>
          <w:lang w:eastAsia="en-GB"/>
        </w:rPr>
        <w:t>artifactId</w:t>
      </w:r>
      <w:proofErr w:type="spellEnd"/>
      <w:r>
        <w:rPr>
          <w:lang w:eastAsia="en-GB"/>
        </w:rPr>
        <w:t>&gt;</w:t>
      </w:r>
    </w:p>
    <w:p w14:paraId="21DA4C9C" w14:textId="24C94FDB" w:rsidR="001E0409" w:rsidRPr="001E0409" w:rsidRDefault="001E0409" w:rsidP="001E0409">
      <w:pPr>
        <w:pStyle w:val="ListParagraph"/>
        <w:numPr>
          <w:ilvl w:val="1"/>
          <w:numId w:val="11"/>
        </w:numPr>
        <w:rPr>
          <w:lang w:eastAsia="en-GB"/>
        </w:rPr>
      </w:pPr>
      <w:r>
        <w:rPr>
          <w:lang w:eastAsia="en-GB"/>
        </w:rPr>
        <w:t>&lt;/dependency&gt;</w:t>
      </w:r>
    </w:p>
    <w:p w14:paraId="7C70E698" w14:textId="77777777" w:rsidR="001E0409" w:rsidRPr="001E0409" w:rsidRDefault="001E0409" w:rsidP="001E0409">
      <w:pPr>
        <w:pStyle w:val="ListParagraph"/>
        <w:numPr>
          <w:ilvl w:val="0"/>
          <w:numId w:val="11"/>
        </w:numPr>
        <w:rPr>
          <w:lang w:eastAsia="en-GB"/>
        </w:rPr>
      </w:pPr>
      <w:r w:rsidRPr="001E0409">
        <w:rPr>
          <w:lang w:eastAsia="en-GB"/>
        </w:rPr>
        <w:t>Activate these using </w:t>
      </w:r>
      <w:proofErr w:type="spellStart"/>
      <w:r w:rsidRPr="001E0409">
        <w:rPr>
          <w:lang w:eastAsia="en-GB"/>
        </w:rPr>
        <w:t>spring.profiles.active</w:t>
      </w:r>
      <w:proofErr w:type="spellEnd"/>
      <w:r w:rsidRPr="001E0409">
        <w:rPr>
          <w:lang w:eastAsia="en-GB"/>
        </w:rPr>
        <w:t> in your </w:t>
      </w:r>
      <w:proofErr w:type="spellStart"/>
      <w:r w:rsidRPr="001E0409">
        <w:rPr>
          <w:lang w:eastAsia="en-GB"/>
        </w:rPr>
        <w:t>application.properties</w:t>
      </w:r>
      <w:proofErr w:type="spellEnd"/>
      <w:r w:rsidRPr="001E0409">
        <w:rPr>
          <w:lang w:eastAsia="en-GB"/>
        </w:rPr>
        <w:t>.</w:t>
      </w:r>
    </w:p>
    <w:p w14:paraId="124B4038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Configuration Properties</w:t>
      </w:r>
    </w:p>
    <w:p w14:paraId="40C84B9D" w14:textId="76F1B4FD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Create a class annotated with @ConfigurationProperties(prefix = "</w:t>
      </w:r>
      <w:proofErr w:type="spellStart"/>
      <w:r w:rsidRPr="001E0409">
        <w:rPr>
          <w:lang w:eastAsia="en-GB"/>
        </w:rPr>
        <w:t>bank.config</w:t>
      </w:r>
      <w:proofErr w:type="spellEnd"/>
      <w:r w:rsidRPr="001E0409">
        <w:rPr>
          <w:lang w:eastAsia="en-GB"/>
        </w:rPr>
        <w:t>") to store values like:</w:t>
      </w:r>
    </w:p>
    <w:p w14:paraId="5F099D53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daily-withdrawal-limit: A numeric value used for triggering alerts.</w:t>
      </w:r>
    </w:p>
    <w:p w14:paraId="0EE56A72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support-email: The address shown in the footer of every notification.</w:t>
      </w:r>
    </w:p>
    <w:p w14:paraId="12316378" w14:textId="77777777" w:rsidR="001E0409" w:rsidRPr="001E0409" w:rsidRDefault="001E0409" w:rsidP="001E0409">
      <w:pPr>
        <w:rPr>
          <w:lang w:eastAsia="en-GB"/>
        </w:rPr>
      </w:pPr>
      <w:proofErr w:type="spellStart"/>
      <w:r w:rsidRPr="001E0409">
        <w:rPr>
          <w:lang w:eastAsia="en-GB"/>
        </w:rPr>
        <w:t>api</w:t>
      </w:r>
      <w:proofErr w:type="spellEnd"/>
      <w:r w:rsidRPr="001E0409">
        <w:rPr>
          <w:lang w:eastAsia="en-GB"/>
        </w:rPr>
        <w:t>-timeout: How long to wait for the SMS gateway to respond.</w:t>
      </w:r>
    </w:p>
    <w:p w14:paraId="2C1D7284" w14:textId="77777777" w:rsidR="000D6798" w:rsidRDefault="001E0409" w:rsidP="001E0409">
      <w:pPr>
        <w:rPr>
          <w:lang w:eastAsia="en-GB"/>
        </w:rPr>
      </w:pPr>
      <w:r w:rsidRPr="001E0409">
        <w:rPr>
          <w:lang w:eastAsia="en-GB"/>
        </w:rPr>
        <w:t>Validation: Use different values for these in </w:t>
      </w:r>
      <w:r w:rsidR="000D6798" w:rsidRPr="001E0409">
        <w:rPr>
          <w:lang w:eastAsia="en-GB"/>
        </w:rPr>
        <w:t xml:space="preserve"> </w:t>
      </w:r>
      <w:r w:rsidRPr="001E0409">
        <w:rPr>
          <w:lang w:eastAsia="en-GB"/>
        </w:rPr>
        <w:t>dev</w:t>
      </w:r>
      <w:r w:rsidR="000D6798">
        <w:rPr>
          <w:lang w:eastAsia="en-GB"/>
        </w:rPr>
        <w:t xml:space="preserve"> and </w:t>
      </w:r>
      <w:r w:rsidRPr="001E0409">
        <w:rPr>
          <w:lang w:eastAsia="en-GB"/>
        </w:rPr>
        <w:t>prod</w:t>
      </w:r>
      <w:r w:rsidR="000D6798">
        <w:rPr>
          <w:lang w:eastAsia="en-GB"/>
        </w:rPr>
        <w:t xml:space="preserve"> profile </w:t>
      </w:r>
    </w:p>
    <w:p w14:paraId="3906C105" w14:textId="77777777" w:rsidR="000D6798" w:rsidRDefault="000D6798" w:rsidP="001E0409">
      <w:pPr>
        <w:rPr>
          <w:lang w:eastAsia="en-GB"/>
        </w:rPr>
      </w:pPr>
    </w:p>
    <w:p w14:paraId="321370A6" w14:textId="77777777" w:rsidR="000D6798" w:rsidRDefault="000D6798" w:rsidP="001E0409">
      <w:pPr>
        <w:rPr>
          <w:lang w:eastAsia="en-GB"/>
        </w:rPr>
      </w:pPr>
    </w:p>
    <w:p w14:paraId="5758948F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lastRenderedPageBreak/>
        <w:t>Core Interface: </w:t>
      </w:r>
      <w:proofErr w:type="spellStart"/>
      <w:r w:rsidRPr="001E0409">
        <w:rPr>
          <w:lang w:eastAsia="en-GB"/>
        </w:rPr>
        <w:t>MessageGateway</w:t>
      </w:r>
      <w:proofErr w:type="spellEnd"/>
      <w:r w:rsidRPr="001E0409">
        <w:rPr>
          <w:lang w:eastAsia="en-GB"/>
        </w:rPr>
        <w:t> with a send(String message, String recipient) method.</w:t>
      </w:r>
    </w:p>
    <w:p w14:paraId="7C481FDE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Profile-Based Beans: </w:t>
      </w:r>
      <w:proofErr w:type="spellStart"/>
      <w:r w:rsidRPr="001E0409">
        <w:rPr>
          <w:lang w:eastAsia="en-GB"/>
        </w:rPr>
        <w:t>ConsoleGateway</w:t>
      </w:r>
      <w:proofErr w:type="spellEnd"/>
      <w:r w:rsidRPr="001E0409">
        <w:rPr>
          <w:lang w:eastAsia="en-GB"/>
        </w:rPr>
        <w:t> (for dev) and </w:t>
      </w:r>
      <w:proofErr w:type="spellStart"/>
      <w:r w:rsidRPr="001E0409">
        <w:rPr>
          <w:lang w:eastAsia="en-GB"/>
        </w:rPr>
        <w:t>SmtpGateway</w:t>
      </w:r>
      <w:proofErr w:type="spellEnd"/>
      <w:r w:rsidRPr="001E0409">
        <w:rPr>
          <w:lang w:eastAsia="en-GB"/>
        </w:rPr>
        <w:t> (for prod).</w:t>
      </w:r>
    </w:p>
    <w:p w14:paraId="75FB7364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Service Layer: </w:t>
      </w:r>
      <w:proofErr w:type="spellStart"/>
      <w:r w:rsidRPr="001E0409">
        <w:rPr>
          <w:lang w:eastAsia="en-GB"/>
        </w:rPr>
        <w:t>NotificationService</w:t>
      </w:r>
      <w:proofErr w:type="spellEnd"/>
      <w:r w:rsidRPr="001E0409">
        <w:rPr>
          <w:lang w:eastAsia="en-GB"/>
        </w:rPr>
        <w:t> that handles the business logic for when to send an alert based on </w:t>
      </w:r>
      <w:proofErr w:type="spellStart"/>
      <w:r w:rsidRPr="001E0409">
        <w:rPr>
          <w:lang w:eastAsia="en-GB"/>
        </w:rPr>
        <w:t>bank.config</w:t>
      </w:r>
      <w:proofErr w:type="spellEnd"/>
      <w:r w:rsidRPr="001E0409">
        <w:rPr>
          <w:lang w:eastAsia="en-GB"/>
        </w:rPr>
        <w:t> properties.</w:t>
      </w:r>
    </w:p>
    <w:p w14:paraId="4A86CB2C" w14:textId="77777777" w:rsidR="001E0409" w:rsidRPr="001E0409" w:rsidRDefault="001E0409" w:rsidP="001E0409">
      <w:pPr>
        <w:rPr>
          <w:lang w:eastAsia="en-GB"/>
        </w:rPr>
      </w:pPr>
      <w:r w:rsidRPr="001E0409">
        <w:rPr>
          <w:lang w:eastAsia="en-GB"/>
        </w:rPr>
        <w:t>Properties Setup: </w:t>
      </w:r>
      <w:proofErr w:type="spellStart"/>
      <w:r w:rsidRPr="001E0409">
        <w:rPr>
          <w:lang w:eastAsia="en-GB"/>
        </w:rPr>
        <w:t>application.properties</w:t>
      </w:r>
      <w:proofErr w:type="spellEnd"/>
      <w:r w:rsidRPr="001E0409">
        <w:rPr>
          <w:lang w:eastAsia="en-GB"/>
        </w:rPr>
        <w:t> for common settings and application-</w:t>
      </w:r>
      <w:proofErr w:type="spellStart"/>
      <w:r w:rsidRPr="001E0409">
        <w:rPr>
          <w:lang w:eastAsia="en-GB"/>
        </w:rPr>
        <w:t>dev.properties</w:t>
      </w:r>
      <w:proofErr w:type="spellEnd"/>
      <w:r w:rsidRPr="001E0409">
        <w:rPr>
          <w:lang w:eastAsia="en-GB"/>
        </w:rPr>
        <w:t> for mock configurations.</w:t>
      </w:r>
    </w:p>
    <w:p w14:paraId="2E20E66C" w14:textId="77777777" w:rsidR="001E0409" w:rsidRPr="001E0409" w:rsidRDefault="001E0409" w:rsidP="001E0409"/>
    <w:sectPr w:rsidR="001E0409" w:rsidRPr="001E0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B7F"/>
    <w:multiLevelType w:val="hybridMultilevel"/>
    <w:tmpl w:val="87F44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F05C8"/>
    <w:multiLevelType w:val="multilevel"/>
    <w:tmpl w:val="121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A7124"/>
    <w:multiLevelType w:val="multilevel"/>
    <w:tmpl w:val="751A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D5A69"/>
    <w:multiLevelType w:val="multilevel"/>
    <w:tmpl w:val="9B8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47F1A"/>
    <w:multiLevelType w:val="hybridMultilevel"/>
    <w:tmpl w:val="DE864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702599">
    <w:abstractNumId w:val="3"/>
  </w:num>
  <w:num w:numId="2" w16cid:durableId="231939131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996957397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411345011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2025857715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554506937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943876099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526060401">
    <w:abstractNumId w:val="2"/>
  </w:num>
  <w:num w:numId="9" w16cid:durableId="1685862016">
    <w:abstractNumId w:val="1"/>
  </w:num>
  <w:num w:numId="10" w16cid:durableId="943732057">
    <w:abstractNumId w:val="4"/>
  </w:num>
  <w:num w:numId="11" w16cid:durableId="33549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09"/>
    <w:rsid w:val="000D6798"/>
    <w:rsid w:val="001E0409"/>
    <w:rsid w:val="0068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2FE12"/>
  <w15:chartTrackingRefBased/>
  <w15:docId w15:val="{EB705677-4DF6-0B43-BC24-FD99171F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0409"/>
    <w:rPr>
      <w:b/>
      <w:bCs/>
    </w:rPr>
  </w:style>
  <w:style w:type="character" w:customStyle="1" w:styleId="t286pc">
    <w:name w:val="t286pc"/>
    <w:basedOn w:val="DefaultParagraphFont"/>
    <w:rsid w:val="001E0409"/>
  </w:style>
  <w:style w:type="character" w:styleId="HTMLCode">
    <w:name w:val="HTML Code"/>
    <w:basedOn w:val="DefaultParagraphFont"/>
    <w:uiPriority w:val="99"/>
    <w:semiHidden/>
    <w:unhideWhenUsed/>
    <w:rsid w:val="001E0409"/>
    <w:rPr>
      <w:rFonts w:ascii="Courier New" w:eastAsia="Times New Roman" w:hAnsi="Courier New" w:cs="Courier New"/>
      <w:sz w:val="20"/>
      <w:szCs w:val="20"/>
    </w:rPr>
  </w:style>
  <w:style w:type="character" w:customStyle="1" w:styleId="lqfa5">
    <w:name w:val="lqfa5"/>
    <w:basedOn w:val="DefaultParagraphFont"/>
    <w:rsid w:val="001E0409"/>
  </w:style>
  <w:style w:type="paragraph" w:customStyle="1" w:styleId="jydcyd">
    <w:name w:val="jydcyd"/>
    <w:basedOn w:val="Normal"/>
    <w:rsid w:val="001E0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vhj6pe">
    <w:name w:val="vhj6pe"/>
    <w:basedOn w:val="DefaultParagraphFont"/>
    <w:rsid w:val="001E0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264</Words>
  <Characters>1680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1</cp:revision>
  <dcterms:created xsi:type="dcterms:W3CDTF">2026-01-12T09:12:00Z</dcterms:created>
  <dcterms:modified xsi:type="dcterms:W3CDTF">2026-01-12T09:25:00Z</dcterms:modified>
</cp:coreProperties>
</file>