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AA4D" w14:textId="4E50E825" w:rsidR="006C4216" w:rsidRPr="006C4216" w:rsidRDefault="006C4216" w:rsidP="006C4216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6C4216">
        <w:rPr>
          <w:rFonts w:ascii="Arial" w:hAnsi="Arial" w:cs="Arial"/>
          <w:b/>
          <w:bCs/>
          <w:sz w:val="22"/>
          <w:szCs w:val="22"/>
          <w:u w:val="single"/>
        </w:rPr>
        <w:t>Capstone Project - 2026</w:t>
      </w:r>
    </w:p>
    <w:p w14:paraId="1FB30ABA" w14:textId="6EFCD26B" w:rsidR="00B76AC6" w:rsidRPr="00B76AC6" w:rsidRDefault="00B76AC6" w:rsidP="00B76AC6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B76AC6">
        <w:rPr>
          <w:rFonts w:ascii="Arial" w:hAnsi="Arial" w:cs="Arial"/>
          <w:sz w:val="22"/>
          <w:szCs w:val="22"/>
        </w:rPr>
        <w:t xml:space="preserve">Develop a hands-on understanding of microservices architecture and core java 17 features </w:t>
      </w:r>
    </w:p>
    <w:p w14:paraId="3E06CB71" w14:textId="2241D0EA" w:rsidR="00B76AC6" w:rsidRPr="00B76AC6" w:rsidRDefault="00B76AC6" w:rsidP="00B76AC6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B76AC6">
        <w:rPr>
          <w:rFonts w:ascii="Arial" w:hAnsi="Arial" w:cs="Arial"/>
          <w:sz w:val="22"/>
          <w:szCs w:val="22"/>
        </w:rPr>
        <w:t>Implement key enterprise patterns , authentication</w:t>
      </w:r>
      <w:r>
        <w:rPr>
          <w:rFonts w:ascii="Arial" w:hAnsi="Arial" w:cs="Arial"/>
          <w:sz w:val="22"/>
          <w:szCs w:val="22"/>
        </w:rPr>
        <w:t xml:space="preserve"> </w:t>
      </w:r>
      <w:r w:rsidRPr="00B76AC6">
        <w:rPr>
          <w:rFonts w:ascii="Arial" w:hAnsi="Arial" w:cs="Arial"/>
          <w:sz w:val="22"/>
          <w:szCs w:val="22"/>
        </w:rPr>
        <w:t>,aggregation,</w:t>
      </w:r>
      <w:r>
        <w:rPr>
          <w:rFonts w:ascii="Arial" w:hAnsi="Arial" w:cs="Arial"/>
          <w:sz w:val="22"/>
          <w:szCs w:val="22"/>
        </w:rPr>
        <w:t xml:space="preserve"> </w:t>
      </w:r>
      <w:r w:rsidRPr="00B76AC6">
        <w:rPr>
          <w:rFonts w:ascii="Arial" w:hAnsi="Arial" w:cs="Arial"/>
          <w:sz w:val="22"/>
          <w:szCs w:val="22"/>
        </w:rPr>
        <w:t>service discovery and CI/CD</w:t>
      </w:r>
    </w:p>
    <w:p w14:paraId="49A18123" w14:textId="4E5F0ACB" w:rsidR="00B76AC6" w:rsidRPr="00B76AC6" w:rsidRDefault="00B76AC6" w:rsidP="00B76AC6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B76AC6">
        <w:rPr>
          <w:rFonts w:ascii="Arial" w:hAnsi="Arial" w:cs="Arial"/>
          <w:sz w:val="22"/>
          <w:szCs w:val="22"/>
        </w:rPr>
        <w:t>Gain experience with containerization using Doker and optional orchestration with Kubernetes</w:t>
      </w:r>
    </w:p>
    <w:p w14:paraId="559CEB6F" w14:textId="0B67945A" w:rsidR="00F82F3A" w:rsidRPr="006C4216" w:rsidRDefault="00F82F3A" w:rsidP="00F82F3A">
      <w:pPr>
        <w:rPr>
          <w:rFonts w:ascii="Arial" w:hAnsi="Arial" w:cs="Arial"/>
          <w:sz w:val="22"/>
          <w:szCs w:val="22"/>
          <w:u w:val="single"/>
        </w:rPr>
      </w:pPr>
      <w:r w:rsidRPr="006C4216">
        <w:rPr>
          <w:rFonts w:ascii="Arial" w:hAnsi="Arial" w:cs="Arial"/>
          <w:sz w:val="22"/>
          <w:szCs w:val="22"/>
          <w:u w:val="single"/>
        </w:rPr>
        <w:t>1. Microservices Architecture (</w:t>
      </w:r>
      <w:r w:rsidR="00EE4AA4" w:rsidRPr="006C4216">
        <w:rPr>
          <w:rFonts w:ascii="Arial" w:hAnsi="Arial" w:cs="Arial"/>
          <w:sz w:val="22"/>
          <w:szCs w:val="22"/>
          <w:u w:val="single"/>
        </w:rPr>
        <w:t>20</w:t>
      </w:r>
      <w:r w:rsidRPr="006C4216">
        <w:rPr>
          <w:rFonts w:ascii="Arial" w:hAnsi="Arial" w:cs="Arial"/>
          <w:sz w:val="22"/>
          <w:szCs w:val="22"/>
          <w:u w:val="single"/>
        </w:rPr>
        <w:t xml:space="preserve"> Hours)</w:t>
      </w:r>
    </w:p>
    <w:p w14:paraId="0000E7C1" w14:textId="1E89B304" w:rsidR="00F82F3A" w:rsidRPr="00F82F3A" w:rsidRDefault="00F82F3A" w:rsidP="00F82F3A">
      <w:pPr>
        <w:rPr>
          <w:rFonts w:ascii="Arial" w:hAnsi="Arial" w:cs="Arial"/>
          <w:sz w:val="22"/>
          <w:szCs w:val="22"/>
        </w:rPr>
      </w:pPr>
      <w:r w:rsidRPr="00F82F3A">
        <w:rPr>
          <w:rFonts w:ascii="Arial" w:hAnsi="Arial" w:cs="Arial"/>
          <w:sz w:val="22"/>
          <w:szCs w:val="22"/>
        </w:rPr>
        <w:t xml:space="preserve">Develop three core services using Java 17 (record classes, sealed types, and text blocks) and Spring Boot </w:t>
      </w:r>
      <w:r w:rsidR="00A10CF9">
        <w:rPr>
          <w:rFonts w:ascii="Arial" w:hAnsi="Arial" w:cs="Arial"/>
          <w:sz w:val="22"/>
          <w:szCs w:val="22"/>
        </w:rPr>
        <w:t>4</w:t>
      </w:r>
      <w:r w:rsidRPr="00F82F3A">
        <w:rPr>
          <w:rFonts w:ascii="Arial" w:hAnsi="Arial" w:cs="Arial"/>
          <w:sz w:val="22"/>
          <w:szCs w:val="22"/>
        </w:rPr>
        <w:t>:</w:t>
      </w:r>
    </w:p>
    <w:p w14:paraId="3DC79634" w14:textId="77777777" w:rsidR="00F82F3A" w:rsidRPr="00F82F3A" w:rsidRDefault="00F82F3A" w:rsidP="00F82F3A">
      <w:pPr>
        <w:rPr>
          <w:rFonts w:ascii="Arial" w:hAnsi="Arial" w:cs="Arial"/>
          <w:sz w:val="22"/>
          <w:szCs w:val="22"/>
        </w:rPr>
      </w:pPr>
      <w:r w:rsidRPr="006C4216">
        <w:rPr>
          <w:rFonts w:ascii="Arial" w:hAnsi="Arial" w:cs="Arial"/>
          <w:b/>
          <w:bCs/>
          <w:color w:val="002060"/>
          <w:sz w:val="22"/>
          <w:szCs w:val="22"/>
        </w:rPr>
        <w:t xml:space="preserve">Product </w:t>
      </w:r>
      <w:proofErr w:type="spellStart"/>
      <w:r w:rsidRPr="006C4216">
        <w:rPr>
          <w:rFonts w:ascii="Arial" w:hAnsi="Arial" w:cs="Arial"/>
          <w:b/>
          <w:bCs/>
          <w:color w:val="002060"/>
          <w:sz w:val="22"/>
          <w:szCs w:val="22"/>
        </w:rPr>
        <w:t>Catalog</w:t>
      </w:r>
      <w:proofErr w:type="spellEnd"/>
      <w:r w:rsidRPr="006C4216">
        <w:rPr>
          <w:rFonts w:ascii="Arial" w:hAnsi="Arial" w:cs="Arial"/>
          <w:b/>
          <w:bCs/>
          <w:color w:val="002060"/>
          <w:sz w:val="22"/>
          <w:szCs w:val="22"/>
        </w:rPr>
        <w:t xml:space="preserve"> Service</w:t>
      </w:r>
      <w:r w:rsidRPr="00F82F3A">
        <w:rPr>
          <w:rFonts w:ascii="Arial" w:hAnsi="Arial" w:cs="Arial"/>
          <w:sz w:val="22"/>
          <w:szCs w:val="22"/>
        </w:rPr>
        <w:t>: Manages inventory using Spring Data JPA and a PostgreSQL database.</w:t>
      </w:r>
    </w:p>
    <w:p w14:paraId="2CDA207C" w14:textId="77777777" w:rsidR="00F82F3A" w:rsidRPr="00F82F3A" w:rsidRDefault="00F82F3A" w:rsidP="00F82F3A">
      <w:pPr>
        <w:rPr>
          <w:rFonts w:ascii="Arial" w:hAnsi="Arial" w:cs="Arial"/>
          <w:sz w:val="22"/>
          <w:szCs w:val="22"/>
        </w:rPr>
      </w:pPr>
      <w:r w:rsidRPr="006C4216">
        <w:rPr>
          <w:rFonts w:ascii="Arial" w:hAnsi="Arial" w:cs="Arial"/>
          <w:b/>
          <w:bCs/>
          <w:color w:val="002060"/>
          <w:sz w:val="22"/>
          <w:szCs w:val="22"/>
        </w:rPr>
        <w:t>Order Management Service</w:t>
      </w:r>
      <w:r w:rsidRPr="00F82F3A">
        <w:rPr>
          <w:rFonts w:ascii="Arial" w:hAnsi="Arial" w:cs="Arial"/>
          <w:sz w:val="22"/>
          <w:szCs w:val="22"/>
        </w:rPr>
        <w:t>: Handles order lifecycle and communicates asynchronously with other services.</w:t>
      </w:r>
    </w:p>
    <w:p w14:paraId="471D0346" w14:textId="23A56F5B" w:rsidR="00F82F3A" w:rsidRPr="00F82F3A" w:rsidRDefault="00F82F3A" w:rsidP="00F82F3A">
      <w:pPr>
        <w:rPr>
          <w:rFonts w:ascii="Arial" w:hAnsi="Arial" w:cs="Arial"/>
          <w:sz w:val="22"/>
          <w:szCs w:val="22"/>
        </w:rPr>
      </w:pPr>
      <w:r w:rsidRPr="006C4216">
        <w:rPr>
          <w:rFonts w:ascii="Arial" w:hAnsi="Arial" w:cs="Arial"/>
          <w:b/>
          <w:bCs/>
          <w:color w:val="002060"/>
          <w:sz w:val="22"/>
          <w:szCs w:val="22"/>
        </w:rPr>
        <w:t>Discovery &amp; Gateway:</w:t>
      </w:r>
      <w:r w:rsidRPr="00F82F3A">
        <w:rPr>
          <w:rFonts w:ascii="Arial" w:hAnsi="Arial" w:cs="Arial"/>
          <w:sz w:val="22"/>
          <w:szCs w:val="22"/>
        </w:rPr>
        <w:t> Use Spring Cloud Gateway for centralized routing, token-based authentication (JWT), logging, and service registration (Netflix Eureka ).</w:t>
      </w:r>
    </w:p>
    <w:p w14:paraId="655DB70D" w14:textId="0EA29882" w:rsidR="00F82F3A" w:rsidRPr="006C4216" w:rsidRDefault="00F82F3A" w:rsidP="00F82F3A">
      <w:pPr>
        <w:rPr>
          <w:rFonts w:ascii="Arial" w:hAnsi="Arial" w:cs="Arial"/>
          <w:sz w:val="22"/>
          <w:szCs w:val="22"/>
          <w:u w:val="single"/>
        </w:rPr>
      </w:pPr>
      <w:r w:rsidRPr="006C4216">
        <w:rPr>
          <w:rFonts w:ascii="Arial" w:hAnsi="Arial" w:cs="Arial"/>
          <w:sz w:val="22"/>
          <w:szCs w:val="22"/>
          <w:u w:val="single"/>
        </w:rPr>
        <w:t>2. Security &amp; Aggregation Patterns (</w:t>
      </w:r>
      <w:r w:rsidR="00EE4AA4" w:rsidRPr="006C4216">
        <w:rPr>
          <w:rFonts w:ascii="Arial" w:hAnsi="Arial" w:cs="Arial"/>
          <w:sz w:val="22"/>
          <w:szCs w:val="22"/>
          <w:u w:val="single"/>
        </w:rPr>
        <w:t>10</w:t>
      </w:r>
      <w:r w:rsidRPr="006C4216">
        <w:rPr>
          <w:rFonts w:ascii="Arial" w:hAnsi="Arial" w:cs="Arial"/>
          <w:sz w:val="22"/>
          <w:szCs w:val="22"/>
          <w:u w:val="single"/>
        </w:rPr>
        <w:t xml:space="preserve"> Hours)</w:t>
      </w:r>
    </w:p>
    <w:p w14:paraId="57444E9B" w14:textId="77777777" w:rsidR="00F82F3A" w:rsidRPr="00F82F3A" w:rsidRDefault="00F82F3A" w:rsidP="00F82F3A">
      <w:pPr>
        <w:rPr>
          <w:rFonts w:ascii="Arial" w:hAnsi="Arial" w:cs="Arial"/>
          <w:sz w:val="22"/>
          <w:szCs w:val="22"/>
        </w:rPr>
      </w:pPr>
      <w:r w:rsidRPr="006C4216">
        <w:rPr>
          <w:rFonts w:ascii="Arial" w:hAnsi="Arial" w:cs="Arial"/>
          <w:b/>
          <w:bCs/>
          <w:color w:val="00B050"/>
          <w:sz w:val="22"/>
          <w:szCs w:val="22"/>
        </w:rPr>
        <w:t>API Gateway Authentication:</w:t>
      </w:r>
      <w:r w:rsidRPr="00F82F3A">
        <w:rPr>
          <w:rFonts w:ascii="Arial" w:hAnsi="Arial" w:cs="Arial"/>
          <w:sz w:val="22"/>
          <w:szCs w:val="22"/>
        </w:rPr>
        <w:t> Implement global JWT authentication within the Spring Cloud Gateway, securing all downstream microservices by validating tokens and propagating user context.</w:t>
      </w:r>
    </w:p>
    <w:p w14:paraId="5518B7AD" w14:textId="0FAA0B3B" w:rsidR="006C4216" w:rsidRPr="00F82F3A" w:rsidRDefault="00F82F3A" w:rsidP="00F82F3A">
      <w:pPr>
        <w:rPr>
          <w:rFonts w:ascii="Arial" w:hAnsi="Arial" w:cs="Arial"/>
          <w:sz w:val="22"/>
          <w:szCs w:val="22"/>
        </w:rPr>
      </w:pPr>
      <w:r w:rsidRPr="006C4216">
        <w:rPr>
          <w:rFonts w:ascii="Arial" w:hAnsi="Arial" w:cs="Arial"/>
          <w:b/>
          <w:bCs/>
          <w:color w:val="00B050"/>
          <w:sz w:val="22"/>
          <w:szCs w:val="22"/>
        </w:rPr>
        <w:t>Microservice Aggregation:</w:t>
      </w:r>
      <w:r w:rsidRPr="00F82F3A">
        <w:rPr>
          <w:rFonts w:ascii="Arial" w:hAnsi="Arial" w:cs="Arial"/>
          <w:sz w:val="22"/>
          <w:szCs w:val="22"/>
        </w:rPr>
        <w:t> Apply an aggregation pattern within a dedicated backend-for-frontend service or the API gateway to combine data from multiple services (e.g., combining product details and inventory status in a single API call) for enhanced efficiency.</w:t>
      </w:r>
    </w:p>
    <w:p w14:paraId="5420948C" w14:textId="77777777" w:rsidR="00F82F3A" w:rsidRPr="003C3C4A" w:rsidRDefault="00F82F3A" w:rsidP="00F82F3A">
      <w:pPr>
        <w:rPr>
          <w:rFonts w:ascii="Arial" w:hAnsi="Arial" w:cs="Arial"/>
          <w:sz w:val="22"/>
          <w:szCs w:val="22"/>
          <w:u w:val="single"/>
        </w:rPr>
      </w:pPr>
      <w:r w:rsidRPr="003C3C4A">
        <w:rPr>
          <w:rFonts w:ascii="Arial" w:hAnsi="Arial" w:cs="Arial"/>
          <w:sz w:val="22"/>
          <w:szCs w:val="22"/>
          <w:u w:val="single"/>
        </w:rPr>
        <w:t>3. Containerization &amp; Orchestration (10 Hours)</w:t>
      </w:r>
    </w:p>
    <w:p w14:paraId="00EF9FE5" w14:textId="4F21DEC4" w:rsidR="00F82F3A" w:rsidRDefault="00F82F3A" w:rsidP="00F82F3A">
      <w:pPr>
        <w:rPr>
          <w:rFonts w:ascii="Arial" w:hAnsi="Arial" w:cs="Arial"/>
          <w:sz w:val="22"/>
          <w:szCs w:val="22"/>
        </w:rPr>
      </w:pPr>
      <w:proofErr w:type="spellStart"/>
      <w:r w:rsidRPr="006C4216">
        <w:rPr>
          <w:rFonts w:ascii="Arial" w:hAnsi="Arial" w:cs="Arial"/>
          <w:color w:val="FF40FF"/>
          <w:sz w:val="22"/>
          <w:szCs w:val="22"/>
        </w:rPr>
        <w:t>Dockerization</w:t>
      </w:r>
      <w:proofErr w:type="spellEnd"/>
      <w:r w:rsidRPr="00F82F3A">
        <w:rPr>
          <w:rFonts w:ascii="Arial" w:hAnsi="Arial" w:cs="Arial"/>
          <w:sz w:val="22"/>
          <w:szCs w:val="22"/>
        </w:rPr>
        <w:t>: Write multi-stage Docker</w:t>
      </w:r>
      <w:r w:rsidR="006C4216">
        <w:rPr>
          <w:rFonts w:ascii="Arial" w:hAnsi="Arial" w:cs="Arial"/>
          <w:sz w:val="22"/>
          <w:szCs w:val="22"/>
        </w:rPr>
        <w:t xml:space="preserve"> </w:t>
      </w:r>
      <w:r w:rsidRPr="00F82F3A">
        <w:rPr>
          <w:rFonts w:ascii="Arial" w:hAnsi="Arial" w:cs="Arial"/>
          <w:sz w:val="22"/>
          <w:szCs w:val="22"/>
        </w:rPr>
        <w:t>file for each service to minimize image size.</w:t>
      </w:r>
    </w:p>
    <w:p w14:paraId="04D0DE38" w14:textId="02F33919" w:rsidR="006C4216" w:rsidRPr="006C4216" w:rsidRDefault="006C4216" w:rsidP="00F82F3A">
      <w:pPr>
        <w:rPr>
          <w:rFonts w:ascii="Arial" w:hAnsi="Arial" w:cs="Arial"/>
          <w:b/>
          <w:bCs/>
          <w:i/>
          <w:iCs/>
          <w:color w:val="00B050"/>
          <w:sz w:val="22"/>
          <w:szCs w:val="22"/>
        </w:rPr>
      </w:pPr>
      <w:r w:rsidRPr="006C4216">
        <w:rPr>
          <w:rFonts w:ascii="Arial" w:hAnsi="Arial" w:cs="Arial"/>
          <w:b/>
          <w:bCs/>
          <w:i/>
          <w:iCs/>
          <w:color w:val="00B050"/>
          <w:sz w:val="22"/>
          <w:szCs w:val="22"/>
        </w:rPr>
        <w:t>Optional -Can Try</w:t>
      </w:r>
    </w:p>
    <w:p w14:paraId="03D5D04A" w14:textId="77777777" w:rsidR="00F82F3A" w:rsidRPr="006C4216" w:rsidRDefault="00F82F3A" w:rsidP="006C4216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6C4216">
        <w:rPr>
          <w:rFonts w:ascii="Arial" w:hAnsi="Arial" w:cs="Arial"/>
          <w:sz w:val="22"/>
          <w:szCs w:val="22"/>
        </w:rPr>
        <w:t>Orchestration: Deploy containerized applications to Azure Kubernetes Service (AKS).</w:t>
      </w:r>
    </w:p>
    <w:p w14:paraId="064E2E11" w14:textId="77777777" w:rsidR="00F82F3A" w:rsidRPr="006C4216" w:rsidRDefault="00F82F3A" w:rsidP="00F82F3A">
      <w:pPr>
        <w:rPr>
          <w:rFonts w:ascii="Arial" w:hAnsi="Arial" w:cs="Arial"/>
          <w:sz w:val="22"/>
          <w:szCs w:val="22"/>
          <w:u w:val="single"/>
        </w:rPr>
      </w:pPr>
      <w:r w:rsidRPr="006C4216">
        <w:rPr>
          <w:rFonts w:ascii="Arial" w:hAnsi="Arial" w:cs="Arial"/>
          <w:sz w:val="22"/>
          <w:szCs w:val="22"/>
          <w:u w:val="single"/>
        </w:rPr>
        <w:t>4. CI/CD Deployment (10 Hours)</w:t>
      </w:r>
    </w:p>
    <w:p w14:paraId="0049FD73" w14:textId="77777777" w:rsidR="00F82F3A" w:rsidRPr="00F82F3A" w:rsidRDefault="00F82F3A" w:rsidP="00F82F3A">
      <w:pPr>
        <w:rPr>
          <w:rFonts w:ascii="Arial" w:hAnsi="Arial" w:cs="Arial"/>
          <w:sz w:val="22"/>
          <w:szCs w:val="22"/>
        </w:rPr>
      </w:pPr>
      <w:r w:rsidRPr="00F82F3A">
        <w:rPr>
          <w:rFonts w:ascii="Arial" w:hAnsi="Arial" w:cs="Arial"/>
          <w:sz w:val="22"/>
          <w:szCs w:val="22"/>
        </w:rPr>
        <w:t>Build Stage: Compile Java code, run JUnit 5 tests, and perform SonarQube analysis.</w:t>
      </w:r>
    </w:p>
    <w:p w14:paraId="318CCBE4" w14:textId="77777777" w:rsidR="00F82F3A" w:rsidRPr="00F82F3A" w:rsidRDefault="00F82F3A" w:rsidP="00F82F3A">
      <w:pPr>
        <w:rPr>
          <w:rFonts w:ascii="Arial" w:hAnsi="Arial" w:cs="Arial"/>
          <w:sz w:val="22"/>
          <w:szCs w:val="22"/>
        </w:rPr>
      </w:pPr>
      <w:r w:rsidRPr="00F82F3A">
        <w:rPr>
          <w:rFonts w:ascii="Arial" w:hAnsi="Arial" w:cs="Arial"/>
          <w:sz w:val="22"/>
          <w:szCs w:val="22"/>
        </w:rPr>
        <w:t xml:space="preserve">Push Stage: Build Docker images and push to </w:t>
      </w:r>
      <w:proofErr w:type="spellStart"/>
      <w:r w:rsidRPr="00F82F3A">
        <w:rPr>
          <w:rFonts w:ascii="Arial" w:hAnsi="Arial" w:cs="Arial"/>
          <w:sz w:val="22"/>
          <w:szCs w:val="22"/>
        </w:rPr>
        <w:t>Github</w:t>
      </w:r>
      <w:proofErr w:type="spellEnd"/>
      <w:r w:rsidRPr="00F82F3A">
        <w:rPr>
          <w:rFonts w:ascii="Arial" w:hAnsi="Arial" w:cs="Arial"/>
          <w:sz w:val="22"/>
          <w:szCs w:val="22"/>
        </w:rPr>
        <w:t xml:space="preserve"> Repository/Container Registry.</w:t>
      </w:r>
    </w:p>
    <w:p w14:paraId="399BBF6F" w14:textId="097D8318" w:rsidR="006C4216" w:rsidRDefault="00F82F3A" w:rsidP="00F82F3A">
      <w:pPr>
        <w:rPr>
          <w:rFonts w:ascii="Arial" w:hAnsi="Arial" w:cs="Arial"/>
          <w:sz w:val="22"/>
          <w:szCs w:val="22"/>
        </w:rPr>
      </w:pPr>
      <w:r w:rsidRPr="00F82F3A">
        <w:rPr>
          <w:rFonts w:ascii="Arial" w:hAnsi="Arial" w:cs="Arial"/>
          <w:sz w:val="22"/>
          <w:szCs w:val="22"/>
        </w:rPr>
        <w:t>Deployment Stage: Automate deployment pipeline</w:t>
      </w:r>
      <w:r w:rsidR="006C4216">
        <w:rPr>
          <w:rFonts w:ascii="Arial" w:hAnsi="Arial" w:cs="Arial"/>
          <w:sz w:val="22"/>
          <w:szCs w:val="22"/>
        </w:rPr>
        <w:t xml:space="preserve"> Using Jenkins Pipeline</w:t>
      </w:r>
      <w:r w:rsidRPr="00F82F3A">
        <w:rPr>
          <w:rFonts w:ascii="Arial" w:hAnsi="Arial" w:cs="Arial"/>
          <w:sz w:val="22"/>
          <w:szCs w:val="22"/>
        </w:rPr>
        <w:t>.</w:t>
      </w:r>
    </w:p>
    <w:p w14:paraId="026B7297" w14:textId="3BA810DD" w:rsidR="00F82F3A" w:rsidRPr="006C4216" w:rsidRDefault="00F82F3A" w:rsidP="00F82F3A">
      <w:pPr>
        <w:rPr>
          <w:rFonts w:ascii="Arial" w:hAnsi="Arial" w:cs="Arial"/>
          <w:sz w:val="22"/>
          <w:szCs w:val="22"/>
          <w:u w:val="single"/>
        </w:rPr>
      </w:pPr>
      <w:r w:rsidRPr="006C4216">
        <w:rPr>
          <w:rFonts w:ascii="Arial" w:hAnsi="Arial" w:cs="Arial"/>
          <w:sz w:val="22"/>
          <w:szCs w:val="22"/>
          <w:u w:val="single"/>
        </w:rPr>
        <w:t>5. Observability &amp; Resilience (5 Hours)</w:t>
      </w:r>
    </w:p>
    <w:p w14:paraId="6F17A959" w14:textId="2E05DCAF" w:rsidR="00F82F3A" w:rsidRDefault="00F82F3A" w:rsidP="00F82F3A">
      <w:pPr>
        <w:rPr>
          <w:rFonts w:ascii="Arial" w:hAnsi="Arial" w:cs="Arial"/>
          <w:sz w:val="22"/>
          <w:szCs w:val="22"/>
        </w:rPr>
      </w:pPr>
      <w:r w:rsidRPr="00F82F3A">
        <w:rPr>
          <w:rFonts w:ascii="Arial" w:hAnsi="Arial" w:cs="Arial"/>
          <w:sz w:val="22"/>
          <w:szCs w:val="22"/>
        </w:rPr>
        <w:t>Actuator Integrate Spring Boot Actuator to expose /health and /metrics endpoints for monitoring.</w:t>
      </w:r>
    </w:p>
    <w:p w14:paraId="79C8B8C3" w14:textId="1E41942C" w:rsidR="00F82F3A" w:rsidRPr="00F82F3A" w:rsidRDefault="00F82F3A" w:rsidP="00F82F3A">
      <w:pPr>
        <w:rPr>
          <w:rFonts w:ascii="Arial" w:hAnsi="Arial" w:cs="Arial"/>
          <w:sz w:val="22"/>
          <w:szCs w:val="22"/>
        </w:rPr>
      </w:pPr>
      <w:r w:rsidRPr="00F82F3A">
        <w:rPr>
          <w:rFonts w:ascii="Arial" w:hAnsi="Arial" w:cs="Arial"/>
          <w:sz w:val="22"/>
          <w:szCs w:val="22"/>
        </w:rPr>
        <w:t>Centralized Logging: Implement centralized logging via the API Gateway and services, pushing logs to a solution like</w:t>
      </w:r>
      <w:r w:rsidR="00505F45">
        <w:rPr>
          <w:rFonts w:ascii="Arial" w:hAnsi="Arial" w:cs="Arial"/>
          <w:sz w:val="22"/>
          <w:szCs w:val="22"/>
        </w:rPr>
        <w:t xml:space="preserve"> Splunk</w:t>
      </w:r>
      <w:r w:rsidRPr="00F82F3A">
        <w:rPr>
          <w:rFonts w:ascii="Arial" w:hAnsi="Arial" w:cs="Arial"/>
          <w:sz w:val="22"/>
          <w:szCs w:val="22"/>
        </w:rPr>
        <w:t>.</w:t>
      </w:r>
    </w:p>
    <w:p w14:paraId="24650428" w14:textId="44A6110D" w:rsidR="00F82F3A" w:rsidRDefault="00F82F3A" w:rsidP="00F82F3A">
      <w:pPr>
        <w:rPr>
          <w:rFonts w:ascii="Arial" w:hAnsi="Arial" w:cs="Arial"/>
          <w:sz w:val="22"/>
          <w:szCs w:val="22"/>
        </w:rPr>
      </w:pPr>
      <w:r w:rsidRPr="00F82F3A">
        <w:rPr>
          <w:rFonts w:ascii="Arial" w:hAnsi="Arial" w:cs="Arial"/>
          <w:sz w:val="22"/>
          <w:szCs w:val="22"/>
        </w:rPr>
        <w:lastRenderedPageBreak/>
        <w:t xml:space="preserve">Resilience4j: Implement a Circuit Breaker pattern in the Order Service to handle </w:t>
      </w:r>
      <w:proofErr w:type="spellStart"/>
      <w:r w:rsidRPr="00F82F3A">
        <w:rPr>
          <w:rFonts w:ascii="Arial" w:hAnsi="Arial" w:cs="Arial"/>
          <w:sz w:val="22"/>
          <w:szCs w:val="22"/>
        </w:rPr>
        <w:t>Catalog</w:t>
      </w:r>
      <w:proofErr w:type="spellEnd"/>
      <w:r w:rsidRPr="00F82F3A">
        <w:rPr>
          <w:rFonts w:ascii="Arial" w:hAnsi="Arial" w:cs="Arial"/>
          <w:sz w:val="22"/>
          <w:szCs w:val="22"/>
        </w:rPr>
        <w:t xml:space="preserve"> Service downtime gracefully</w:t>
      </w:r>
      <w:r w:rsidR="00FF67BE">
        <w:rPr>
          <w:rFonts w:ascii="Arial" w:hAnsi="Arial" w:cs="Arial"/>
          <w:sz w:val="22"/>
          <w:szCs w:val="22"/>
        </w:rPr>
        <w:t xml:space="preserve"> using the Gateway filter in API Gateway</w:t>
      </w:r>
    </w:p>
    <w:p w14:paraId="09B42225" w14:textId="1CCCD00A" w:rsidR="006C4216" w:rsidRDefault="006C4216" w:rsidP="006C4216">
      <w:pPr>
        <w:rPr>
          <w:rFonts w:ascii="Arial" w:hAnsi="Arial" w:cs="Arial"/>
          <w:sz w:val="22"/>
          <w:szCs w:val="22"/>
          <w:u w:val="single"/>
        </w:rPr>
      </w:pPr>
      <w:r w:rsidRPr="006C4216">
        <w:rPr>
          <w:rFonts w:ascii="Arial" w:hAnsi="Arial" w:cs="Arial"/>
          <w:sz w:val="22"/>
          <w:szCs w:val="22"/>
          <w:u w:val="single"/>
        </w:rPr>
        <w:t xml:space="preserve">5. </w:t>
      </w:r>
      <w:r>
        <w:rPr>
          <w:rFonts w:ascii="Arial" w:hAnsi="Arial" w:cs="Arial"/>
          <w:sz w:val="22"/>
          <w:szCs w:val="22"/>
          <w:u w:val="single"/>
        </w:rPr>
        <w:t>Document the Services</w:t>
      </w:r>
    </w:p>
    <w:p w14:paraId="77C6BDFE" w14:textId="77777777" w:rsidR="006C4216" w:rsidRDefault="006C4216" w:rsidP="006C4216">
      <w:pPr>
        <w:rPr>
          <w:rFonts w:ascii="Arial" w:hAnsi="Arial" w:cs="Arial"/>
          <w:sz w:val="22"/>
          <w:szCs w:val="22"/>
        </w:rPr>
      </w:pPr>
      <w:r w:rsidRPr="006C4216">
        <w:rPr>
          <w:rFonts w:ascii="Arial" w:hAnsi="Arial" w:cs="Arial"/>
          <w:sz w:val="22"/>
          <w:szCs w:val="22"/>
        </w:rPr>
        <w:t>Implement the Open API Documentation for the Micro Service</w:t>
      </w:r>
      <w:r>
        <w:rPr>
          <w:rFonts w:ascii="Arial" w:hAnsi="Arial" w:cs="Arial"/>
          <w:sz w:val="22"/>
          <w:szCs w:val="22"/>
        </w:rPr>
        <w:t xml:space="preserve">s , add Detailed Annotations on all the classes, methods ,parameters </w:t>
      </w:r>
    </w:p>
    <w:p w14:paraId="1D426DC4" w14:textId="77AF0020" w:rsidR="006C4216" w:rsidRDefault="006C4216" w:rsidP="006C4216">
      <w:p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u w:val="single"/>
        </w:rPr>
        <w:t>6</w:t>
      </w:r>
      <w:r w:rsidRPr="006C4216">
        <w:rPr>
          <w:rFonts w:ascii="Arial" w:hAnsi="Arial" w:cs="Arial"/>
          <w:sz w:val="22"/>
          <w:szCs w:val="22"/>
          <w:u w:val="single"/>
        </w:rPr>
        <w:t xml:space="preserve">. </w:t>
      </w:r>
      <w:r>
        <w:rPr>
          <w:rFonts w:ascii="Arial" w:hAnsi="Arial" w:cs="Arial"/>
          <w:sz w:val="22"/>
          <w:szCs w:val="22"/>
          <w:u w:val="single"/>
        </w:rPr>
        <w:t xml:space="preserve">Testing </w:t>
      </w:r>
    </w:p>
    <w:p w14:paraId="107DB491" w14:textId="044972B4" w:rsidR="006C4216" w:rsidRPr="006C4216" w:rsidRDefault="006C4216" w:rsidP="006C421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Junit Test Cases for DTO</w:t>
      </w:r>
      <w:r w:rsidR="00FF67BE">
        <w:rPr>
          <w:rFonts w:ascii="Arial" w:hAnsi="Arial" w:cs="Arial"/>
          <w:sz w:val="22"/>
          <w:szCs w:val="22"/>
        </w:rPr>
        <w:t>, service, repository ,Controller and an Integration Test for any one of the services.</w:t>
      </w:r>
    </w:p>
    <w:p w14:paraId="6BA1F5A8" w14:textId="77777777" w:rsidR="00150233" w:rsidRPr="00150233" w:rsidRDefault="00150233" w:rsidP="00150233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150233">
        <w:rPr>
          <w:rFonts w:ascii="Arial" w:hAnsi="Arial" w:cs="Arial"/>
          <w:b/>
          <w:bCs/>
          <w:sz w:val="22"/>
          <w:szCs w:val="22"/>
          <w:u w:val="single"/>
        </w:rPr>
        <w:t>Project Evaluation Parameters</w:t>
      </w:r>
    </w:p>
    <w:p w14:paraId="3F5A0F24" w14:textId="00BA1961" w:rsidR="00150233" w:rsidRPr="00150233" w:rsidRDefault="00150233" w:rsidP="0015023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Submitted Project will </w:t>
      </w:r>
      <w:r w:rsidRPr="00150233">
        <w:rPr>
          <w:rFonts w:ascii="Arial" w:hAnsi="Arial" w:cs="Arial"/>
          <w:sz w:val="22"/>
          <w:szCs w:val="22"/>
        </w:rPr>
        <w:t>be evaluated based on the following key criteria:</w:t>
      </w:r>
    </w:p>
    <w:p w14:paraId="7D039B23" w14:textId="77777777" w:rsidR="00150233" w:rsidRPr="00150233" w:rsidRDefault="00150233" w:rsidP="00150233">
      <w:pPr>
        <w:rPr>
          <w:rFonts w:ascii="Arial" w:hAnsi="Arial" w:cs="Arial"/>
          <w:sz w:val="22"/>
          <w:szCs w:val="22"/>
        </w:rPr>
      </w:pPr>
      <w:r w:rsidRPr="00150233">
        <w:rPr>
          <w:rFonts w:ascii="Arial" w:hAnsi="Arial" w:cs="Arial"/>
          <w:i/>
          <w:iCs/>
          <w:sz w:val="22"/>
          <w:szCs w:val="22"/>
          <w:u w:val="single"/>
        </w:rPr>
        <w:t>Adherence to Coding Standards</w:t>
      </w:r>
      <w:r w:rsidRPr="00150233">
        <w:rPr>
          <w:rFonts w:ascii="Arial" w:hAnsi="Arial" w:cs="Arial"/>
          <w:sz w:val="22"/>
          <w:szCs w:val="22"/>
        </w:rPr>
        <w:t>: Assessment of code readability, consistency, use of best practices (naming conventions, code structure, comments), and compliance with established Java and Spring Boot guidelines.</w:t>
      </w:r>
    </w:p>
    <w:p w14:paraId="0E637D5D" w14:textId="77777777" w:rsidR="00150233" w:rsidRPr="00150233" w:rsidRDefault="00150233" w:rsidP="00150233">
      <w:pPr>
        <w:rPr>
          <w:rFonts w:ascii="Arial" w:hAnsi="Arial" w:cs="Arial"/>
          <w:sz w:val="22"/>
          <w:szCs w:val="22"/>
        </w:rPr>
      </w:pPr>
      <w:r w:rsidRPr="00150233">
        <w:rPr>
          <w:rFonts w:ascii="Arial" w:hAnsi="Arial" w:cs="Arial"/>
          <w:i/>
          <w:iCs/>
          <w:sz w:val="22"/>
          <w:szCs w:val="22"/>
          <w:u w:val="single"/>
        </w:rPr>
        <w:t>Effective Layered Architecture</w:t>
      </w:r>
      <w:r w:rsidRPr="00150233">
        <w:rPr>
          <w:rFonts w:ascii="Arial" w:hAnsi="Arial" w:cs="Arial"/>
          <w:sz w:val="22"/>
          <w:szCs w:val="22"/>
        </w:rPr>
        <w:t>: Demonstration of a clear separation of concerns using appropriate layered architecture (e.g., presentation, service, data access layers), ensuring maintainability and scalability.</w:t>
      </w:r>
    </w:p>
    <w:p w14:paraId="19CCFEA0" w14:textId="77777777" w:rsidR="00150233" w:rsidRPr="00150233" w:rsidRDefault="00150233" w:rsidP="00150233">
      <w:pPr>
        <w:rPr>
          <w:rFonts w:ascii="Arial" w:hAnsi="Arial" w:cs="Arial"/>
          <w:sz w:val="22"/>
          <w:szCs w:val="22"/>
        </w:rPr>
      </w:pPr>
      <w:r w:rsidRPr="00150233">
        <w:rPr>
          <w:rFonts w:ascii="Arial" w:hAnsi="Arial" w:cs="Arial"/>
          <w:i/>
          <w:iCs/>
          <w:sz w:val="22"/>
          <w:szCs w:val="22"/>
          <w:u w:val="single"/>
        </w:rPr>
        <w:t>Robust Exception Handling:</w:t>
      </w:r>
      <w:r w:rsidRPr="00150233">
        <w:rPr>
          <w:rFonts w:ascii="Arial" w:hAnsi="Arial" w:cs="Arial"/>
          <w:sz w:val="22"/>
          <w:szCs w:val="22"/>
        </w:rPr>
        <w:t xml:space="preserve"> Implementation of comprehensive and meaningful exception handling mechanisms throughout the application to manage errors gracefully and provide clear feedback.</w:t>
      </w:r>
    </w:p>
    <w:p w14:paraId="68510F8C" w14:textId="77777777" w:rsidR="00150233" w:rsidRPr="00150233" w:rsidRDefault="00150233" w:rsidP="00150233">
      <w:pPr>
        <w:rPr>
          <w:rFonts w:ascii="Arial" w:hAnsi="Arial" w:cs="Arial"/>
          <w:sz w:val="22"/>
          <w:szCs w:val="22"/>
        </w:rPr>
      </w:pPr>
      <w:r w:rsidRPr="00150233">
        <w:rPr>
          <w:rFonts w:ascii="Arial" w:hAnsi="Arial" w:cs="Arial"/>
          <w:i/>
          <w:iCs/>
          <w:sz w:val="22"/>
          <w:szCs w:val="22"/>
          <w:u w:val="single"/>
        </w:rPr>
        <w:t>Implementation Details</w:t>
      </w:r>
      <w:r w:rsidRPr="00150233">
        <w:rPr>
          <w:rFonts w:ascii="Arial" w:hAnsi="Arial" w:cs="Arial"/>
          <w:sz w:val="22"/>
          <w:szCs w:val="22"/>
        </w:rPr>
        <w:t>: Evaluation of how completely and effectively all specified features, patterns (authentication, aggregation, microservices), and requirements outlined in the project plan are implemented.</w:t>
      </w:r>
    </w:p>
    <w:p w14:paraId="08CE5C62" w14:textId="32FEA28D" w:rsidR="00150233" w:rsidRDefault="00150233" w:rsidP="00150233">
      <w:pPr>
        <w:rPr>
          <w:rFonts w:ascii="Arial" w:hAnsi="Arial" w:cs="Arial"/>
          <w:sz w:val="22"/>
          <w:szCs w:val="22"/>
        </w:rPr>
      </w:pPr>
      <w:r w:rsidRPr="00150233">
        <w:rPr>
          <w:rFonts w:ascii="Arial" w:hAnsi="Arial" w:cs="Arial"/>
          <w:i/>
          <w:iCs/>
          <w:sz w:val="22"/>
          <w:szCs w:val="22"/>
          <w:u w:val="single"/>
        </w:rPr>
        <w:t>Thorough Testing:</w:t>
      </w:r>
      <w:r w:rsidRPr="00150233">
        <w:rPr>
          <w:rFonts w:ascii="Arial" w:hAnsi="Arial" w:cs="Arial"/>
          <w:sz w:val="22"/>
          <w:szCs w:val="22"/>
        </w:rPr>
        <w:t xml:space="preserve"> Quality of the testing strategy, including the coverage and effectiveness of unit tests (JUnit 5), integration tests, </w:t>
      </w:r>
      <w:r>
        <w:rPr>
          <w:rFonts w:ascii="Arial" w:hAnsi="Arial" w:cs="Arial"/>
          <w:sz w:val="22"/>
          <w:szCs w:val="22"/>
        </w:rPr>
        <w:t>with a appropriate test reports</w:t>
      </w:r>
    </w:p>
    <w:p w14:paraId="630EC813" w14:textId="77A036B5" w:rsidR="00150233" w:rsidRPr="00150233" w:rsidRDefault="00150233" w:rsidP="00150233">
      <w:pPr>
        <w:rPr>
          <w:rFonts w:ascii="Arial" w:hAnsi="Arial" w:cs="Arial"/>
          <w:sz w:val="22"/>
          <w:szCs w:val="22"/>
        </w:rPr>
      </w:pPr>
      <w:r w:rsidRPr="00150233">
        <w:rPr>
          <w:rFonts w:ascii="Arial" w:hAnsi="Arial" w:cs="Arial"/>
          <w:i/>
          <w:iCs/>
          <w:sz w:val="22"/>
          <w:szCs w:val="22"/>
          <w:u w:val="single"/>
        </w:rPr>
        <w:t>Validation Rules:</w:t>
      </w:r>
      <w:r>
        <w:rPr>
          <w:rFonts w:ascii="Arial" w:hAnsi="Arial" w:cs="Arial"/>
          <w:sz w:val="22"/>
          <w:szCs w:val="22"/>
        </w:rPr>
        <w:t xml:space="preserve"> Evaluation of Data Integrity through use appropriate through use of input validation ensuring only correct data is processed</w:t>
      </w:r>
    </w:p>
    <w:p w14:paraId="51ED48C4" w14:textId="10C21658" w:rsidR="006C4216" w:rsidRPr="00F82F3A" w:rsidRDefault="00150233" w:rsidP="00F82F3A">
      <w:pPr>
        <w:rPr>
          <w:rFonts w:ascii="Arial" w:hAnsi="Arial" w:cs="Arial"/>
          <w:sz w:val="22"/>
          <w:szCs w:val="22"/>
        </w:rPr>
      </w:pPr>
      <w:r w:rsidRPr="00150233">
        <w:rPr>
          <w:rFonts w:ascii="Arial" w:hAnsi="Arial" w:cs="Arial"/>
          <w:i/>
          <w:iCs/>
          <w:sz w:val="22"/>
          <w:szCs w:val="22"/>
          <w:u w:val="single"/>
        </w:rPr>
        <w:t>Final Output and Demonstration:</w:t>
      </w:r>
      <w:r w:rsidRPr="00150233">
        <w:rPr>
          <w:rFonts w:ascii="Arial" w:hAnsi="Arial" w:cs="Arial"/>
          <w:sz w:val="22"/>
          <w:szCs w:val="22"/>
        </w:rPr>
        <w:t xml:space="preserve"> The functionality of the final deployed application, the quality of project documentation, and the clarity of the project demonstration during the final presentation.</w:t>
      </w:r>
    </w:p>
    <w:p w14:paraId="5DACC830" w14:textId="77777777" w:rsidR="00F82F3A" w:rsidRPr="00F82F3A" w:rsidRDefault="00F82F3A" w:rsidP="00F82F3A">
      <w:pPr>
        <w:rPr>
          <w:rFonts w:ascii="Arial" w:hAnsi="Arial" w:cs="Arial"/>
          <w:sz w:val="22"/>
          <w:szCs w:val="22"/>
        </w:rPr>
      </w:pPr>
      <w:r w:rsidRPr="00F82F3A">
        <w:rPr>
          <w:rFonts w:ascii="Arial" w:hAnsi="Arial" w:cs="Arial"/>
          <w:sz w:val="22"/>
          <w:szCs w:val="22"/>
        </w:rPr>
        <w:t>Recommended Tech Stack</w:t>
      </w:r>
    </w:p>
    <w:p w14:paraId="4888AFD4" w14:textId="2ACF81F2" w:rsidR="00F82F3A" w:rsidRPr="00F82F3A" w:rsidRDefault="00F82F3A" w:rsidP="00F82F3A">
      <w:pPr>
        <w:rPr>
          <w:rFonts w:ascii="Arial" w:hAnsi="Arial" w:cs="Arial"/>
          <w:sz w:val="22"/>
          <w:szCs w:val="22"/>
        </w:rPr>
      </w:pPr>
      <w:r w:rsidRPr="00F82F3A">
        <w:rPr>
          <w:rFonts w:ascii="Arial" w:hAnsi="Arial" w:cs="Arial"/>
          <w:sz w:val="22"/>
          <w:szCs w:val="22"/>
        </w:rPr>
        <w:t xml:space="preserve">Languages: Java 17+, Spring Boot </w:t>
      </w:r>
      <w:r w:rsidR="003C3C4A">
        <w:rPr>
          <w:rFonts w:ascii="Arial" w:hAnsi="Arial" w:cs="Arial"/>
          <w:sz w:val="22"/>
          <w:szCs w:val="22"/>
        </w:rPr>
        <w:t>4</w:t>
      </w:r>
      <w:r w:rsidRPr="00F82F3A">
        <w:rPr>
          <w:rFonts w:ascii="Arial" w:hAnsi="Arial" w:cs="Arial"/>
          <w:sz w:val="22"/>
          <w:szCs w:val="22"/>
        </w:rPr>
        <w:t>.x</w:t>
      </w:r>
    </w:p>
    <w:p w14:paraId="3ECE426A" w14:textId="77777777" w:rsidR="00F82F3A" w:rsidRPr="00F82F3A" w:rsidRDefault="00F82F3A" w:rsidP="00F82F3A">
      <w:pPr>
        <w:rPr>
          <w:rFonts w:ascii="Arial" w:hAnsi="Arial" w:cs="Arial"/>
          <w:sz w:val="22"/>
          <w:szCs w:val="22"/>
        </w:rPr>
      </w:pPr>
      <w:r w:rsidRPr="00F82F3A">
        <w:rPr>
          <w:rFonts w:ascii="Arial" w:hAnsi="Arial" w:cs="Arial"/>
          <w:sz w:val="22"/>
          <w:szCs w:val="22"/>
        </w:rPr>
        <w:t>Database: MySQL or PostgreSQL</w:t>
      </w:r>
    </w:p>
    <w:p w14:paraId="09D6B3A7" w14:textId="5CEDC236" w:rsidR="00F82F3A" w:rsidRPr="00F82F3A" w:rsidRDefault="00F82F3A" w:rsidP="00F82F3A">
      <w:pPr>
        <w:rPr>
          <w:rFonts w:ascii="Arial" w:hAnsi="Arial" w:cs="Arial"/>
          <w:sz w:val="22"/>
          <w:szCs w:val="22"/>
        </w:rPr>
      </w:pPr>
      <w:r w:rsidRPr="00F82F3A">
        <w:rPr>
          <w:rFonts w:ascii="Arial" w:hAnsi="Arial" w:cs="Arial"/>
          <w:sz w:val="22"/>
          <w:szCs w:val="22"/>
        </w:rPr>
        <w:t>DevOps: DevOps Pipelines, Docker, Maven</w:t>
      </w:r>
    </w:p>
    <w:p w14:paraId="0CB6CAAA" w14:textId="77777777" w:rsidR="00F82F3A" w:rsidRDefault="00F82F3A" w:rsidP="00F82F3A">
      <w:pPr>
        <w:rPr>
          <w:rFonts w:ascii="Arial" w:hAnsi="Arial" w:cs="Arial"/>
          <w:sz w:val="22"/>
          <w:szCs w:val="22"/>
        </w:rPr>
      </w:pPr>
      <w:r w:rsidRPr="00F82F3A">
        <w:rPr>
          <w:rFonts w:ascii="Arial" w:hAnsi="Arial" w:cs="Arial"/>
          <w:sz w:val="22"/>
          <w:szCs w:val="22"/>
        </w:rPr>
        <w:t>Security: JWT, Spring Security</w:t>
      </w:r>
    </w:p>
    <w:p w14:paraId="525673DC" w14:textId="77777777" w:rsidR="003C3C4A" w:rsidRDefault="003C3C4A" w:rsidP="00F82F3A">
      <w:pPr>
        <w:rPr>
          <w:rFonts w:ascii="Arial" w:hAnsi="Arial" w:cs="Arial"/>
          <w:sz w:val="22"/>
          <w:szCs w:val="22"/>
        </w:rPr>
      </w:pPr>
    </w:p>
    <w:p w14:paraId="47EAFE02" w14:textId="3AC06F33" w:rsidR="00C372E2" w:rsidRDefault="0043211B" w:rsidP="00F04288">
      <w:pPr>
        <w:jc w:val="center"/>
        <w:rPr>
          <w:rFonts w:ascii="Adelle Sans Devanagari" w:hAnsi="Adelle Sans Devanagari" w:cs="Adelle Sans Devanagari"/>
          <w:b/>
          <w:bCs/>
          <w:sz w:val="22"/>
          <w:szCs w:val="22"/>
        </w:rPr>
      </w:pPr>
      <w:r w:rsidRPr="0043211B">
        <w:rPr>
          <w:rFonts w:ascii="Adelle Sans Devanagari" w:hAnsi="Adelle Sans Devanagari" w:cs="Adelle Sans Devanagari" w:hint="cs"/>
          <w:b/>
          <w:bCs/>
          <w:sz w:val="22"/>
          <w:szCs w:val="22"/>
        </w:rPr>
        <w:t>Best Wishes</w:t>
      </w:r>
      <w:r>
        <w:rPr>
          <w:rFonts w:ascii="Adelle Sans Devanagari" w:hAnsi="Adelle Sans Devanagari" w:cs="Adelle Sans Devanagari"/>
          <w:b/>
          <w:bCs/>
          <w:sz w:val="22"/>
          <w:szCs w:val="22"/>
        </w:rPr>
        <w:t xml:space="preserve">  </w:t>
      </w:r>
    </w:p>
    <w:p w14:paraId="2D008B6C" w14:textId="72FB93CD" w:rsidR="00BD2E69" w:rsidRPr="00BD2E69" w:rsidRDefault="00BD2E69" w:rsidP="00BD2E69">
      <w:pPr>
        <w:rPr>
          <w:rFonts w:ascii="Adelle Sans Devanagari" w:hAnsi="Adelle Sans Devanagari" w:cs="Adelle Sans Devanagari"/>
          <w:i/>
          <w:iCs/>
          <w:sz w:val="21"/>
          <w:szCs w:val="21"/>
        </w:rPr>
      </w:pPr>
      <w:r w:rsidRPr="00BD2E69">
        <w:rPr>
          <w:rFonts w:ascii="Adelle Sans Devanagari" w:hAnsi="Adelle Sans Devanagari" w:cs="Adelle Sans Devanagari"/>
          <w:i/>
          <w:iCs/>
          <w:sz w:val="21"/>
          <w:szCs w:val="21"/>
        </w:rPr>
        <w:lastRenderedPageBreak/>
        <w:t>Follow the Design to Code, pattern , establishing architectural boundaries, communication patterns and shared configuration early, preventing distributed monolith later</w:t>
      </w:r>
    </w:p>
    <w:p w14:paraId="300A6B9C" w14:textId="542D9001" w:rsidR="00BD2E69" w:rsidRDefault="00BD2E69" w:rsidP="00BD2E69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BD2E69">
        <w:rPr>
          <w:rFonts w:ascii="Arial" w:hAnsi="Arial" w:cs="Arial"/>
          <w:sz w:val="22"/>
          <w:szCs w:val="22"/>
        </w:rPr>
        <w:t>Config Se</w:t>
      </w:r>
      <w:r w:rsidR="00866663">
        <w:rPr>
          <w:rFonts w:ascii="Arial" w:hAnsi="Arial" w:cs="Arial"/>
          <w:sz w:val="22"/>
          <w:szCs w:val="22"/>
        </w:rPr>
        <w:t>r</w:t>
      </w:r>
      <w:r w:rsidRPr="00BD2E69">
        <w:rPr>
          <w:rFonts w:ascii="Arial" w:hAnsi="Arial" w:cs="Arial"/>
          <w:sz w:val="22"/>
          <w:szCs w:val="22"/>
        </w:rPr>
        <w:t>ver,</w:t>
      </w:r>
      <w:r w:rsidR="00866663">
        <w:rPr>
          <w:rFonts w:ascii="Arial" w:hAnsi="Arial" w:cs="Arial"/>
          <w:sz w:val="22"/>
          <w:szCs w:val="22"/>
        </w:rPr>
        <w:t xml:space="preserve"> </w:t>
      </w:r>
      <w:r w:rsidRPr="00BD2E69">
        <w:rPr>
          <w:rFonts w:ascii="Arial" w:hAnsi="Arial" w:cs="Arial"/>
          <w:sz w:val="22"/>
          <w:szCs w:val="22"/>
        </w:rPr>
        <w:t>Eureka Registry,</w:t>
      </w:r>
      <w:r w:rsidR="00866663">
        <w:rPr>
          <w:rFonts w:ascii="Arial" w:hAnsi="Arial" w:cs="Arial"/>
          <w:sz w:val="22"/>
          <w:szCs w:val="22"/>
        </w:rPr>
        <w:t xml:space="preserve"> </w:t>
      </w:r>
      <w:r w:rsidRPr="00BD2E69">
        <w:rPr>
          <w:rFonts w:ascii="Arial" w:hAnsi="Arial" w:cs="Arial"/>
          <w:sz w:val="22"/>
          <w:szCs w:val="22"/>
        </w:rPr>
        <w:t>Services,</w:t>
      </w:r>
      <w:r w:rsidR="00866663">
        <w:rPr>
          <w:rFonts w:ascii="Arial" w:hAnsi="Arial" w:cs="Arial"/>
          <w:sz w:val="22"/>
          <w:szCs w:val="22"/>
        </w:rPr>
        <w:t xml:space="preserve"> </w:t>
      </w:r>
      <w:r w:rsidRPr="00BD2E69">
        <w:rPr>
          <w:rFonts w:ascii="Arial" w:hAnsi="Arial" w:cs="Arial"/>
          <w:sz w:val="22"/>
          <w:szCs w:val="22"/>
        </w:rPr>
        <w:t>Api Gateway</w:t>
      </w:r>
    </w:p>
    <w:p w14:paraId="35AAFD2B" w14:textId="6E130809" w:rsidR="00263A05" w:rsidRDefault="00263A05" w:rsidP="00BD2E69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Multi Module Maven creating a Parent Maven Module that contains all services as child module to manage dependencies and versions globally</w:t>
      </w:r>
    </w:p>
    <w:p w14:paraId="0F590F52" w14:textId="77777777" w:rsidR="00263A05" w:rsidRPr="00BD2E69" w:rsidRDefault="00263A05" w:rsidP="00263A05">
      <w:pPr>
        <w:pStyle w:val="ListParagraph"/>
        <w:rPr>
          <w:rFonts w:ascii="Arial" w:hAnsi="Arial" w:cs="Arial"/>
          <w:sz w:val="22"/>
          <w:szCs w:val="22"/>
        </w:rPr>
      </w:pPr>
    </w:p>
    <w:sectPr w:rsidR="00263A05" w:rsidRPr="00BD2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 Devanagari">
    <w:panose1 w:val="02000503000000020004"/>
    <w:charset w:val="B2"/>
    <w:family w:val="auto"/>
    <w:pitch w:val="variable"/>
    <w:sig w:usb0="0300A007" w:usb1="00000001" w:usb2="00000008" w:usb3="00000000" w:csb0="0001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ACB"/>
    <w:multiLevelType w:val="multilevel"/>
    <w:tmpl w:val="3D3A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C5158"/>
    <w:multiLevelType w:val="hybridMultilevel"/>
    <w:tmpl w:val="C08086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42A12"/>
    <w:multiLevelType w:val="hybridMultilevel"/>
    <w:tmpl w:val="3E62C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51D01"/>
    <w:multiLevelType w:val="multilevel"/>
    <w:tmpl w:val="B316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F62FB"/>
    <w:multiLevelType w:val="multilevel"/>
    <w:tmpl w:val="E1AA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F5446"/>
    <w:multiLevelType w:val="hybridMultilevel"/>
    <w:tmpl w:val="7B7E1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B1672"/>
    <w:multiLevelType w:val="multilevel"/>
    <w:tmpl w:val="9264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D6C5D"/>
    <w:multiLevelType w:val="multilevel"/>
    <w:tmpl w:val="0EA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04FBA"/>
    <w:multiLevelType w:val="multilevel"/>
    <w:tmpl w:val="C7EC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24487"/>
    <w:multiLevelType w:val="multilevel"/>
    <w:tmpl w:val="807C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B553B"/>
    <w:multiLevelType w:val="multilevel"/>
    <w:tmpl w:val="043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70B82"/>
    <w:multiLevelType w:val="multilevel"/>
    <w:tmpl w:val="46A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F2903"/>
    <w:multiLevelType w:val="hybridMultilevel"/>
    <w:tmpl w:val="1486D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E7457"/>
    <w:multiLevelType w:val="hybridMultilevel"/>
    <w:tmpl w:val="DE481A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8634A1"/>
    <w:multiLevelType w:val="multilevel"/>
    <w:tmpl w:val="685E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2306B"/>
    <w:multiLevelType w:val="multilevel"/>
    <w:tmpl w:val="720E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46894"/>
    <w:multiLevelType w:val="multilevel"/>
    <w:tmpl w:val="A44C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7218F"/>
    <w:multiLevelType w:val="multilevel"/>
    <w:tmpl w:val="4598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291042">
    <w:abstractNumId w:val="15"/>
  </w:num>
  <w:num w:numId="2" w16cid:durableId="1054427147">
    <w:abstractNumId w:val="14"/>
  </w:num>
  <w:num w:numId="3" w16cid:durableId="1119682653">
    <w:abstractNumId w:val="0"/>
  </w:num>
  <w:num w:numId="4" w16cid:durableId="1804272694">
    <w:abstractNumId w:val="4"/>
  </w:num>
  <w:num w:numId="5" w16cid:durableId="1653556163">
    <w:abstractNumId w:val="10"/>
  </w:num>
  <w:num w:numId="6" w16cid:durableId="910427993">
    <w:abstractNumId w:val="7"/>
  </w:num>
  <w:num w:numId="7" w16cid:durableId="590042715">
    <w:abstractNumId w:val="3"/>
  </w:num>
  <w:num w:numId="8" w16cid:durableId="1340504056">
    <w:abstractNumId w:val="6"/>
  </w:num>
  <w:num w:numId="9" w16cid:durableId="222058099">
    <w:abstractNumId w:val="9"/>
  </w:num>
  <w:num w:numId="10" w16cid:durableId="1419908434">
    <w:abstractNumId w:val="11"/>
  </w:num>
  <w:num w:numId="11" w16cid:durableId="919675316">
    <w:abstractNumId w:val="8"/>
  </w:num>
  <w:num w:numId="12" w16cid:durableId="58603193">
    <w:abstractNumId w:val="5"/>
  </w:num>
  <w:num w:numId="13" w16cid:durableId="1951886943">
    <w:abstractNumId w:val="17"/>
  </w:num>
  <w:num w:numId="14" w16cid:durableId="168108342">
    <w:abstractNumId w:val="13"/>
  </w:num>
  <w:num w:numId="15" w16cid:durableId="1668900857">
    <w:abstractNumId w:val="1"/>
  </w:num>
  <w:num w:numId="16" w16cid:durableId="1042441013">
    <w:abstractNumId w:val="12"/>
  </w:num>
  <w:num w:numId="17" w16cid:durableId="1512983890">
    <w:abstractNumId w:val="2"/>
  </w:num>
  <w:num w:numId="18" w16cid:durableId="5776347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E2"/>
    <w:rsid w:val="00004889"/>
    <w:rsid w:val="000F17A8"/>
    <w:rsid w:val="00150233"/>
    <w:rsid w:val="00263A05"/>
    <w:rsid w:val="002D2C89"/>
    <w:rsid w:val="003C3C4A"/>
    <w:rsid w:val="0043211B"/>
    <w:rsid w:val="00505F45"/>
    <w:rsid w:val="0050775E"/>
    <w:rsid w:val="006C4216"/>
    <w:rsid w:val="007D16F3"/>
    <w:rsid w:val="00866663"/>
    <w:rsid w:val="00953D45"/>
    <w:rsid w:val="00A10CF9"/>
    <w:rsid w:val="00AE6231"/>
    <w:rsid w:val="00B76AC6"/>
    <w:rsid w:val="00BD2E69"/>
    <w:rsid w:val="00C372E2"/>
    <w:rsid w:val="00CC3A54"/>
    <w:rsid w:val="00EE4AA4"/>
    <w:rsid w:val="00F04288"/>
    <w:rsid w:val="00F82F3A"/>
    <w:rsid w:val="00F83660"/>
    <w:rsid w:val="00FF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8F778"/>
  <w15:chartTrackingRefBased/>
  <w15:docId w15:val="{AF93DBBD-618A-D844-9BB2-6A7DD4FC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2E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72E2"/>
    <w:rPr>
      <w:b/>
      <w:bCs/>
    </w:rPr>
  </w:style>
  <w:style w:type="character" w:customStyle="1" w:styleId="vkekvd">
    <w:name w:val="vkekvd"/>
    <w:basedOn w:val="DefaultParagraphFont"/>
    <w:rsid w:val="00C372E2"/>
  </w:style>
  <w:style w:type="character" w:customStyle="1" w:styleId="ifmvxd">
    <w:name w:val="ifmvxd"/>
    <w:basedOn w:val="DefaultParagraphFont"/>
    <w:rsid w:val="00C372E2"/>
  </w:style>
  <w:style w:type="character" w:customStyle="1" w:styleId="ijm6od">
    <w:name w:val="ijm6od"/>
    <w:basedOn w:val="DefaultParagraphFont"/>
    <w:rsid w:val="00C372E2"/>
  </w:style>
  <w:style w:type="character" w:customStyle="1" w:styleId="t286pc">
    <w:name w:val="t286pc"/>
    <w:basedOn w:val="DefaultParagraphFont"/>
    <w:rsid w:val="00C372E2"/>
  </w:style>
  <w:style w:type="character" w:styleId="HTMLCode">
    <w:name w:val="HTML Code"/>
    <w:basedOn w:val="DefaultParagraphFont"/>
    <w:uiPriority w:val="99"/>
    <w:semiHidden/>
    <w:unhideWhenUsed/>
    <w:rsid w:val="00C372E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372E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50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598</Words>
  <Characters>3880</Characters>
  <Application>Microsoft Office Word</Application>
  <DocSecurity>0</DocSecurity>
  <Lines>77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Krishnamachari</dc:creator>
  <cp:keywords/>
  <dc:description/>
  <cp:lastModifiedBy>Srivatsan Krishnamachari</cp:lastModifiedBy>
  <cp:revision>7</cp:revision>
  <dcterms:created xsi:type="dcterms:W3CDTF">2026-02-08T01:42:00Z</dcterms:created>
  <dcterms:modified xsi:type="dcterms:W3CDTF">2026-02-10T17:00:00Z</dcterms:modified>
</cp:coreProperties>
</file>