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Feature Scaling</w:t>
      </w:r>
    </w:p>
    <w:p>
      <w:pPr>
        <w:spacing w:after="200"/>
      </w:pPr>
      <w:r>
        <w:rPr>
          <w:i/>
          <w:iCs/>
          <w:color w:val="666666"/>
        </w:rPr>
        <w:t xml:space="preserve">Normalization vs Standardization — preparing features for optimal model performance.</w:t>
      </w:r>
    </w:p>
    <w:p>
      <w:pPr>
        <w:pStyle w:val="Heading2"/>
      </w:pPr>
      <w:r>
        <w:t xml:space="preserve">1. Why Feature Scaling?</w:t>
      </w:r>
    </w:p>
    <w:p>
      <w:pPr>
        <w:spacing w:after="120"/>
      </w:pPr>
      <w:r>
        <w:t xml:space="preserve">Features with different ranges cause problems: gradient descent converges slowly (elongated loss surfaces), distance-based algorithms (KNN, SVM) are dominated by large-scale features, and regularization penalizes features unequally.</w:t>
      </w:r>
    </w:p>
    <w:p>
      <w:pPr>
        <w:pStyle w:val="Heading2"/>
      </w:pPr>
      <w:r>
        <w:t xml:space="preserve">2. Min-Max Normalization</w:t>
      </w:r>
    </w:p>
    <w:p>
      <w:pPr>
        <w:spacing w:after="120"/>
      </w:pPr>
      <w:r>
        <w:t xml:space="preserve">x_scaled = (x - x_min) / (x_max - x_min). Scales all values to [0, 1].</w:t>
      </w:r>
    </w:p>
    <w:p>
      <w:pPr>
        <w:pStyle w:val="ListParagraph"/>
        <w:numPr>
          <w:ilvl w:val="0"/>
          <w:numId w:val="2"/>
        </w:numPr>
      </w:pPr>
      <w:r>
        <w:t xml:space="preserve">Pro: Preserves relationships, bounded output, works well with neural networks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Con: Sensitive to outliers (one extreme value compresses everything else)</w:t>
      </w:r>
    </w:p>
    <w:p>
      <w:pPr>
        <w:pStyle w:val="Heading2"/>
      </w:pPr>
      <w:r>
        <w:t xml:space="preserve">3. Standardization (Z-Score)</w:t>
      </w:r>
    </w:p>
    <w:p>
      <w:pPr>
        <w:spacing w:after="120"/>
      </w:pPr>
      <w:r>
        <w:t xml:space="preserve">x_scaled = (x - μ) / σ. Centers data to mean=0, std=1.</w:t>
      </w:r>
    </w:p>
    <w:p>
      <w:pPr>
        <w:pStyle w:val="ListParagraph"/>
        <w:numPr>
          <w:ilvl w:val="0"/>
          <w:numId w:val="2"/>
        </w:numPr>
      </w:pPr>
      <w:r>
        <w:t xml:space="preserve">Pro: No bounded range, handles outliers better, works with most ML algorithms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Con: Doesn't guarantee a specific range, assumes roughly normal distribution</w:t>
      </w:r>
    </w:p>
    <w:p>
      <w:pPr>
        <w:pStyle w:val="Heading2"/>
      </w:pPr>
      <w:r>
        <w:t xml:space="preserve">4. Robust Scaling</w:t>
      </w:r>
    </w:p>
    <w:p>
      <w:pPr>
        <w:spacing w:after="120"/>
      </w:pPr>
      <w:r>
        <w:t xml:space="preserve">x_scaled = (x - median) / IQR. Uses median and interquartile range instead of mean/std. Best for data with significant outliers.</w:t>
      </w:r>
    </w:p>
    <w:p>
      <w:pPr>
        <w:pStyle w:val="Heading2"/>
      </w:pPr>
      <w:r>
        <w:t xml:space="preserve">5. Effect on Gradient Descent</w:t>
      </w:r>
    </w:p>
    <w:p>
      <w:pPr>
        <w:spacing w:after="120"/>
      </w:pPr>
      <w:r>
        <w:t xml:space="preserve">Unscaled features create elongated contours in the loss landscape, causing gradient descent to zigzag. Scaled features create circular contours, allowing gradient descent to converge directly toward the minimum — often 10-100x faster.</w:t>
      </w:r>
    </w:p>
    <w:p>
      <w:pPr>
        <w:pStyle w:val="Heading2"/>
      </w:pPr>
      <w:r>
        <w:t xml:space="preserve">6. When NOT to Scale</w:t>
      </w:r>
    </w:p>
    <w:p>
      <w:pPr>
        <w:pStyle w:val="ListParagraph"/>
        <w:numPr>
          <w:ilvl w:val="0"/>
          <w:numId w:val="2"/>
        </w:numPr>
      </w:pPr>
      <w:r>
        <w:t xml:space="preserve">Decision Trees / Random Forest — split on individual features, scale doesn't matter</w:t>
      </w:r>
    </w:p>
    <w:p>
      <w:pPr>
        <w:pStyle w:val="ListParagraph"/>
        <w:numPr>
          <w:ilvl w:val="0"/>
          <w:numId w:val="2"/>
        </w:numPr>
      </w:pPr>
      <w:r>
        <w:t xml:space="preserve">Rule-based models — interpretability requires original values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Features already on same scale — scaling adds unnecessary computation</w:t>
      </w:r>
    </w:p>
    <w:p>
      <w:pPr>
        <w:pStyle w:val="Heading2"/>
      </w:pPr>
      <w:r>
        <w:t xml:space="preserve">7. Quick Guide</w:t>
      </w:r>
    </w:p>
    <w:p>
      <w:pPr>
        <w:pStyle w:val="ListParagraph"/>
        <w:numPr>
          <w:ilvl w:val="0"/>
          <w:numId w:val="2"/>
        </w:numPr>
      </w:pPr>
      <w:r>
        <w:t xml:space="preserve">Neural Networks → Min-Max or Standardization</w:t>
      </w:r>
    </w:p>
    <w:p>
      <w:pPr>
        <w:pStyle w:val="ListParagraph"/>
        <w:numPr>
          <w:ilvl w:val="0"/>
          <w:numId w:val="2"/>
        </w:numPr>
      </w:pPr>
      <w:r>
        <w:t xml:space="preserve">SVM, KNN, PCA → Standardization</w:t>
      </w:r>
    </w:p>
    <w:p>
      <w:pPr>
        <w:pStyle w:val="ListParagraph"/>
        <w:numPr>
          <w:ilvl w:val="0"/>
          <w:numId w:val="2"/>
        </w:numPr>
      </w:pPr>
      <w:r>
        <w:t xml:space="preserve">Data with outliers → Robust Scaling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Tree-based models → No scaling needed</w:t>
      </w:r>
    </w:p>
    <w:p>
      <w:pPr>
        <w:spacing w:before="400"/>
      </w:pPr>
      <w:r>
        <w:rPr>
          <w:color w:val="999999"/>
          <w:sz w:val="20"/>
          <w:szCs w:val="20"/>
        </w:rPr>
        <w:t xml:space="preserve">© 2025 Sim Vattanac · vattanacsim99@gmail.com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2026-03-28T15:41:37.774Z</dcterms:created>
  <dcterms:modified xsi:type="dcterms:W3CDTF">2026-03-28T15:41:37.774Z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