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3C768" w14:textId="6A5E2938" w:rsidR="00AC2020" w:rsidRPr="00C72FE0" w:rsidRDefault="00E128B1" w:rsidP="00C72FE0">
      <w:pPr>
        <w:pStyle w:val="Title"/>
        <w:jc w:val="center"/>
        <w:rPr>
          <w:sz w:val="44"/>
          <w:szCs w:val="44"/>
          <w:u w:val="single"/>
        </w:rPr>
      </w:pPr>
      <w:r w:rsidRPr="00C72FE0">
        <w:rPr>
          <w:sz w:val="44"/>
          <w:szCs w:val="44"/>
          <w:u w:val="single"/>
        </w:rPr>
        <w:t>Assignment 1 – Storytelling Vodcast (Data Visualization)</w:t>
      </w:r>
    </w:p>
    <w:p w14:paraId="32D126E7" w14:textId="1CCE3679" w:rsidR="000125E1" w:rsidRPr="00C72FE0" w:rsidRDefault="000125E1" w:rsidP="000125E1">
      <w:pPr>
        <w:rPr>
          <w:rFonts w:asciiTheme="majorHAnsi" w:hAnsiTheme="majorHAnsi" w:cstheme="majorHAnsi"/>
        </w:rPr>
      </w:pPr>
    </w:p>
    <w:p w14:paraId="51B95AD9" w14:textId="33B8EAD4" w:rsidR="000125E1" w:rsidRPr="00C72FE0" w:rsidRDefault="000125E1" w:rsidP="00C72FE0">
      <w:pPr>
        <w:pStyle w:val="Heading2"/>
      </w:pPr>
      <w:r w:rsidRPr="00C72FE0">
        <w:t>Name</w:t>
      </w:r>
      <w:r w:rsidRPr="00C72FE0">
        <w:rPr>
          <w:b/>
          <w:bCs/>
        </w:rPr>
        <w:t>:</w:t>
      </w:r>
      <w:r w:rsidRPr="00C72FE0">
        <w:t xml:space="preserve"> Varun Ramesh</w:t>
      </w:r>
    </w:p>
    <w:p w14:paraId="3B64E4E5" w14:textId="6E3F6571" w:rsidR="00C72FE0" w:rsidRPr="00C72FE0" w:rsidRDefault="000125E1" w:rsidP="00C72FE0">
      <w:pPr>
        <w:pStyle w:val="Heading2"/>
        <w:spacing w:before="0" w:afterLines="150" w:after="360" w:line="240" w:lineRule="atLeast"/>
      </w:pPr>
      <w:r w:rsidRPr="00C72FE0">
        <w:t>Student No: s3793675</w:t>
      </w:r>
    </w:p>
    <w:p w14:paraId="6400C4EA" w14:textId="1BFA601D" w:rsidR="000125E1" w:rsidRPr="00C72FE0" w:rsidRDefault="000125E1" w:rsidP="00C72FE0">
      <w:pPr>
        <w:pStyle w:val="Heading2"/>
        <w:spacing w:before="0" w:afterLines="150" w:after="360" w:line="240" w:lineRule="atLeast"/>
      </w:pPr>
      <w:r w:rsidRPr="00C72FE0">
        <w:t>Vodcast URL:</w:t>
      </w:r>
      <w:r w:rsidR="00C72FE0">
        <w:t xml:space="preserve"> </w:t>
      </w:r>
      <w:hyperlink r:id="rId4" w:history="1">
        <w:r w:rsidR="00C72FE0" w:rsidRPr="00EB18BD">
          <w:rPr>
            <w:rStyle w:val="Hyperlink"/>
            <w:rFonts w:cstheme="majorHAnsi"/>
            <w:sz w:val="22"/>
            <w:szCs w:val="22"/>
          </w:rPr>
          <w:t>https://drive.google.com/open?id=1Bo9Yk4AmUzTHOCffHoAFQjAXNU-jrZAp</w:t>
        </w:r>
      </w:hyperlink>
    </w:p>
    <w:p w14:paraId="002F066D" w14:textId="39BFD3CA" w:rsidR="00474F17" w:rsidRPr="00C72FE0" w:rsidRDefault="000125E1" w:rsidP="00C72FE0">
      <w:pPr>
        <w:pStyle w:val="Heading2"/>
      </w:pPr>
      <w:r w:rsidRPr="00C72FE0">
        <w:t>Transcript Of Vodcast:</w:t>
      </w:r>
    </w:p>
    <w:p w14:paraId="3F044E39" w14:textId="77777777" w:rsidR="00474F17" w:rsidRPr="00C72FE0" w:rsidRDefault="00474F17" w:rsidP="00C72FE0">
      <w:pPr>
        <w:pStyle w:val="Heading3"/>
      </w:pPr>
      <w:r w:rsidRPr="00C72FE0">
        <w:t>Slide 2</w:t>
      </w:r>
    </w:p>
    <w:p w14:paraId="790F7A85" w14:textId="7F2A3B20" w:rsidR="00474F17" w:rsidRPr="00C72FE0" w:rsidRDefault="00474F17" w:rsidP="00474F17">
      <w:pPr>
        <w:rPr>
          <w:rFonts w:cstheme="minorHAnsi"/>
        </w:rPr>
      </w:pPr>
      <w:r w:rsidRPr="00C72FE0">
        <w:rPr>
          <w:rFonts w:cstheme="minorHAnsi"/>
        </w:rPr>
        <w:t>As people are marrying later and staying single longer, divorce continues to be common in the world and everybody says "half the marriages end in divorce". Is that true? Well, Divorce rates vary a lot by group. Rates are definitely higher for unemp</w:t>
      </w:r>
      <w:r w:rsidR="00C72FE0">
        <w:rPr>
          <w:rFonts w:cstheme="minorHAnsi"/>
        </w:rPr>
        <w:t>l</w:t>
      </w:r>
      <w:r w:rsidRPr="00C72FE0">
        <w:rPr>
          <w:rFonts w:cstheme="minorHAnsi"/>
        </w:rPr>
        <w:t xml:space="preserve">oyed than the employed as shown on first row. Education qualification also takes a key role into the success of marriage as shown on the second row. The orange line shows for male and blue for female. The graph shows majority of the people get a divorce between 40 and 60 years. </w:t>
      </w:r>
    </w:p>
    <w:p w14:paraId="61DC3368" w14:textId="77777777" w:rsidR="00474F17" w:rsidRPr="00C72FE0" w:rsidRDefault="00474F17" w:rsidP="00C72FE0">
      <w:pPr>
        <w:pStyle w:val="Heading3"/>
      </w:pPr>
      <w:r w:rsidRPr="00C72FE0">
        <w:t>Slide3</w:t>
      </w:r>
    </w:p>
    <w:p w14:paraId="217E0370" w14:textId="531C4906" w:rsidR="00474F17" w:rsidRPr="00C72FE0" w:rsidRDefault="00474F17" w:rsidP="00474F17">
      <w:pPr>
        <w:rPr>
          <w:rFonts w:cstheme="minorHAnsi"/>
        </w:rPr>
      </w:pPr>
      <w:r w:rsidRPr="00C72FE0">
        <w:rPr>
          <w:rFonts w:cstheme="minorHAnsi"/>
        </w:rPr>
        <w:t>So, let’s look at divorce rates by occupation where each dot represents an occupation. Looking closely at the outliers, how fitting it is to see actuaries at the bottom with the lowest rate while gaming managers along with Bartenders at the top with the highest rate. On the left are jobs with lowest divorce rates while on the right is with the highest divorce rate. Those in transportation, personal care, and protecti</w:t>
      </w:r>
      <w:r w:rsidR="00C72FE0">
        <w:rPr>
          <w:rFonts w:cstheme="minorHAnsi"/>
        </w:rPr>
        <w:t>v</w:t>
      </w:r>
      <w:r w:rsidRPr="00C72FE0">
        <w:rPr>
          <w:rFonts w:cstheme="minorHAnsi"/>
        </w:rPr>
        <w:t>e services tend to have higher divorce rates. While those in architecture, engineering, math</w:t>
      </w:r>
      <w:r w:rsidR="00C72FE0">
        <w:rPr>
          <w:rFonts w:cstheme="minorHAnsi"/>
        </w:rPr>
        <w:t>e</w:t>
      </w:r>
      <w:r w:rsidRPr="00C72FE0">
        <w:rPr>
          <w:rFonts w:cstheme="minorHAnsi"/>
        </w:rPr>
        <w:t>m</w:t>
      </w:r>
      <w:r w:rsidR="00C72FE0">
        <w:rPr>
          <w:rFonts w:cstheme="minorHAnsi"/>
        </w:rPr>
        <w:t>a</w:t>
      </w:r>
      <w:r w:rsidRPr="00C72FE0">
        <w:rPr>
          <w:rFonts w:cstheme="minorHAnsi"/>
        </w:rPr>
        <w:t>tics and military tend to have lower divorce rates. Looking at this does a high paying job help?</w:t>
      </w:r>
    </w:p>
    <w:p w14:paraId="7A5692B6" w14:textId="77777777" w:rsidR="00474F17" w:rsidRPr="00C72FE0" w:rsidRDefault="00474F17" w:rsidP="00C72FE0">
      <w:pPr>
        <w:pStyle w:val="Heading3"/>
      </w:pPr>
      <w:r w:rsidRPr="00C72FE0">
        <w:t>Slide 4</w:t>
      </w:r>
    </w:p>
    <w:p w14:paraId="57239F81" w14:textId="2418A043" w:rsidR="00474F17" w:rsidRPr="00C72FE0" w:rsidRDefault="00474F17" w:rsidP="00474F17">
      <w:pPr>
        <w:rPr>
          <w:rFonts w:cstheme="minorHAnsi"/>
        </w:rPr>
      </w:pPr>
      <w:r w:rsidRPr="00C72FE0">
        <w:rPr>
          <w:rFonts w:cstheme="minorHAnsi"/>
        </w:rPr>
        <w:t>It kind of looked like salary might be related. After all, education level seems to be. So, here’s divorce rates in a downward slope plotted against median salary for each occupation. Those with higher salary occupations such as Physicians, Surgeons tend to have lower divorce rates. But as we know, correlation isn’t always causation. Well, it finally factors down into how individuals live their lives. If someone who is already a physician, quits and takes a job as a bartender, it doesn’t mean their chances of divorce changes. It probably says more about the person than anything else.</w:t>
      </w:r>
    </w:p>
    <w:p w14:paraId="0CAB0A35" w14:textId="77777777" w:rsidR="00474F17" w:rsidRPr="00C72FE0" w:rsidRDefault="00474F17" w:rsidP="00C72FE0">
      <w:pPr>
        <w:pStyle w:val="Heading3"/>
      </w:pPr>
      <w:r w:rsidRPr="00C72FE0">
        <w:t xml:space="preserve">Slide 5 </w:t>
      </w:r>
    </w:p>
    <w:p w14:paraId="00456021" w14:textId="1F867359" w:rsidR="000125E1" w:rsidRPr="00C72FE0" w:rsidRDefault="00474F17" w:rsidP="000125E1">
      <w:pPr>
        <w:rPr>
          <w:rFonts w:cstheme="minorHAnsi"/>
        </w:rPr>
      </w:pPr>
      <w:r w:rsidRPr="00C72FE0">
        <w:rPr>
          <w:rFonts w:cstheme="minorHAnsi"/>
        </w:rPr>
        <w:t>In the end we all have the right to make our own choices, so what are your chances of being happily married ever after?</w:t>
      </w:r>
    </w:p>
    <w:p w14:paraId="0403EF4F" w14:textId="77777777" w:rsidR="00C72FE0" w:rsidRPr="00C72FE0" w:rsidRDefault="00C72FE0" w:rsidP="000125E1">
      <w:pPr>
        <w:rPr>
          <w:rFonts w:asciiTheme="majorHAnsi" w:hAnsiTheme="majorHAnsi" w:cstheme="majorHAnsi"/>
        </w:rPr>
      </w:pPr>
    </w:p>
    <w:p w14:paraId="1B24D183" w14:textId="27162850" w:rsidR="000125E1" w:rsidRPr="00C72FE0" w:rsidRDefault="000125E1" w:rsidP="00C72FE0">
      <w:pPr>
        <w:pStyle w:val="Heading2"/>
      </w:pPr>
      <w:r w:rsidRPr="00C72FE0">
        <w:t>Citation:</w:t>
      </w:r>
    </w:p>
    <w:p w14:paraId="41F7402E" w14:textId="5054BF23" w:rsidR="00A22822" w:rsidRDefault="00474F17" w:rsidP="00474F17">
      <w:pPr>
        <w:rPr>
          <w:rFonts w:cstheme="minorHAnsi"/>
        </w:rPr>
      </w:pPr>
      <w:r w:rsidRPr="00C72FE0">
        <w:rPr>
          <w:rFonts w:cstheme="minorHAnsi"/>
        </w:rPr>
        <w:t>Nathan Yau,</w:t>
      </w:r>
      <w:r w:rsidR="006C29BB" w:rsidRPr="00C72FE0">
        <w:rPr>
          <w:rFonts w:cstheme="minorHAnsi"/>
        </w:rPr>
        <w:t xml:space="preserve"> S</w:t>
      </w:r>
      <w:r w:rsidRPr="00C72FE0">
        <w:rPr>
          <w:rFonts w:cstheme="minorHAnsi"/>
        </w:rPr>
        <w:t xml:space="preserve"> </w:t>
      </w:r>
      <w:r w:rsidR="006C29BB" w:rsidRPr="00C72FE0">
        <w:rPr>
          <w:rFonts w:cstheme="minorHAnsi"/>
        </w:rPr>
        <w:t xml:space="preserve">25 July </w:t>
      </w:r>
      <w:r w:rsidRPr="00C72FE0">
        <w:rPr>
          <w:rFonts w:cstheme="minorHAnsi"/>
        </w:rPr>
        <w:t>201</w:t>
      </w:r>
      <w:r w:rsidR="006C29BB" w:rsidRPr="00C72FE0">
        <w:rPr>
          <w:rFonts w:cstheme="minorHAnsi"/>
        </w:rPr>
        <w:t>7, ‘</w:t>
      </w:r>
      <w:r w:rsidR="006C29BB" w:rsidRPr="00C72FE0">
        <w:rPr>
          <w:rFonts w:cstheme="minorHAnsi"/>
          <w:i/>
          <w:iCs/>
        </w:rPr>
        <w:t xml:space="preserve">Divorce and Occupation blog’, </w:t>
      </w:r>
      <w:r w:rsidR="006C29BB" w:rsidRPr="00C72FE0">
        <w:rPr>
          <w:rFonts w:cstheme="minorHAnsi"/>
        </w:rPr>
        <w:t>viewed 17 March 2020, &lt;</w:t>
      </w:r>
      <w:hyperlink r:id="rId5" w:history="1">
        <w:r w:rsidR="006C29BB" w:rsidRPr="00C72FE0">
          <w:rPr>
            <w:rStyle w:val="Hyperlink"/>
            <w:rFonts w:cstheme="minorHAnsi"/>
          </w:rPr>
          <w:t>https://flowingdata.com/2017/07/25/divorce-and-occupation/</w:t>
        </w:r>
      </w:hyperlink>
      <w:r w:rsidR="006C29BB" w:rsidRPr="00C72FE0">
        <w:rPr>
          <w:rFonts w:cstheme="minorHAnsi"/>
        </w:rPr>
        <w:t>&gt;</w:t>
      </w:r>
    </w:p>
    <w:p w14:paraId="5E35764F" w14:textId="1720F518" w:rsidR="00A22822" w:rsidRPr="00A22822" w:rsidRDefault="00A22822" w:rsidP="00A22822">
      <w:pPr>
        <w:pStyle w:val="Heading1"/>
        <w:shd w:val="clear" w:color="auto" w:fill="FFFFFF"/>
        <w:spacing w:before="0" w:after="120" w:line="312" w:lineRule="atLeast"/>
        <w:textAlignment w:val="baseline"/>
        <w:rPr>
          <w:rFonts w:asciiTheme="minorHAnsi" w:eastAsiaTheme="minorHAnsi" w:hAnsiTheme="minorHAnsi" w:cstheme="minorHAnsi"/>
          <w:i/>
          <w:iCs/>
          <w:color w:val="auto"/>
          <w:sz w:val="22"/>
          <w:szCs w:val="22"/>
        </w:rPr>
      </w:pPr>
      <w:r w:rsidRPr="00A22822">
        <w:rPr>
          <w:rFonts w:asciiTheme="minorHAnsi" w:eastAsiaTheme="minorHAnsi" w:hAnsiTheme="minorHAnsi" w:cstheme="minorHAnsi"/>
          <w:color w:val="auto"/>
          <w:sz w:val="22"/>
          <w:szCs w:val="22"/>
        </w:rPr>
        <w:t xml:space="preserve">Nathan Yau, S </w:t>
      </w:r>
      <w:r>
        <w:rPr>
          <w:rFonts w:asciiTheme="minorHAnsi" w:eastAsiaTheme="minorHAnsi" w:hAnsiTheme="minorHAnsi" w:cstheme="minorHAnsi"/>
          <w:color w:val="auto"/>
          <w:sz w:val="22"/>
          <w:szCs w:val="22"/>
        </w:rPr>
        <w:t>03</w:t>
      </w:r>
      <w:r w:rsidRPr="00A22822">
        <w:rPr>
          <w:rFonts w:asciiTheme="minorHAnsi" w:eastAsiaTheme="minorHAnsi" w:hAnsiTheme="minorHAnsi" w:cstheme="minorHAnsi"/>
          <w:color w:val="auto"/>
          <w:sz w:val="22"/>
          <w:szCs w:val="22"/>
        </w:rPr>
        <w:t xml:space="preserve"> Ju</w:t>
      </w:r>
      <w:r>
        <w:rPr>
          <w:rFonts w:asciiTheme="minorHAnsi" w:eastAsiaTheme="minorHAnsi" w:hAnsiTheme="minorHAnsi" w:cstheme="minorHAnsi"/>
          <w:color w:val="auto"/>
          <w:sz w:val="22"/>
          <w:szCs w:val="22"/>
        </w:rPr>
        <w:t>ne</w:t>
      </w:r>
      <w:r w:rsidRPr="00A22822">
        <w:rPr>
          <w:rFonts w:asciiTheme="minorHAnsi" w:eastAsiaTheme="minorHAnsi" w:hAnsiTheme="minorHAnsi" w:cstheme="minorHAnsi"/>
          <w:color w:val="auto"/>
          <w:sz w:val="22"/>
          <w:szCs w:val="22"/>
        </w:rPr>
        <w:t xml:space="preserve"> 201</w:t>
      </w:r>
      <w:r>
        <w:rPr>
          <w:rFonts w:asciiTheme="minorHAnsi" w:eastAsiaTheme="minorHAnsi" w:hAnsiTheme="minorHAnsi" w:cstheme="minorHAnsi"/>
          <w:color w:val="auto"/>
          <w:sz w:val="22"/>
          <w:szCs w:val="22"/>
        </w:rPr>
        <w:t>6</w:t>
      </w:r>
      <w:r w:rsidRPr="00A22822">
        <w:rPr>
          <w:rFonts w:asciiTheme="minorHAnsi" w:eastAsiaTheme="minorHAnsi" w:hAnsiTheme="minorHAnsi" w:cstheme="minorHAnsi"/>
          <w:color w:val="auto"/>
          <w:sz w:val="22"/>
          <w:szCs w:val="22"/>
        </w:rPr>
        <w:t>,</w:t>
      </w:r>
      <w:r w:rsidRPr="00C72FE0">
        <w:rPr>
          <w:rFonts w:cstheme="minorHAnsi"/>
        </w:rPr>
        <w:t xml:space="preserve"> </w:t>
      </w:r>
      <w:r w:rsidRPr="00A22822">
        <w:rPr>
          <w:rFonts w:asciiTheme="minorHAnsi" w:eastAsiaTheme="minorHAnsi" w:hAnsiTheme="minorHAnsi" w:cstheme="minorHAnsi"/>
          <w:i/>
          <w:iCs/>
          <w:color w:val="auto"/>
          <w:sz w:val="22"/>
          <w:szCs w:val="22"/>
        </w:rPr>
        <w:t>‘Divorce Rates for Different Groups</w:t>
      </w:r>
      <w:r w:rsidRPr="00A22822">
        <w:rPr>
          <w:rFonts w:asciiTheme="minorHAnsi" w:eastAsiaTheme="minorHAnsi" w:hAnsiTheme="minorHAnsi" w:cstheme="minorHAnsi"/>
          <w:i/>
          <w:iCs/>
          <w:color w:val="auto"/>
          <w:sz w:val="22"/>
          <w:szCs w:val="22"/>
        </w:rPr>
        <w:t xml:space="preserve"> </w:t>
      </w:r>
      <w:r w:rsidRPr="00A22822">
        <w:rPr>
          <w:rFonts w:asciiTheme="minorHAnsi" w:eastAsiaTheme="minorHAnsi" w:hAnsiTheme="minorHAnsi" w:cstheme="minorHAnsi"/>
          <w:i/>
          <w:iCs/>
          <w:color w:val="auto"/>
          <w:sz w:val="22"/>
          <w:szCs w:val="22"/>
        </w:rPr>
        <w:t>blog</w:t>
      </w:r>
      <w:r w:rsidRPr="00A22822">
        <w:rPr>
          <w:rFonts w:asciiTheme="minorHAnsi" w:eastAsiaTheme="minorHAnsi" w:hAnsiTheme="minorHAnsi" w:cstheme="minorHAnsi"/>
          <w:color w:val="auto"/>
          <w:sz w:val="22"/>
          <w:szCs w:val="22"/>
        </w:rPr>
        <w:t>’, viewed 17 March 2020</w:t>
      </w:r>
      <w:r w:rsidRPr="00C72FE0">
        <w:rPr>
          <w:rFonts w:cstheme="minorHAnsi"/>
        </w:rPr>
        <w:t>,</w:t>
      </w:r>
      <w:r>
        <w:rPr>
          <w:rFonts w:cstheme="minorHAnsi"/>
        </w:rPr>
        <w:t>&lt;</w:t>
      </w:r>
      <w:hyperlink r:id="rId6" w:history="1">
        <w:r w:rsidRPr="00FD2AC7">
          <w:rPr>
            <w:rStyle w:val="Hyperlink"/>
            <w:rFonts w:asciiTheme="minorHAnsi" w:eastAsiaTheme="minorHAnsi" w:hAnsiTheme="minorHAnsi" w:cstheme="minorHAnsi"/>
            <w:sz w:val="22"/>
            <w:szCs w:val="22"/>
          </w:rPr>
          <w:t>https://flowingdata.com/2016/03/30/divorce-rates-for-different-groups/</w:t>
        </w:r>
      </w:hyperlink>
      <w:r>
        <w:t>&gt;</w:t>
      </w:r>
      <w:bookmarkStart w:id="0" w:name="_GoBack"/>
      <w:bookmarkEnd w:id="0"/>
    </w:p>
    <w:sectPr w:rsidR="00A22822" w:rsidRPr="00A22822" w:rsidSect="00746B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AD"/>
    <w:rsid w:val="000125E1"/>
    <w:rsid w:val="00474F17"/>
    <w:rsid w:val="006C29BB"/>
    <w:rsid w:val="00746BDE"/>
    <w:rsid w:val="00A22822"/>
    <w:rsid w:val="00C53CAD"/>
    <w:rsid w:val="00C72FE0"/>
    <w:rsid w:val="00D77A3E"/>
    <w:rsid w:val="00E128B1"/>
    <w:rsid w:val="00FF21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B6AB"/>
  <w15:chartTrackingRefBased/>
  <w15:docId w15:val="{46FCC59D-BC7B-4805-B1FD-B648CF8E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2F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28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8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25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25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125E1"/>
    <w:rPr>
      <w:color w:val="0563C1" w:themeColor="hyperlink"/>
      <w:u w:val="single"/>
    </w:rPr>
  </w:style>
  <w:style w:type="character" w:styleId="UnresolvedMention">
    <w:name w:val="Unresolved Mention"/>
    <w:basedOn w:val="DefaultParagraphFont"/>
    <w:uiPriority w:val="99"/>
    <w:semiHidden/>
    <w:unhideWhenUsed/>
    <w:rsid w:val="000125E1"/>
    <w:rPr>
      <w:color w:val="605E5C"/>
      <w:shd w:val="clear" w:color="auto" w:fill="E1DFDD"/>
    </w:rPr>
  </w:style>
  <w:style w:type="character" w:styleId="FollowedHyperlink">
    <w:name w:val="FollowedHyperlink"/>
    <w:basedOn w:val="DefaultParagraphFont"/>
    <w:uiPriority w:val="99"/>
    <w:semiHidden/>
    <w:unhideWhenUsed/>
    <w:rsid w:val="000125E1"/>
    <w:rPr>
      <w:color w:val="954F72" w:themeColor="followedHyperlink"/>
      <w:u w:val="single"/>
    </w:rPr>
  </w:style>
  <w:style w:type="character" w:customStyle="1" w:styleId="Heading3Char">
    <w:name w:val="Heading 3 Char"/>
    <w:basedOn w:val="DefaultParagraphFont"/>
    <w:link w:val="Heading3"/>
    <w:uiPriority w:val="9"/>
    <w:rsid w:val="00C72F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40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lowingdata.com/2016/03/30/divorce-rates-for-different-groups/" TargetMode="External"/><Relationship Id="rId5" Type="http://schemas.openxmlformats.org/officeDocument/2006/relationships/hyperlink" Target="https://flowingdata.com/2017/07/25/divorce-and-occupation/" TargetMode="External"/><Relationship Id="rId4" Type="http://schemas.openxmlformats.org/officeDocument/2006/relationships/hyperlink" Target="https://drive.google.com/open?id=1Bo9Yk4AmUzTHOCffHoAFQjAXNU-jrZ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Ramesh</dc:creator>
  <cp:keywords/>
  <dc:description/>
  <cp:lastModifiedBy>Varun Ramesh</cp:lastModifiedBy>
  <cp:revision>4</cp:revision>
  <dcterms:created xsi:type="dcterms:W3CDTF">2020-03-23T06:39:00Z</dcterms:created>
  <dcterms:modified xsi:type="dcterms:W3CDTF">2020-03-23T07:33:00Z</dcterms:modified>
</cp:coreProperties>
</file>