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40" w:before="220" w:line="487.08" w:lineRule="auto"/>
        <w:rPr/>
      </w:pPr>
      <w:bookmarkStart w:colFirst="0" w:colLast="0" w:name="_3upgns5qggz8" w:id="0"/>
      <w:bookmarkEnd w:id="0"/>
      <w:r w:rsidDel="00000000" w:rsidR="00000000" w:rsidRPr="00000000">
        <w:rPr>
          <w:rtl w:val="0"/>
        </w:rPr>
        <w:t xml:space="preserve">1: Identificación de llaves en un modelo relacional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Pk  Llave Primaria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Fk  Llave Foránea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2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Ak  Llave Alterna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367338" cy="386975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548" l="40863" r="29401" t="35398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8697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Cliente(RFCC,RAZON SOCIAL,DOMICILIO)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PK- RFCC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FK-NULL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AK-Razón social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Facturas (NoFact,fecha,status,RFCC)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PK- NoFact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FK-RFCC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AK-Fecha_factura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Productos(cBarras,nombre,descripcion,precio,existencia)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PK-cBarras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AK-nombre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Proovedor(RFCP,Razon social,Domicilio,contacto)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PK-RFCP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AK-RazonSocial_proveedor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Venta(noFAct,cBarras,cantidad)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FK-noFact,cBarras</w:t>
      </w:r>
    </w:p>
    <w:p w:rsidR="00000000" w:rsidDel="00000000" w:rsidP="00000000" w:rsidRDefault="00000000" w:rsidRPr="00000000" w14:paraId="0000001E">
      <w:pPr>
        <w:tabs>
          <w:tab w:val="left" w:pos="14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PK-fact_cBARRAS</w:t>
      </w:r>
    </w:p>
    <w:p w:rsidR="00000000" w:rsidDel="00000000" w:rsidP="00000000" w:rsidRDefault="00000000" w:rsidRPr="00000000" w14:paraId="0000001F">
      <w:pPr>
        <w:tabs>
          <w:tab w:val="left" w:pos="14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AK-noFACT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Surte(cBarras,RFCP,fecha,cantidad)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FK-cBarras,RFCP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PK-cBarras_RFCP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AK-RFCP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40" w:before="220" w:line="487.08" w:lineRule="auto"/>
        <w:rPr/>
      </w:pPr>
      <w:bookmarkStart w:colFirst="0" w:colLast="0" w:name="_52n31jcvr1md" w:id="2"/>
      <w:bookmarkEnd w:id="2"/>
      <w:r w:rsidDel="00000000" w:rsidR="00000000" w:rsidRPr="00000000">
        <w:rPr>
          <w:rtl w:val="0"/>
        </w:rPr>
        <w:t xml:space="preserve">2: Expresión de consultas en álgebra relacional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1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Materiales (Clave, Descripcion, Precio)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Proveedores (RFC, RazonSocial)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Proyectos (Numero, Denominacion)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Entregan(Clave, RFC, Numero, Fecha, Cantidad)</w:t>
      </w:r>
    </w:p>
    <w:p w:rsidR="00000000" w:rsidDel="00000000" w:rsidP="00000000" w:rsidRDefault="00000000" w:rsidRPr="00000000" w14:paraId="0000002D">
      <w:pPr>
        <w:spacing w:after="240" w:before="120" w:lin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20" w:before="220" w:line="240" w:lineRule="auto"/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La descripción de los materiales con claves mayores a 2000 y precios menores a 100.</w:t>
      </w:r>
    </w:p>
    <w:p w:rsidR="00000000" w:rsidDel="00000000" w:rsidP="00000000" w:rsidRDefault="00000000" w:rsidRPr="00000000" w14:paraId="0000002F">
      <w:pPr>
        <w:spacing w:after="220" w:before="220" w:line="240" w:lineRule="auto"/>
        <w:ind w:left="720" w:firstLine="0"/>
        <w:rPr>
          <w:rFonts w:ascii="Roboto" w:cs="Roboto" w:eastAsia="Roboto" w:hAnsi="Roboto"/>
          <w:sz w:val="23"/>
          <w:szCs w:val="23"/>
        </w:rPr>
      </w:pPr>
      <m:oMath>
        <m:r>
          <m:t>π</m:t>
        </m:r>
        <m:r>
          <w:rPr>
            <w:rFonts w:ascii="Roboto" w:cs="Roboto" w:eastAsia="Roboto" w:hAnsi="Roboto"/>
            <w:sz w:val="23"/>
            <w:szCs w:val="23"/>
          </w:rPr>
          <m:t xml:space="preserve">descripción(</m:t>
        </m:r>
        <m:f>
          <m:fPr>
            <m:ctrlPr>
              <w:rPr>
                <w:rFonts w:ascii="Roboto" w:cs="Roboto" w:eastAsia="Roboto" w:hAnsi="Roboto"/>
                <w:sz w:val="36"/>
                <w:szCs w:val="36"/>
              </w:rPr>
            </m:ctrlPr>
          </m:fPr>
          <m:num>
            <m:r>
              <w:rPr>
                <w:rFonts w:ascii="Roboto" w:cs="Roboto" w:eastAsia="Roboto" w:hAnsi="Roboto"/>
                <w:sz w:val="23"/>
                <w:szCs w:val="23"/>
              </w:rPr>
              <m:t>σ</m:t>
            </m:r>
            <m:r>
              <w:rPr>
                <w:rFonts w:ascii="Roboto" w:cs="Roboto" w:eastAsia="Roboto" w:hAnsi="Roboto"/>
                <w:sz w:val="36"/>
                <w:szCs w:val="36"/>
              </w:rPr>
              <m:t xml:space="preserve"> claves&gt; 200</m:t>
            </m:r>
          </m:num>
          <m:den>
            <m:r>
              <w:rPr>
                <w:rFonts w:ascii="Roboto" w:cs="Roboto" w:eastAsia="Roboto" w:hAnsi="Roboto"/>
                <w:sz w:val="36"/>
                <w:szCs w:val="36"/>
              </w:rPr>
              <m:t xml:space="preserve">precios&lt;100</m:t>
            </m:r>
          </m:den>
        </m:f>
        <m:r>
          <w:rPr>
            <w:rFonts w:ascii="Roboto" w:cs="Roboto" w:eastAsia="Roboto" w:hAnsi="Roboto"/>
            <w:sz w:val="23"/>
            <w:szCs w:val="23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20" w:before="220" w:line="240" w:lineRule="auto"/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La descripción de los materiales que han sido entregados para el proyecto "Aguascalientes".</w:t>
      </w:r>
    </w:p>
    <w:p w:rsidR="00000000" w:rsidDel="00000000" w:rsidP="00000000" w:rsidRDefault="00000000" w:rsidRPr="00000000" w14:paraId="00000031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ㄫdescripción[σ denominación == ‘Aguascalientes’ (proyectos&gt;&lt;(materiales&gt;&lt;entregan))]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20" w:before="220" w:line="240" w:lineRule="auto"/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La razón social de los proveedores que han entregado cantidades mayores a 100 del artículo con clave 1000.</w:t>
      </w:r>
    </w:p>
    <w:p w:rsidR="00000000" w:rsidDel="00000000" w:rsidP="00000000" w:rsidRDefault="00000000" w:rsidRPr="00000000" w14:paraId="00000033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πRazonSocial[σcantidad &lt;= 100 and clave == 1000(proveedores&gt;&lt;entregan)]</w:t>
      </w:r>
    </w:p>
    <w:p w:rsidR="00000000" w:rsidDel="00000000" w:rsidP="00000000" w:rsidRDefault="00000000" w:rsidRPr="00000000" w14:paraId="00000034">
      <w:pPr>
        <w:spacing w:after="220" w:before="220" w:line="24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20" w:before="220" w:line="240" w:lineRule="auto"/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El RFC de los proveedores que han entregado "Varilla 3/4" a los proyectos tanto a "Mérida" como a "San Luis".</w:t>
      </w:r>
    </w:p>
    <w:p w:rsidR="00000000" w:rsidDel="00000000" w:rsidP="00000000" w:rsidRDefault="00000000" w:rsidRPr="00000000" w14:paraId="00000036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p1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πRFC[σDescripcion == ‘Varilla ¾’ and Denominación == ‘Mérida’(materiales&gt;&lt;(proyectos&gt;&lt;entregan))]</w:t>
      </w:r>
    </w:p>
    <w:p w:rsidR="00000000" w:rsidDel="00000000" w:rsidP="00000000" w:rsidRDefault="00000000" w:rsidRPr="00000000" w14:paraId="00000037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p2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πRFC[σDescripcion == ‘Varilla ¾’ and Denominación == ‘SanLui’(materiales&gt;&lt;(proyectos&gt;&lt;entregan))]</w:t>
      </w:r>
    </w:p>
    <w:p w:rsidR="00000000" w:rsidDel="00000000" w:rsidP="00000000" w:rsidRDefault="00000000" w:rsidRPr="00000000" w14:paraId="00000038">
      <w:pPr>
        <w:spacing w:after="220" w:before="220" w:line="240" w:lineRule="auto"/>
        <w:ind w:left="720" w:firstLine="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Respuesta = p1 U p2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20" w:before="220" w:line="240" w:lineRule="auto"/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Denominación de los proyectos, descripción de los materiales y razón social de los proveedores con entregas durante el año de 1997.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514350</wp:posOffset>
                </wp:positionV>
                <wp:extent cx="5734050" cy="4572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" y="0"/>
                          <a:ext cx="6993600" cy="55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20" w:before="22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πDenominación[σfecha &gt;= ‘01/01/1997’ and fecha &lt;= ‘31/12/1997’(Proveedores&gt;&lt;(Proyectos&gt;&lt;(Materiales&gt;&lt;Entregan)))]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514350</wp:posOffset>
                </wp:positionV>
                <wp:extent cx="5734050" cy="457200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20" w:before="220" w:lin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120" w:lin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1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Película(título, año, duración, encolor, nomestudio, idproductor)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Elenco(título, año, nombre)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Actor(nombre, dirección, teléfono, fechanacimiento, sexo)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Productor(idproductor, nombre, dirección, teléfono, importeventas)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Estudio(nomestudio, dirección)</w:t>
      </w:r>
    </w:p>
    <w:p w:rsidR="00000000" w:rsidDel="00000000" w:rsidP="00000000" w:rsidRDefault="00000000" w:rsidRPr="00000000" w14:paraId="00000042">
      <w:pPr>
        <w:spacing w:after="240" w:before="120" w:lin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20" w:before="2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Títulos de películas en las que ha actuado Sharon Stone.</w:t>
      </w:r>
    </w:p>
    <w:p w:rsidR="00000000" w:rsidDel="00000000" w:rsidP="00000000" w:rsidRDefault="00000000" w:rsidRPr="00000000" w14:paraId="00000044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πtitulo(σnombre == ‘Sharon Stone’)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20" w:before="2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Nombre e importe de ventas de los productores que han producido películas en las que ha actuado Tom Cruise.</w:t>
      </w:r>
    </w:p>
    <w:p w:rsidR="00000000" w:rsidDel="00000000" w:rsidP="00000000" w:rsidRDefault="00000000" w:rsidRPr="00000000" w14:paraId="00000046">
      <w:pPr>
        <w:spacing w:after="220" w:before="220" w:line="24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20" w:before="2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48">
      <w:pPr>
        <w:spacing w:after="220" w:before="220" w:line="24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20" w:before="2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Nombre de todo el elenco que participó en la película "Los enamorados" que fue producida por el estudio "Warner" de sexo femenino.</w:t>
      </w:r>
    </w:p>
    <w:p w:rsidR="00000000" w:rsidDel="00000000" w:rsidP="00000000" w:rsidRDefault="00000000" w:rsidRPr="00000000" w14:paraId="0000004A">
      <w:pPr>
        <w:spacing w:after="220" w:before="220" w:line="24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20" w:before="2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 director de la compañía te pide un reporte con la Dirección, teléfono y sexo del actor que colaboró con los estudios con dirección "Epigmenio" y "La gran manzana" cuyo dicho estudio realizó películas tanto en el año 1999 y 2010.</w:t>
      </w:r>
    </w:p>
    <w:p w:rsidR="00000000" w:rsidDel="00000000" w:rsidP="00000000" w:rsidRDefault="00000000" w:rsidRPr="00000000" w14:paraId="0000004C">
      <w:pPr>
        <w:spacing w:after="240" w:before="120" w:lin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