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VAYSAGE KV</w:t>
      </w:r>
    </w:p>
    <w:p>
      <w:pPr>
        <w:spacing w:after="60"/>
      </w:pPr>
      <w:r>
        <w:rPr>
          <w:color w:val="1F3864"/>
          <w:sz w:val="23"/>
          <w:szCs w:val="23"/>
        </w:rPr>
        <w:t xml:space="preserve">Backend / Python Engineer</w:t>
      </w:r>
    </w:p>
    <w:p>
      <w:pPr>
        <w:spacing w:after="20"/>
      </w:pPr>
      <w:r>
        <w:rPr>
          <w:color w:val="555555"/>
          <w:sz w:val="20"/>
          <w:szCs w:val="20"/>
        </w:rPr>
        <w:t xml:space="preserve">Thrissur, Kerala, India  ·  Open to remote (overlaps US time zones)</w:t>
      </w:r>
    </w:p>
    <w:p>
      <w:pPr>
        <w:spacing w:after="18"/>
      </w:pPr>
      <w:r>
        <w:rPr>
          <w:color w:val="555555"/>
          <w:sz w:val="20"/>
          <w:szCs w:val="20"/>
        </w:rPr>
        <w:t xml:space="preserve">+91 73539 77190  ·  kvvaysage@gmail.com</w:t>
      </w:r>
    </w:p>
    <w:p>
      <w:pPr>
        <w:spacing w:after="40"/>
      </w:pPr>
      <w:hyperlink w:history="1" r:id="rIdixdueuxqy-oi11ftiyp_l">
        <w:r>
          <w:rPr>
            <w:color w:val="0563C1"/>
            <w:sz w:val="20"/>
            <w:szCs w:val="20"/>
            <w:u w:val="single"/>
          </w:rPr>
          <w:t xml:space="preserve">linkedin.com/in/vaysage-kv-44b84a18</w:t>
        </w:r>
      </w:hyperlink>
      <w:r>
        <w:rPr>
          <w:color w:val="555555"/>
          <w:sz w:val="20"/>
          <w:szCs w:val="20"/>
        </w:rPr>
        <w:t xml:space="preserve">  ·  </w:t>
      </w:r>
      <w:hyperlink w:history="1" r:id="rIdszjnk6a1sgr6o85kb2lva">
        <w:r>
          <w:rPr>
            <w:color w:val="0563C1"/>
            <w:sz w:val="20"/>
            <w:szCs w:val="20"/>
            <w:u w:val="single"/>
          </w:rPr>
          <w:t xml:space="preserve">github.com/vaysagekv</w:t>
        </w:r>
      </w:hyperlink>
    </w:p>
    <w:p>
      <w:pPr>
        <w:pBdr>
          <w:bottom w:val="single" w:color="AAAAA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SUMMARY</w:t>
      </w:r>
    </w:p>
    <w:p>
      <w:pPr>
        <w:spacing w:after="40" w:line="264"/>
      </w:pPr>
      <w:r>
        <w:rPr>
          <w:sz w:val="21"/>
          <w:szCs w:val="21"/>
        </w:rPr>
        <w:t xml:space="preserve">Backend engineer with 15+ years building production services across Python and Java, currently leading backend development of an in-house computer-vision platform. Strong with FastAPI, asynchronous service design, microservices, REST APIs, and OAuth2/OIDC authentication (Microsoft Entra ID, Backend-for-Frontend pattern). Owns systems end to end — from real-time data pipelines and streaming to SQL data modeling and security hardening — and works effectively across distributed, fully remote teams.</w:t>
      </w:r>
    </w:p>
    <w:p>
      <w:pPr>
        <w:pBdr>
          <w:bottom w:val="single" w:color="AAAAA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SKILLS</w:t>
      </w:r>
    </w:p>
    <w:p>
      <w:pPr>
        <w:spacing w:after="24" w:line="252"/>
        <w:ind w:left="0"/>
      </w:pPr>
      <w:r>
        <w:rPr>
          <w:b/>
          <w:bCs/>
          <w:sz w:val="21"/>
          <w:szCs w:val="21"/>
        </w:rPr>
        <w:t xml:space="preserve">Languages:  </w:t>
      </w:r>
      <w:r>
        <w:rPr>
          <w:sz w:val="21"/>
          <w:szCs w:val="21"/>
        </w:rPr>
        <w:t xml:space="preserve">Python, Java, SQL, JavaScript, C#, C/C++, Bash</w:t>
      </w:r>
    </w:p>
    <w:p>
      <w:pPr>
        <w:spacing w:after="24" w:line="252"/>
        <w:ind w:left="0"/>
      </w:pPr>
      <w:r>
        <w:rPr>
          <w:b/>
          <w:bCs/>
          <w:sz w:val="21"/>
          <w:szCs w:val="21"/>
        </w:rPr>
        <w:t xml:space="preserve">Backend &amp; APIs:  </w:t>
      </w:r>
      <w:r>
        <w:rPr>
          <w:sz w:val="21"/>
          <w:szCs w:val="21"/>
        </w:rPr>
        <w:t xml:space="preserve">FastAPI, Spring Boot, Spring, JPA, REST, Microservices, async/await, WebSockets</w:t>
      </w:r>
    </w:p>
    <w:p>
      <w:pPr>
        <w:spacing w:after="24" w:line="252"/>
        <w:ind w:left="0"/>
      </w:pPr>
      <w:r>
        <w:rPr>
          <w:b/>
          <w:bCs/>
          <w:sz w:val="21"/>
          <w:szCs w:val="21"/>
        </w:rPr>
        <w:t xml:space="preserve">Auth &amp; Security:  </w:t>
      </w:r>
      <w:r>
        <w:rPr>
          <w:sz w:val="21"/>
          <w:szCs w:val="21"/>
        </w:rPr>
        <w:t xml:space="preserve">OAuth2, OIDC, Microsoft Entra ID, Backend-for-Frontend (BFF), HttpOnly session cookies</w:t>
      </w:r>
    </w:p>
    <w:p>
      <w:pPr>
        <w:spacing w:after="24" w:line="252"/>
        <w:ind w:left="0"/>
      </w:pPr>
      <w:r>
        <w:rPr>
          <w:b/>
          <w:bCs/>
          <w:sz w:val="21"/>
          <w:szCs w:val="21"/>
        </w:rPr>
        <w:t xml:space="preserve">Real-time &amp; Streaming:  </w:t>
      </w:r>
      <w:r>
        <w:rPr>
          <w:sz w:val="21"/>
          <w:szCs w:val="21"/>
        </w:rPr>
        <w:t xml:space="preserve">WebSocket, gRPC, WebRTC, LiveKit</w:t>
      </w:r>
    </w:p>
    <w:p>
      <w:pPr>
        <w:spacing w:after="24" w:line="252"/>
        <w:ind w:left="0"/>
      </w:pPr>
      <w:r>
        <w:rPr>
          <w:b/>
          <w:bCs/>
          <w:sz w:val="21"/>
          <w:szCs w:val="21"/>
        </w:rPr>
        <w:t xml:space="preserve">Databases:  </w:t>
      </w:r>
      <w:r>
        <w:rPr>
          <w:sz w:val="21"/>
          <w:szCs w:val="21"/>
        </w:rPr>
        <w:t xml:space="preserve">PostgreSQL, MySQL, Oracle, SQLite, Supabase; complex SQL &amp; CTEs</w:t>
      </w:r>
    </w:p>
    <w:p>
      <w:pPr>
        <w:spacing w:after="24" w:line="252"/>
        <w:ind w:left="0"/>
      </w:pPr>
      <w:r>
        <w:rPr>
          <w:b/>
          <w:bCs/>
          <w:sz w:val="21"/>
          <w:szCs w:val="21"/>
        </w:rPr>
        <w:t xml:space="preserve">ML / CV integration:  </w:t>
      </w:r>
      <w:r>
        <w:rPr>
          <w:sz w:val="21"/>
          <w:szCs w:val="21"/>
        </w:rPr>
        <w:t xml:space="preserve">YOLOv8 (Ultralytics), ByteTrack, ArcFace, SCRFD, InsightFace, MediaPipe, OSNet/torchreid, ONNX</w:t>
      </w:r>
    </w:p>
    <w:p>
      <w:pPr>
        <w:spacing w:after="24" w:line="252"/>
        <w:ind w:left="0"/>
      </w:pPr>
      <w:r>
        <w:rPr>
          <w:b/>
          <w:bCs/>
          <w:sz w:val="21"/>
          <w:szCs w:val="21"/>
        </w:rPr>
        <w:t xml:space="preserve">Tooling &amp; DevOps:  </w:t>
      </w:r>
      <w:r>
        <w:rPr>
          <w:sz w:val="21"/>
          <w:szCs w:val="21"/>
        </w:rPr>
        <w:t xml:space="preserve">Git, Docker, dev containers, uv/pip, Linux, structured logging, Sentry, pdb/ipdb</w:t>
      </w:r>
    </w:p>
    <w:p>
      <w:pPr>
        <w:spacing w:after="24" w:line="252"/>
        <w:ind w:left="0"/>
      </w:pPr>
      <w:r>
        <w:rPr>
          <w:b/>
          <w:bCs/>
          <w:sz w:val="21"/>
          <w:szCs w:val="21"/>
        </w:rPr>
        <w:t xml:space="preserve">Frontend (working):  </w:t>
      </w:r>
      <w:r>
        <w:rPr>
          <w:sz w:val="21"/>
          <w:szCs w:val="21"/>
        </w:rPr>
        <w:t xml:space="preserve">React, Vite</w:t>
      </w:r>
    </w:p>
    <w:p>
      <w:pPr>
        <w:pBdr>
          <w:bottom w:val="single" w:color="AAAAA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EXPERIENCE</w:t>
      </w:r>
    </w:p>
    <w:p>
      <w:pPr>
        <w:tabs>
          <w:tab w:val="right" w:pos="10080"/>
        </w:tabs>
        <w:spacing w:after="10" w:before="140"/>
      </w:pPr>
      <w:r>
        <w:rPr>
          <w:b/>
          <w:bCs/>
          <w:sz w:val="22"/>
          <w:szCs w:val="22"/>
        </w:rPr>
        <w:t xml:space="preserve">Citrus Informatics, Kochi, India</w:t>
      </w:r>
      <w:r>
        <w:rPr>
          <w:sz w:val="22"/>
          <w:szCs w:val="22"/>
        </w:rPr>
        <w:t xml:space="preserve">  —  Project Lead Engineer</w:t>
      </w:r>
      <w:r>
        <w:rPr>
          <w:color w:val="555555"/>
          <w:sz w:val="20"/>
          <w:szCs w:val="20"/>
        </w:rPr>
        <w:t xml:space="preserve">	Jan 2019 – Present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1"/>
          <w:szCs w:val="21"/>
        </w:rPr>
        <w:t xml:space="preserve">Lead a two-engineer team building the backend of VisionLog AI, an internal computer-vision platform that demonstrates the company’s AI capabilities for attendance tracking and personnel detection, built on a FastAPI service layer that coordinates multiple concurrent camera streams in real time.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1"/>
          <w:szCs w:val="21"/>
        </w:rPr>
        <w:t xml:space="preserve">Designed OAuth2/OIDC authentication with Microsoft Entra ID using a Backend-for-Frontend (BFF) pattern and HttpOnly session cookies, keeping access tokens out of the browser and closing a common token-theft vector.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1"/>
          <w:szCs w:val="21"/>
        </w:rPr>
        <w:t xml:space="preserve">Architected asynchronous Python services that orchestrate a multi-stage ML inference pipeline — YOLOv8 detection, ByteTrack tracking, ArcFace/SCRFD face recognition, and gait recognition — into a single real-time personnel-identification flow.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1"/>
          <w:szCs w:val="21"/>
        </w:rPr>
        <w:t xml:space="preserve">Built a gait-recognition subsystem that fuses pose-based joint-angle features (MediaPipe) with OSNet re-identification embeddings via weighted score fusion, enabling identification when faces are occluded or out of frame.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1"/>
          <w:szCs w:val="21"/>
        </w:rPr>
        <w:t xml:space="preserve">Led remediation of a security incident (CVE-2026-39363) caused by an exposed Vite development server, upgrading the toolchain and hardening deployment configuration.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1"/>
          <w:szCs w:val="21"/>
        </w:rPr>
        <w:t xml:space="preserve">Designed a tool-agnostic AI context-sharing system (a shared .ai/ folder of skills and agents) adopted across the team’s coding tools, standardizing engineering workflows.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1"/>
          <w:szCs w:val="21"/>
        </w:rPr>
        <w:t xml:space="preserve">Prototyped real-time voice/video features, evaluating WebSocket, gRPC, WebRTC, and LiveKit, and designed a Malayalam text-to-speech voice-agent architecture.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1"/>
          <w:szCs w:val="21"/>
        </w:rPr>
        <w:t xml:space="preserve">Delivered additional backend systems including Neorevv, a Spring Boot application handling authentication and commission/payment calculation for a Middle East real-estate client, and an internal Learning Management System on Supabase with complex CTE-driven reporting and ranking logic.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1"/>
          <w:szCs w:val="21"/>
        </w:rPr>
        <w:t xml:space="preserve">Built backend microservices for CitusHealth (ResMed) handling reliable email/SMS patient notifications, and ported the Nettracer lost-luggage tracking application from legacy JSP to Spring Boot.</w:t>
      </w:r>
    </w:p>
    <w:p>
      <w:pPr>
        <w:tabs>
          <w:tab w:val="right" w:pos="10080"/>
        </w:tabs>
        <w:spacing w:after="10" w:before="140"/>
      </w:pPr>
      <w:r>
        <w:rPr>
          <w:b/>
          <w:bCs/>
          <w:sz w:val="22"/>
          <w:szCs w:val="22"/>
        </w:rPr>
        <w:t xml:space="preserve">Mindcurv TSPL, Kochi, India</w:t>
      </w:r>
      <w:r>
        <w:rPr>
          <w:sz w:val="22"/>
          <w:szCs w:val="22"/>
        </w:rPr>
        <w:t xml:space="preserve">  —  Software Engineer</w:t>
      </w:r>
      <w:r>
        <w:rPr>
          <w:color w:val="555555"/>
          <w:sz w:val="20"/>
          <w:szCs w:val="20"/>
        </w:rPr>
        <w:t xml:space="preserve">	Oct 2015 – Feb 2018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1"/>
          <w:szCs w:val="21"/>
        </w:rPr>
        <w:t xml:space="preserve">Built and maintained B2B e-commerce features for the Delixl/Bidfood platform on the ATG stack (Java, Oracle), implementing new features and resolving production defects.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1"/>
          <w:szCs w:val="21"/>
        </w:rPr>
        <w:t xml:space="preserve">Developed a web application for collecting and managing customer quotations.</w:t>
      </w:r>
    </w:p>
    <w:p>
      <w:pPr>
        <w:spacing w:after="40" w:before="150"/>
      </w:pPr>
      <w:r>
        <w:rPr>
          <w:b/>
          <w:bCs/>
          <w:color w:val="1F3864"/>
          <w:sz w:val="22"/>
          <w:szCs w:val="22"/>
        </w:rPr>
        <w:t xml:space="preserve">Earlier Experience</w:t>
      </w:r>
    </w:p>
    <w:p>
      <w:pPr>
        <w:tabs>
          <w:tab w:val="right" w:pos="10080"/>
        </w:tabs>
        <w:spacing w:after="10" w:before="60"/>
      </w:pPr>
      <w:r>
        <w:rPr>
          <w:b/>
          <w:bCs/>
          <w:sz w:val="21"/>
          <w:szCs w:val="21"/>
        </w:rPr>
        <w:t xml:space="preserve">Ridgecone Technologies, Alappuzha, India</w:t>
      </w:r>
      <w:r>
        <w:rPr>
          <w:sz w:val="21"/>
          <w:szCs w:val="21"/>
        </w:rPr>
        <w:t xml:space="preserve">  —  Team Lead</w:t>
      </w:r>
      <w:r>
        <w:rPr>
          <w:color w:val="555555"/>
          <w:sz w:val="20"/>
          <w:szCs w:val="20"/>
        </w:rPr>
        <w:t xml:space="preserve">	May 2018 – Nov 2018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1"/>
          <w:szCs w:val="21"/>
        </w:rPr>
        <w:t xml:space="preserve">Led the development team and built a SaaS web application from scratch for Halo using Java 8, Spring Boot, Spring, and JPA.</w:t>
      </w:r>
    </w:p>
    <w:p>
      <w:pPr>
        <w:tabs>
          <w:tab w:val="right" w:pos="10080"/>
        </w:tabs>
        <w:spacing w:after="10" w:before="60"/>
      </w:pPr>
      <w:r>
        <w:rPr>
          <w:b/>
          <w:bCs/>
          <w:sz w:val="21"/>
          <w:szCs w:val="21"/>
        </w:rPr>
        <w:t xml:space="preserve">LXI Technologies, Palakkad, India</w:t>
      </w:r>
      <w:r>
        <w:rPr>
          <w:sz w:val="21"/>
          <w:szCs w:val="21"/>
        </w:rPr>
        <w:t xml:space="preserve">  —  Software Engineer</w:t>
      </w:r>
      <w:r>
        <w:rPr>
          <w:color w:val="555555"/>
          <w:sz w:val="20"/>
          <w:szCs w:val="20"/>
        </w:rPr>
        <w:t xml:space="preserve">	Oct 2012 – Oct 2015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1"/>
          <w:szCs w:val="21"/>
        </w:rPr>
        <w:t xml:space="preserve">Built SERVEASE, a point-of-sale system for hotels and supermarkets (Java, MySQL), and SWADISHTA, its companion mobile ordering app (J2EE, Struts 2, jQuery Mobile).</w:t>
      </w:r>
    </w:p>
    <w:p>
      <w:pPr>
        <w:tabs>
          <w:tab w:val="right" w:pos="10080"/>
        </w:tabs>
        <w:spacing w:after="10" w:before="60"/>
      </w:pPr>
      <w:r>
        <w:rPr>
          <w:b/>
          <w:bCs/>
          <w:sz w:val="21"/>
          <w:szCs w:val="21"/>
        </w:rPr>
        <w:t xml:space="preserve">Robosoft Technologies, Udupi, India</w:t>
      </w:r>
      <w:r>
        <w:rPr>
          <w:sz w:val="21"/>
          <w:szCs w:val="21"/>
        </w:rPr>
        <w:t xml:space="preserve">  —  Software Engineer</w:t>
      </w:r>
      <w:r>
        <w:rPr>
          <w:color w:val="555555"/>
          <w:sz w:val="20"/>
          <w:szCs w:val="20"/>
        </w:rPr>
        <w:t xml:space="preserve">	Jul 2010 – Jul 2012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1"/>
          <w:szCs w:val="21"/>
        </w:rPr>
        <w:t xml:space="preserve">Developed the NDTV News Reader Windows Phone app (C#, Silverlight, XAML, MVVM) and contributed to other mobile apps and startup-time optimization.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1"/>
          <w:szCs w:val="21"/>
        </w:rPr>
        <w:t xml:space="preserve">Diagnosed and fixed a long-standing bug in the AES encryption implementation of an existing application; built a paint application and a Snake game during initial training.</w:t>
      </w:r>
    </w:p>
    <w:p>
      <w:pPr>
        <w:tabs>
          <w:tab w:val="right" w:pos="10080"/>
        </w:tabs>
        <w:spacing w:after="10" w:before="60"/>
      </w:pPr>
      <w:r>
        <w:rPr>
          <w:b/>
          <w:bCs/>
          <w:sz w:val="21"/>
          <w:szCs w:val="21"/>
        </w:rPr>
        <w:t xml:space="preserve">OnMobile Global, Bangalore, India</w:t>
      </w:r>
      <w:r>
        <w:rPr>
          <w:sz w:val="21"/>
          <w:szCs w:val="21"/>
        </w:rPr>
        <w:t xml:space="preserve">  —  Associate QA Engineer</w:t>
      </w:r>
      <w:r>
        <w:rPr>
          <w:color w:val="555555"/>
          <w:sz w:val="20"/>
          <w:szCs w:val="20"/>
        </w:rPr>
        <w:t xml:space="preserve">	Aug 2009 – Feb 2010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1"/>
          <w:szCs w:val="21"/>
        </w:rPr>
        <w:t xml:space="preserve">Performed functional and user-acceptance testing of value-added telecom services; automated backups with shell scripts.</w:t>
      </w:r>
    </w:p>
    <w:p>
      <w:pPr>
        <w:pBdr>
          <w:bottom w:val="single" w:color="AAAAA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EDUCATION</w:t>
      </w:r>
    </w:p>
    <w:p>
      <w:pPr>
        <w:tabs>
          <w:tab w:val="right" w:pos="10080"/>
        </w:tabs>
        <w:spacing w:after="10"/>
      </w:pPr>
      <w:r>
        <w:rPr>
          <w:b/>
          <w:bCs/>
          <w:sz w:val="21"/>
          <w:szCs w:val="21"/>
        </w:rPr>
        <w:t xml:space="preserve">Reva Institute of Technology &amp; Management, Bangalore</w:t>
      </w:r>
      <w:r>
        <w:rPr>
          <w:color w:val="555555"/>
          <w:sz w:val="20"/>
          <w:szCs w:val="20"/>
        </w:rPr>
        <w:t xml:space="preserve">	2005 – 2009</w:t>
      </w:r>
    </w:p>
    <w:p>
      <w:pPr>
        <w:spacing w:after="40"/>
      </w:pPr>
      <w:r>
        <w:rPr>
          <w:sz w:val="21"/>
          <w:szCs w:val="21"/>
        </w:rPr>
        <w:t xml:space="preserve">B.E., Electronics &amp; Communication Engineering</w:t>
      </w:r>
    </w:p>
    <w:p>
      <w:pPr>
        <w:pBdr>
          <w:bottom w:val="single" w:color="AAAAA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CERTIFICATIONS</w:t>
      </w:r>
    </w:p>
    <w:p>
      <w:pPr>
        <w:spacing w:after="40"/>
      </w:pPr>
      <w:r>
        <w:rPr>
          <w:sz w:val="21"/>
          <w:szCs w:val="21"/>
        </w:rPr>
        <w:t xml:space="preserve">Oracle Certified Java Professional (OCJP)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xdueuxqy-oi11ftiyp_l" Type="http://schemas.openxmlformats.org/officeDocument/2006/relationships/hyperlink" Target="https://www.linkedin.com/in/vaysage-kv-44b84a18/" TargetMode="External"/><Relationship Id="rIdszjnk6a1sgr6o85kb2lva" Type="http://schemas.openxmlformats.org/officeDocument/2006/relationships/hyperlink" Target="https://github.com/vaysagekv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2026-06-20T13:50:37.252Z</dcterms:created>
  <dcterms:modified xsi:type="dcterms:W3CDTF">2026-06-20T13:50:37.252Z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