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D9" w:rsidRDefault="00AE39D9" w:rsidP="00AE39D9">
      <w:pPr>
        <w:jc w:val="center"/>
        <w:rPr>
          <w:rFonts w:asciiTheme="minorHAnsi" w:eastAsiaTheme="minorEastAsia" w:hAnsiTheme="minorHAnsi"/>
          <w:b/>
          <w:sz w:val="28"/>
        </w:rPr>
      </w:pPr>
      <w:bookmarkStart w:id="0" w:name="_GoBack"/>
      <w:bookmarkEnd w:id="0"/>
    </w:p>
    <w:p w:rsidR="00AE39D9" w:rsidRDefault="00AE39D9" w:rsidP="00AE39D9">
      <w:pPr>
        <w:jc w:val="center"/>
        <w:rPr>
          <w:rFonts w:asciiTheme="minorHAnsi" w:eastAsiaTheme="minorEastAsia" w:hAnsiTheme="minorHAnsi"/>
          <w:b/>
          <w:sz w:val="36"/>
        </w:rPr>
      </w:pPr>
      <w:r w:rsidRPr="00AE39D9">
        <w:rPr>
          <w:rFonts w:asciiTheme="minorHAnsi" w:eastAsiaTheme="minorEastAsia" w:hAnsiTheme="minorHAnsi"/>
          <w:b/>
          <w:sz w:val="36"/>
        </w:rPr>
        <w:t>REGLA DE SIMPSON DE 1/3 y 1/8</w:t>
      </w:r>
    </w:p>
    <w:p w:rsidR="00DD67EB" w:rsidRPr="00DD67EB" w:rsidRDefault="00DD67EB" w:rsidP="00AE39D9">
      <w:pPr>
        <w:jc w:val="center"/>
        <w:rPr>
          <w:rFonts w:asciiTheme="minorHAnsi" w:eastAsiaTheme="minorEastAsia" w:hAnsiTheme="minorHAnsi"/>
          <w:b/>
          <w:sz w:val="36"/>
        </w:rPr>
      </w:pPr>
    </w:p>
    <w:p w:rsidR="00DD67EB" w:rsidRPr="00DD67EB" w:rsidRDefault="00DD67EB" w:rsidP="00DD67EB">
      <w:pPr>
        <w:jc w:val="both"/>
        <w:rPr>
          <w:rFonts w:asciiTheme="minorHAnsi" w:eastAsiaTheme="minorEastAsia" w:hAnsiTheme="minorHAnsi"/>
          <w:b/>
          <w:sz w:val="44"/>
        </w:rPr>
      </w:pPr>
      <w:r w:rsidRPr="00DD67EB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  <w:r w:rsidRPr="00DD67EB">
        <w:rPr>
          <w:rFonts w:ascii="Arial" w:hAnsi="Arial" w:cs="Arial"/>
          <w:szCs w:val="20"/>
          <w:shd w:val="clear" w:color="auto" w:fill="FFFFFF"/>
        </w:rPr>
        <w:t xml:space="preserve">La </w:t>
      </w:r>
      <w:r w:rsidRPr="00DD67EB">
        <w:rPr>
          <w:rFonts w:ascii="Arial" w:hAnsi="Arial" w:cs="Arial"/>
          <w:b/>
          <w:bCs/>
          <w:szCs w:val="20"/>
          <w:shd w:val="clear" w:color="auto" w:fill="FFFFFF"/>
        </w:rPr>
        <w:t>regla</w:t>
      </w:r>
      <w:r w:rsidRPr="00DD67EB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  <w:r w:rsidRPr="00DD67EB">
        <w:rPr>
          <w:rFonts w:ascii="Arial" w:hAnsi="Arial" w:cs="Arial"/>
          <w:szCs w:val="20"/>
          <w:shd w:val="clear" w:color="auto" w:fill="FFFFFF"/>
        </w:rPr>
        <w:t>o</w:t>
      </w:r>
      <w:r w:rsidRPr="00DD67EB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  <w:r w:rsidRPr="00DD67EB">
        <w:rPr>
          <w:rFonts w:ascii="Arial" w:hAnsi="Arial" w:cs="Arial"/>
          <w:b/>
          <w:bCs/>
          <w:szCs w:val="20"/>
          <w:shd w:val="clear" w:color="auto" w:fill="FFFFFF"/>
        </w:rPr>
        <w:t xml:space="preserve">método de Simpson </w:t>
      </w:r>
      <w:r w:rsidRPr="00DD67EB">
        <w:rPr>
          <w:rFonts w:ascii="Arial" w:hAnsi="Arial" w:cs="Arial"/>
          <w:szCs w:val="20"/>
          <w:shd w:val="clear" w:color="auto" w:fill="FFFFFF"/>
        </w:rPr>
        <w:t xml:space="preserve">(nombrada así en honor de </w:t>
      </w:r>
      <w:hyperlink r:id="rId7" w:history="1">
        <w:r w:rsidRPr="00DD67EB">
          <w:rPr>
            <w:rStyle w:val="Hyperlink"/>
            <w:rFonts w:ascii="Arial" w:hAnsi="Arial" w:cs="Arial"/>
            <w:color w:val="auto"/>
            <w:szCs w:val="20"/>
            <w:u w:val="none"/>
            <w:shd w:val="clear" w:color="auto" w:fill="FFFFFF"/>
          </w:rPr>
          <w:t>Thomas Simpson</w:t>
        </w:r>
      </w:hyperlink>
      <w:r w:rsidRPr="00DD67EB">
        <w:rPr>
          <w:rFonts w:ascii="Arial" w:hAnsi="Arial" w:cs="Arial"/>
          <w:szCs w:val="20"/>
          <w:shd w:val="clear" w:color="auto" w:fill="FFFFFF"/>
        </w:rPr>
        <w:t>) y a veces llamada regla de</w:t>
      </w:r>
      <w:r w:rsidRPr="00DD67EB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  <w:hyperlink r:id="rId8" w:history="1">
        <w:r w:rsidRPr="00DD67EB">
          <w:rPr>
            <w:rStyle w:val="Hyperlink"/>
            <w:rFonts w:ascii="Arial" w:hAnsi="Arial" w:cs="Arial"/>
            <w:color w:val="auto"/>
            <w:szCs w:val="20"/>
            <w:u w:val="none"/>
            <w:shd w:val="clear" w:color="auto" w:fill="FFFFFF"/>
          </w:rPr>
          <w:t>Kepler</w:t>
        </w:r>
      </w:hyperlink>
      <w:r w:rsidRPr="00DD67EB">
        <w:rPr>
          <w:rFonts w:ascii="Arial" w:hAnsi="Arial" w:cs="Arial"/>
          <w:szCs w:val="20"/>
          <w:shd w:val="clear" w:color="auto" w:fill="FFFFFF"/>
        </w:rPr>
        <w:t xml:space="preserve">es un método de </w:t>
      </w:r>
      <w:hyperlink r:id="rId9" w:history="1">
        <w:r w:rsidRPr="00DD67EB">
          <w:rPr>
            <w:rStyle w:val="Hyperlink"/>
            <w:rFonts w:ascii="Arial" w:hAnsi="Arial" w:cs="Arial"/>
            <w:color w:val="auto"/>
            <w:szCs w:val="20"/>
            <w:u w:val="none"/>
            <w:shd w:val="clear" w:color="auto" w:fill="FFFFFF"/>
          </w:rPr>
          <w:t>integración numérica</w:t>
        </w:r>
      </w:hyperlink>
      <w:r w:rsidRPr="00DD67EB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  <w:r w:rsidRPr="00DD67EB">
        <w:rPr>
          <w:rFonts w:ascii="Arial" w:hAnsi="Arial" w:cs="Arial"/>
          <w:szCs w:val="20"/>
          <w:shd w:val="clear" w:color="auto" w:fill="FFFFFF"/>
        </w:rPr>
        <w:t>que se utiliza para obtener la aproximación de la</w:t>
      </w:r>
      <w:r w:rsidRPr="00DD67EB">
        <w:rPr>
          <w:rStyle w:val="apple-converted-space"/>
          <w:rFonts w:ascii="Arial" w:hAnsi="Arial" w:cs="Arial"/>
          <w:szCs w:val="20"/>
          <w:shd w:val="clear" w:color="auto" w:fill="FFFFFF"/>
        </w:rPr>
        <w:t> </w:t>
      </w:r>
      <w:hyperlink r:id="rId10" w:history="1">
        <w:r w:rsidRPr="00DD67EB">
          <w:rPr>
            <w:rStyle w:val="Hyperlink"/>
            <w:rFonts w:ascii="Arial" w:hAnsi="Arial" w:cs="Arial"/>
            <w:color w:val="auto"/>
            <w:szCs w:val="20"/>
            <w:u w:val="none"/>
            <w:shd w:val="clear" w:color="auto" w:fill="FFFFFF"/>
          </w:rPr>
          <w:t>integral</w:t>
        </w:r>
      </w:hyperlink>
      <w:r w:rsidRPr="00DD67EB">
        <w:rPr>
          <w:rFonts w:ascii="Arial" w:hAnsi="Arial" w:cs="Arial"/>
          <w:szCs w:val="20"/>
          <w:shd w:val="clear" w:color="auto" w:fill="FFFFFF"/>
        </w:rPr>
        <w:t>:</w:t>
      </w:r>
    </w:p>
    <w:p w:rsidR="00DD67EB" w:rsidRPr="00AE39D9" w:rsidRDefault="00DD67EB" w:rsidP="00AE39D9">
      <w:pPr>
        <w:jc w:val="center"/>
        <w:rPr>
          <w:rFonts w:asciiTheme="minorHAnsi" w:eastAsiaTheme="minorEastAsia" w:hAnsiTheme="minorHAnsi"/>
          <w:sz w:val="36"/>
        </w:rPr>
      </w:pPr>
    </w:p>
    <w:p w:rsidR="00AE39D9" w:rsidRPr="00AE39D9" w:rsidRDefault="00AE39D9" w:rsidP="00AE39D9">
      <w:pPr>
        <w:jc w:val="center"/>
        <w:rPr>
          <w:rFonts w:asciiTheme="minorHAnsi" w:eastAsiaTheme="minorEastAsia" w:hAnsiTheme="minorHAnsi"/>
          <w:sz w:val="28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</w:rPr>
      </w:pPr>
      <m:oMath>
        <m:r>
          <w:rPr>
            <w:rFonts w:ascii="Cambria Math" w:hAnsi="Cambria Math"/>
            <w:sz w:val="28"/>
          </w:rPr>
          <m:t xml:space="preserve">I ≈ </m:t>
        </m:r>
        <m:nary>
          <m:naryPr>
            <m:limLoc m:val="undOvr"/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eastAsia="en-US"/>
                <w14:ligatures w14:val="standard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≈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 xml:space="preserve">  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+4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  <w:r w:rsidRPr="00AE39D9">
        <w:rPr>
          <w:rFonts w:asciiTheme="minorHAnsi" w:eastAsiaTheme="minorEastAsia" w:hAnsiTheme="minorHAnsi"/>
          <w:sz w:val="28"/>
        </w:rPr>
        <w:t xml:space="preserve">          </w:t>
      </w:r>
      <m:oMath>
        <m:r>
          <w:rPr>
            <w:rFonts w:ascii="Cambria Math" w:eastAsiaTheme="minorEastAsia" w:hAnsi="Cambria Math"/>
            <w:sz w:val="28"/>
          </w:rPr>
          <m:t>h =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</w:rPr>
              <m:t xml:space="preserve"> -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 xml:space="preserve">  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den>
        </m:f>
      </m:oMath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w:rPr>
              <w:rFonts w:ascii="Cambria Math" w:hAnsi="Cambria Math"/>
              <w:sz w:val="28"/>
              <w:lang w:val="en-US"/>
            </w:rPr>
            <m:t xml:space="preserve"> ≈ </m:t>
          </m:r>
          <m:nary>
            <m:naryPr>
              <m:limLoc m:val="undOvr"/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eastAsia="en-US"/>
                  <w14:ligatures w14:val="standard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b-a 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  <w:r w:rsidRPr="00AE39D9">
        <w:rPr>
          <w:rFonts w:asciiTheme="minorHAnsi" w:eastAsiaTheme="minorEastAsia" w:hAnsiTheme="minorHAnsi"/>
          <w:sz w:val="28"/>
          <w:lang w:val="en-US"/>
        </w:rPr>
        <w:t>-----------------------------------------------------------------------------</w:t>
      </w: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I</m:t>
        </m:r>
        <m:r>
          <w:rPr>
            <w:rFonts w:ascii="Cambria Math" w:hAnsi="Cambria Math"/>
            <w:sz w:val="28"/>
            <w:lang w:val="en-US"/>
          </w:rPr>
          <m:t xml:space="preserve"> ≈ </m:t>
        </m:r>
        <m:nary>
          <m:naryPr>
            <m:limLoc m:val="undOvr"/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eastAsia="en-US"/>
                <w14:ligatures w14:val="standard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 xml:space="preserve">≈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 xml:space="preserve"> b-a  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+3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sub>
        </m:sSub>
      </m:oMath>
      <w:r w:rsidRPr="00AE39D9">
        <w:rPr>
          <w:rFonts w:asciiTheme="minorHAnsi" w:eastAsiaTheme="minorEastAsia" w:hAnsiTheme="minorHAnsi"/>
          <w:sz w:val="28"/>
          <w:lang w:val="en-US"/>
        </w:rPr>
        <w:t>)</w:t>
      </w: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>Ejercicio</w:t>
      </w:r>
    </w:p>
    <w:p w:rsid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 xml:space="preserve">Use la regla de 1/3 y de 1/8 para calcular la integral de la siguiente función </w:t>
      </w:r>
    </w:p>
    <w:p w:rsidR="00AE39D9" w:rsidRPr="00AE39D9" w:rsidRDefault="00AE39D9" w:rsidP="00AE39D9">
      <w:pPr>
        <w:rPr>
          <w:rFonts w:asciiTheme="minorHAnsi" w:eastAsiaTheme="minorEastAsia" w:hAnsiTheme="minorHAnsi"/>
          <w:b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</w:rPr>
      </w:pPr>
      <w:r w:rsidRPr="00AE39D9">
        <w:rPr>
          <w:rFonts w:asciiTheme="minorHAnsi" w:eastAsiaTheme="minorEastAsia" w:hAnsiTheme="minorHAnsi"/>
          <w:sz w:val="28"/>
        </w:rPr>
        <w:t xml:space="preserve">   </w:t>
      </w:r>
      <m:oMath>
        <m:r>
          <w:rPr>
            <w:rFonts w:ascii="Cambria Math" w:eastAsiaTheme="minorEastAsia" w:hAnsi="Cambria Math"/>
            <w:sz w:val="28"/>
          </w:rPr>
          <m:t>400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eastAsia="en-US"/>
                <w14:ligatures w14:val="standard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>-900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eastAsia="en-US"/>
                <w14:ligatures w14:val="standard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</w:rPr>
          <m:t>+675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eastAsia="en-US"/>
                <w14:ligatures w14:val="standard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</w:rPr>
          <m:t>-200</m:t>
        </m:r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eastAsia="en-US"/>
                <w14:ligatures w14:val="standard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</w:rPr>
          <m:t>+25x+0.2</m:t>
        </m:r>
      </m:oMath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>De a= 0 hasta b= 0.8</w:t>
      </w: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</w:rPr>
      </w:pPr>
    </w:p>
    <w:p w:rsidR="00AE39D9" w:rsidRPr="00AE39D9" w:rsidRDefault="00D519C0" w:rsidP="00AE39D9">
      <w:pPr>
        <w:rPr>
          <w:rFonts w:asciiTheme="minorHAnsi" w:eastAsiaTheme="minorEastAsia" w:hAnsiTheme="minorHAnsi" w:cstheme="minorBidi"/>
          <w:sz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eastAsia="en-US"/>
                  <w14:ligatures w14:val="standard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0.8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(400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eastAsia="en-US"/>
                      <w14:ligatures w14:val="standar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-900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eastAsia="en-US"/>
                      <w14:ligatures w14:val="standar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+675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eastAsia="en-US"/>
                      <w14:ligatures w14:val="standar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-200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eastAsia="en-US"/>
                      <w14:ligatures w14:val="standar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+25x+0.2)</m:t>
              </m:r>
            </m:e>
          </m:nary>
          <m:r>
            <w:rPr>
              <w:rFonts w:ascii="Cambria Math" w:eastAsiaTheme="minorEastAsia" w:hAnsi="Cambria Math"/>
              <w:sz w:val="28"/>
            </w:rPr>
            <m:t>dx  =  1.64053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>Por Simpson 1/3</w:t>
      </w:r>
    </w:p>
    <w:p w:rsidR="00AE39D9" w:rsidRPr="00AE39D9" w:rsidRDefault="00AE39D9" w:rsidP="00AE39D9">
      <w:pPr>
        <w:rPr>
          <w:rFonts w:asciiTheme="minorHAnsi" w:eastAsiaTheme="minorEastAsia" w:hAnsiTheme="minorHAnsi"/>
          <w:b/>
          <w:sz w:val="28"/>
        </w:rPr>
      </w:pPr>
    </w:p>
    <w:p w:rsidR="00AE39D9" w:rsidRPr="00AE39D9" w:rsidRDefault="00D519C0" w:rsidP="00AE39D9">
      <w:pPr>
        <w:rPr>
          <w:rFonts w:asciiTheme="minorHAnsi" w:eastAsiaTheme="minorEastAsia" w:hAnsiTheme="minorHAnsi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=0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Pr="00AE39D9" w:rsidRDefault="00D519C0" w:rsidP="00AE39D9">
      <w:pPr>
        <w:rPr>
          <w:rFonts w:asciiTheme="minorHAnsi" w:eastAsiaTheme="minorEastAsia" w:hAnsiTheme="minorHAnsi" w:cstheme="minorBidi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=0.8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</w:rPr>
      </w:pPr>
    </w:p>
    <w:p w:rsidR="00AE39D9" w:rsidRPr="00AE39D9" w:rsidRDefault="00D519C0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(0+0.8)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=0.4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val="en-US" w:eastAsia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=0.2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val="en-US" w:eastAsia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0.4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=2.456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val="en-US" w:eastAsia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0.8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=0.232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>Sustituimos los valores en la ecuación</w:t>
      </w:r>
    </w:p>
    <w:p w:rsidR="00AE39D9" w:rsidRPr="00AE39D9" w:rsidRDefault="00AE39D9" w:rsidP="00AE39D9">
      <w:pPr>
        <w:rPr>
          <w:rFonts w:asciiTheme="minorHAnsi" w:eastAsiaTheme="minorEastAsia" w:hAnsiTheme="minorHAnsi"/>
          <w:b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</w:rPr>
      </w:pPr>
      <m:oMath>
        <m:r>
          <w:rPr>
            <w:rFonts w:ascii="Cambria Math" w:hAnsi="Cambria Math"/>
            <w:sz w:val="28"/>
          </w:rPr>
          <m:t xml:space="preserve">I≈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</w:rPr>
              <m:t xml:space="preserve">  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+4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  <w:r w:rsidRPr="00AE39D9">
        <w:rPr>
          <w:rFonts w:asciiTheme="minorHAnsi" w:eastAsiaTheme="minorEastAsia" w:hAnsiTheme="minorHAnsi"/>
          <w:sz w:val="28"/>
        </w:rPr>
        <w:t xml:space="preserve">          </w:t>
      </w: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</w:rPr>
      </w:pPr>
      <m:oMath>
        <m:r>
          <w:rPr>
            <w:rFonts w:ascii="Cambria Math" w:hAnsi="Cambria Math"/>
            <w:sz w:val="28"/>
          </w:rPr>
          <m:t xml:space="preserve">I≈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 xml:space="preserve">0-0.8  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</w:rPr>
          <m:t>(0.2+4(2.456)+0.232)</m:t>
        </m:r>
      </m:oMath>
      <w:r w:rsidRPr="00AE39D9">
        <w:rPr>
          <w:rFonts w:asciiTheme="minorHAnsi" w:eastAsiaTheme="minorEastAsia" w:hAnsiTheme="minorHAnsi"/>
          <w:sz w:val="28"/>
        </w:rPr>
        <w:t xml:space="preserve">          </w:t>
      </w: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</w:rPr>
      </w:pPr>
      <m:oMath>
        <m:r>
          <w:rPr>
            <w:rFonts w:ascii="Cambria Math" w:hAnsi="Cambria Math"/>
            <w:sz w:val="28"/>
          </w:rPr>
          <m:t xml:space="preserve">I≈ </m:t>
        </m:r>
        <m:r>
          <w:rPr>
            <w:rFonts w:ascii="Cambria Math" w:eastAsiaTheme="minorEastAsia" w:hAnsi="Cambria Math"/>
            <w:sz w:val="28"/>
          </w:rPr>
          <m:t>1.367467</m:t>
        </m:r>
      </m:oMath>
      <w:r w:rsidRPr="00AE39D9">
        <w:rPr>
          <w:rFonts w:asciiTheme="minorHAnsi" w:eastAsiaTheme="minorEastAsia" w:hAnsiTheme="minorHAnsi"/>
          <w:sz w:val="28"/>
        </w:rPr>
        <w:t xml:space="preserve">          </w:t>
      </w:r>
    </w:p>
    <w:p w:rsidR="00DD67EB" w:rsidRPr="00AE39D9" w:rsidRDefault="00DD67EB" w:rsidP="00AE39D9">
      <w:pPr>
        <w:rPr>
          <w:rFonts w:asciiTheme="minorHAnsi" w:eastAsiaTheme="minorEastAsia" w:hAnsiTheme="minorHAns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>Por Simpson 1/8</w:t>
      </w:r>
    </w:p>
    <w:p w:rsidR="00AE39D9" w:rsidRPr="00AE39D9" w:rsidRDefault="00AE39D9" w:rsidP="00AE39D9">
      <w:pPr>
        <w:rPr>
          <w:rFonts w:asciiTheme="minorHAnsi" w:eastAsiaTheme="minorEastAsia" w:hAnsiTheme="minorHAnsi"/>
          <w:b/>
          <w:sz w:val="28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(0+0.8)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=0.2667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</w:p>
    <w:p w:rsidR="00AE39D9" w:rsidRPr="00AE39D9" w:rsidRDefault="00D519C0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</w:p>
    <w:p w:rsidR="00AE39D9" w:rsidRPr="00AE39D9" w:rsidRDefault="00D519C0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0+0.2667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=0.2667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D519C0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0.2667+0.2667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=0.5333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D519C0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=0.8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val="en-US" w:eastAsia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=0.2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val="en-US" w:eastAsia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0.2667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=1.432824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val="en-US" w:eastAsia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0.5333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=3.487177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val="en-US" w:eastAsia="en-US"/>
                      <w14:ligatures w14:val="standar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0.8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=0.232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>Sustituimos los valores en la ecuación</w:t>
      </w:r>
    </w:p>
    <w:p w:rsidR="00AE39D9" w:rsidRPr="00AE39D9" w:rsidRDefault="00AE39D9" w:rsidP="00AE39D9">
      <w:pPr>
        <w:rPr>
          <w:rFonts w:asciiTheme="minorHAnsi" w:eastAsiaTheme="minorEastAsia" w:hAnsiTheme="minorHAnsi"/>
          <w:b/>
          <w:sz w:val="28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w:rPr>
              <w:rFonts w:ascii="Cambria Math" w:hAnsi="Cambria Math"/>
              <w:sz w:val="28"/>
              <w:lang w:val="en-US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b-a 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w:rPr>
              <w:rFonts w:ascii="Cambria Math" w:hAnsi="Cambria Math"/>
              <w:sz w:val="28"/>
              <w:lang w:val="en-US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val="en-US" w:eastAsia="en-US"/>
                  <w14:ligatures w14:val="standard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0.8-0 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(0.2+3(1.432724)+3(3.487177)+0.232)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w:rPr>
              <w:rFonts w:ascii="Cambria Math" w:hAnsi="Cambria Math"/>
              <w:sz w:val="28"/>
              <w:lang w:val="en-US"/>
            </w:rPr>
            <m:t xml:space="preserve"> ≈ </m:t>
          </m:r>
          <m:r>
            <w:rPr>
              <w:rFonts w:ascii="Cambria Math" w:eastAsiaTheme="minorEastAsia" w:hAnsi="Cambria Math"/>
              <w:sz w:val="28"/>
              <w:lang w:val="en-US"/>
            </w:rPr>
            <m:t>1.519170</m:t>
          </m:r>
        </m:oMath>
      </m:oMathPara>
    </w:p>
    <w:p w:rsidR="00AE39D9" w:rsidRPr="00AE39D9" w:rsidRDefault="00AE39D9" w:rsidP="00AE39D9">
      <w:pPr>
        <w:pBdr>
          <w:bottom w:val="single" w:sz="6" w:space="1" w:color="auto"/>
        </w:pBdr>
        <w:rPr>
          <w:rFonts w:asciiTheme="minorHAnsi" w:eastAsiaTheme="minorEastAsia" w:hAnsiTheme="minorHAnsi"/>
          <w:sz w:val="28"/>
        </w:rPr>
      </w:pPr>
    </w:p>
    <w:p w:rsidR="00AE39D9" w:rsidRPr="00AE39D9" w:rsidRDefault="00AE39D9" w:rsidP="00AE39D9">
      <w:pPr>
        <w:pBdr>
          <w:bottom w:val="single" w:sz="6" w:space="1" w:color="auto"/>
        </w:pBdr>
        <w:rPr>
          <w:rFonts w:asciiTheme="minorHAnsi" w:eastAsiaTheme="minorEastAsia" w:hAnsiTheme="minorHAnsi"/>
          <w:sz w:val="28"/>
        </w:rPr>
      </w:pPr>
    </w:p>
    <w:p w:rsidR="00AE39D9" w:rsidRPr="00AE39D9" w:rsidRDefault="00AE39D9" w:rsidP="00AE39D9">
      <w:pPr>
        <w:pBdr>
          <w:bottom w:val="single" w:sz="6" w:space="1" w:color="auto"/>
        </w:pBdr>
        <w:rPr>
          <w:rFonts w:asciiTheme="minorHAnsi" w:eastAsiaTheme="minorEastAsia" w:hAnsiTheme="minorHAnsi"/>
          <w:sz w:val="28"/>
        </w:rPr>
      </w:pPr>
    </w:p>
    <w:p w:rsidR="00AE39D9" w:rsidRPr="00AE39D9" w:rsidRDefault="00AE39D9" w:rsidP="00AE39D9">
      <w:pPr>
        <w:pBdr>
          <w:bottom w:val="single" w:sz="6" w:space="1" w:color="auto"/>
        </w:pBdr>
        <w:rPr>
          <w:rFonts w:asciiTheme="minorHAnsi" w:eastAsiaTheme="minorEastAsia" w:hAnsiTheme="minorHAnsi"/>
          <w:sz w:val="28"/>
        </w:rPr>
      </w:pPr>
    </w:p>
    <w:p w:rsidR="00AE39D9" w:rsidRPr="00AE39D9" w:rsidRDefault="00AE39D9" w:rsidP="00AE39D9">
      <w:pPr>
        <w:pBdr>
          <w:bottom w:val="single" w:sz="6" w:space="1" w:color="auto"/>
        </w:pBdr>
        <w:rPr>
          <w:rFonts w:asciiTheme="minorHAnsi" w:eastAsiaTheme="minorEastAsia" w:hAnsiTheme="minorHAns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</w:rPr>
      </w:pPr>
      <w:r>
        <w:rPr>
          <w:rFonts w:asciiTheme="minorHAnsi" w:eastAsiaTheme="minorEastAsia" w:hAnsiTheme="minorHAnsi"/>
          <w:sz w:val="28"/>
        </w:rPr>
        <w:t>Practica</w:t>
      </w: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Pr="00AE39D9" w:rsidRDefault="00AE39D9" w:rsidP="00AE39D9">
      <w:pPr>
        <w:spacing w:after="160" w:line="259" w:lineRule="auto"/>
        <w:rPr>
          <w:rFonts w:asciiTheme="minorHAnsi" w:eastAsiaTheme="minorEastAsia" w:hAnsiTheme="minorHAnsi" w:cstheme="minorBid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  <w:lang w:val="es-ES"/>
        </w:rPr>
        <w:t xml:space="preserve">Evaluar la siguiente integral </w:t>
      </w: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I</m:t>
          </m:r>
          <m:r>
            <w:rPr>
              <w:rFonts w:ascii="Cambria Math" w:hAnsi="Cambria Math"/>
              <w:sz w:val="28"/>
              <w:lang w:val="en-US"/>
            </w:rPr>
            <m:t>≈</m:t>
          </m:r>
          <m:nary>
            <m:naryPr>
              <m:limLoc m:val="undOvr"/>
              <m:ctrlPr>
                <w:rPr>
                  <w:rFonts w:ascii="Cambria Math" w:eastAsiaTheme="minorEastAsia" w:hAnsi="Cambria Math" w:cstheme="minorBidi"/>
                  <w:i/>
                  <w:kern w:val="2"/>
                  <w:szCs w:val="22"/>
                  <w:lang w:eastAsia="en-US"/>
                  <w14:ligatures w14:val="standard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Cs w:val="22"/>
                      <w:lang w:eastAsia="en-US"/>
                      <w14:ligatures w14:val="standard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Cs w:val="22"/>
                          <w:lang w:eastAsia="en-US"/>
                          <w14:ligatures w14:val="standard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kern w:val="2"/>
                              <w:szCs w:val="22"/>
                              <w:lang w:eastAsia="en-US"/>
                              <w14:ligatures w14:val="standard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  <w:lang w:val="en-US"/>
        </w:rPr>
      </w:pPr>
    </w:p>
    <w:p w:rsidR="00AE39D9" w:rsidRPr="00AE39D9" w:rsidRDefault="00AE39D9" w:rsidP="00AE39D9">
      <w:pPr>
        <w:spacing w:after="160" w:line="259" w:lineRule="auto"/>
        <w:rPr>
          <w:rFonts w:asciiTheme="minorHAnsi" w:eastAsiaTheme="minorEastAsia" w:hAnsiTheme="minorHAnsi"/>
          <w:sz w:val="28"/>
        </w:rPr>
      </w:pPr>
      <w:r w:rsidRPr="00AE39D9">
        <w:rPr>
          <w:rFonts w:asciiTheme="minorHAnsi" w:eastAsiaTheme="minorEastAsia" w:hAnsiTheme="minorHAnsi"/>
          <w:sz w:val="28"/>
          <w:lang w:val="es-ES"/>
        </w:rPr>
        <w:t>Los datos para evaluar la integra</w:t>
      </w:r>
      <w:r w:rsidR="00E70A6E">
        <w:rPr>
          <w:rFonts w:asciiTheme="minorHAnsi" w:eastAsiaTheme="minorEastAsia" w:hAnsiTheme="minorHAnsi"/>
          <w:sz w:val="28"/>
          <w:lang w:val="es-ES"/>
        </w:rPr>
        <w:t>l</w:t>
      </w:r>
      <w:r w:rsidRPr="00AE39D9">
        <w:rPr>
          <w:rFonts w:asciiTheme="minorHAnsi" w:eastAsiaTheme="minorEastAsia" w:hAnsiTheme="minorHAnsi"/>
          <w:sz w:val="28"/>
          <w:lang w:val="es-ES"/>
        </w:rPr>
        <w:t xml:space="preserve"> son los siguientes:</w:t>
      </w:r>
    </w:p>
    <w:p w:rsidR="00AE39D9" w:rsidRDefault="00AE39D9" w:rsidP="00AE39D9">
      <w:pPr>
        <w:spacing w:after="160" w:line="259" w:lineRule="auto"/>
        <w:rPr>
          <w:rFonts w:asciiTheme="minorHAnsi" w:eastAsiaTheme="minorEastAsia" w:hAnsiTheme="minorHAnsi"/>
          <w:sz w:val="28"/>
          <w:lang w:val="es-ES"/>
        </w:rPr>
      </w:pPr>
      <w:r w:rsidRPr="00AE39D9">
        <w:rPr>
          <w:rFonts w:asciiTheme="minorHAnsi" w:eastAsiaTheme="minorEastAsia" w:hAnsiTheme="minorHAnsi"/>
          <w:b/>
          <w:bCs/>
          <w:sz w:val="28"/>
          <w:lang w:val="es-ES"/>
        </w:rPr>
        <w:t xml:space="preserve">A = 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 xml:space="preserve">0 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ab/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ab/>
      </w:r>
      <w:r w:rsidR="00E70A6E">
        <w:rPr>
          <w:rFonts w:asciiTheme="minorHAnsi" w:eastAsiaTheme="minorEastAsia" w:hAnsiTheme="minorHAnsi"/>
          <w:sz w:val="28"/>
          <w:lang w:val="es-ES"/>
        </w:rPr>
        <w:t>L</w:t>
      </w:r>
      <w:r w:rsidR="00E70A6E" w:rsidRPr="00AE39D9">
        <w:rPr>
          <w:rFonts w:asciiTheme="minorHAnsi" w:eastAsiaTheme="minorEastAsia" w:hAnsiTheme="minorHAnsi"/>
          <w:sz w:val="28"/>
          <w:lang w:val="es-ES"/>
        </w:rPr>
        <w:t>ímite</w:t>
      </w:r>
      <w:r w:rsidRPr="00AE39D9">
        <w:rPr>
          <w:rFonts w:asciiTheme="minorHAnsi" w:eastAsiaTheme="minorEastAsia" w:hAnsiTheme="minorHAnsi"/>
          <w:sz w:val="28"/>
          <w:lang w:val="es-ES"/>
        </w:rPr>
        <w:t xml:space="preserve"> inferior de la integral</w:t>
      </w:r>
    </w:p>
    <w:p w:rsidR="00AE39D9" w:rsidRDefault="00AE39D9" w:rsidP="00AE39D9">
      <w:pPr>
        <w:spacing w:after="160" w:line="259" w:lineRule="auto"/>
        <w:rPr>
          <w:rFonts w:asciiTheme="minorHAnsi" w:eastAsiaTheme="minorEastAsia" w:hAnsiTheme="minorHAnsi"/>
          <w:sz w:val="28"/>
          <w:lang w:val="es-ES"/>
        </w:rPr>
      </w:pPr>
      <w:r w:rsidRPr="00AE39D9">
        <w:rPr>
          <w:rFonts w:asciiTheme="minorHAnsi" w:eastAsiaTheme="minorEastAsia" w:hAnsiTheme="minorHAnsi"/>
          <w:b/>
          <w:bCs/>
          <w:sz w:val="28"/>
          <w:lang w:val="es-ES"/>
        </w:rPr>
        <w:t xml:space="preserve">B = 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>1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ab/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ab/>
      </w:r>
      <w:r w:rsidR="00E70A6E">
        <w:rPr>
          <w:rFonts w:asciiTheme="minorHAnsi" w:eastAsiaTheme="minorEastAsia" w:hAnsiTheme="minorHAnsi"/>
          <w:sz w:val="28"/>
          <w:lang w:val="es-ES"/>
        </w:rPr>
        <w:t>L</w:t>
      </w:r>
      <w:r w:rsidR="00E70A6E" w:rsidRPr="00AE39D9">
        <w:rPr>
          <w:rFonts w:asciiTheme="minorHAnsi" w:eastAsiaTheme="minorEastAsia" w:hAnsiTheme="minorHAnsi"/>
          <w:sz w:val="28"/>
          <w:lang w:val="es-ES"/>
        </w:rPr>
        <w:t>ímite</w:t>
      </w:r>
      <w:r w:rsidRPr="00AE39D9">
        <w:rPr>
          <w:rFonts w:asciiTheme="minorHAnsi" w:eastAsiaTheme="minorEastAsia" w:hAnsiTheme="minorHAnsi"/>
          <w:sz w:val="28"/>
          <w:lang w:val="es-ES"/>
        </w:rPr>
        <w:t xml:space="preserve"> superior de la integral</w:t>
      </w:r>
    </w:p>
    <w:p w:rsidR="00AE39D9" w:rsidRDefault="00AE39D9" w:rsidP="00AE39D9">
      <w:pPr>
        <w:rPr>
          <w:rFonts w:asciiTheme="minorHAnsi" w:eastAsiaTheme="minorEastAsia" w:hAnsiTheme="minorHAnsi"/>
          <w:sz w:val="28"/>
          <w:lang w:val="es-ES"/>
        </w:rPr>
      </w:pPr>
      <w:r w:rsidRPr="00AE39D9">
        <w:rPr>
          <w:rFonts w:asciiTheme="minorHAnsi" w:eastAsiaTheme="minorEastAsia" w:hAnsiTheme="minorHAnsi"/>
          <w:b/>
          <w:bCs/>
          <w:sz w:val="28"/>
          <w:lang w:val="es-ES"/>
        </w:rPr>
        <w:t xml:space="preserve">N = 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 xml:space="preserve">100 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ab/>
      </w:r>
      <w:r w:rsidRPr="00AE39D9">
        <w:rPr>
          <w:rFonts w:asciiTheme="minorHAnsi" w:eastAsiaTheme="minorEastAsia" w:hAnsiTheme="minorHAnsi"/>
          <w:sz w:val="28"/>
          <w:lang w:val="es-ES"/>
        </w:rPr>
        <w:t>No. de iteraciones</w:t>
      </w:r>
    </w:p>
    <w:p w:rsidR="00AE39D9" w:rsidRPr="00AE39D9" w:rsidRDefault="00AE39D9" w:rsidP="00AE39D9">
      <w:pPr>
        <w:rPr>
          <w:rFonts w:asciiTheme="minorHAnsi" w:eastAsiaTheme="minorEastAsia" w:hAnsiTheme="minorHAnsi"/>
          <w:b/>
          <w:bCs/>
          <w:sz w:val="12"/>
          <w:lang w:val="es-ES"/>
        </w:rPr>
      </w:pPr>
    </w:p>
    <w:p w:rsidR="00AE39D9" w:rsidRDefault="00AE39D9" w:rsidP="00AE39D9">
      <w:pPr>
        <w:rPr>
          <w:rFonts w:asciiTheme="minorHAnsi" w:eastAsiaTheme="minorEastAsia" w:hAnsiTheme="minorHAnsi"/>
          <w:sz w:val="28"/>
          <w:lang w:val="es-ES"/>
        </w:rPr>
      </w:pPr>
      <w:r>
        <w:rPr>
          <w:rFonts w:asciiTheme="minorHAnsi" w:eastAsiaTheme="minorEastAsia" w:hAnsiTheme="minorHAnsi"/>
          <w:b/>
          <w:bCs/>
          <w:sz w:val="28"/>
          <w:lang w:val="es-ES"/>
        </w:rPr>
        <w:t>S</w:t>
      </w:r>
      <w:r w:rsidRPr="00AE39D9">
        <w:rPr>
          <w:rFonts w:asciiTheme="minorHAnsi" w:eastAsiaTheme="minorEastAsia" w:hAnsiTheme="minorHAnsi"/>
          <w:b/>
          <w:bCs/>
          <w:sz w:val="28"/>
          <w:lang w:val="es-ES"/>
        </w:rPr>
        <w:t xml:space="preserve"> = 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 xml:space="preserve">0.1 </w:t>
      </w:r>
      <w:r w:rsidR="00E70A6E">
        <w:rPr>
          <w:rFonts w:asciiTheme="minorHAnsi" w:eastAsiaTheme="minorEastAsia" w:hAnsiTheme="minorHAnsi"/>
          <w:b/>
          <w:bCs/>
          <w:sz w:val="28"/>
          <w:lang w:val="es-ES"/>
        </w:rPr>
        <w:tab/>
      </w:r>
      <w:r w:rsidRPr="00AE39D9">
        <w:rPr>
          <w:rFonts w:asciiTheme="minorHAnsi" w:eastAsiaTheme="minorEastAsia" w:hAnsiTheme="minorHAnsi"/>
          <w:bCs/>
          <w:sz w:val="28"/>
          <w:lang w:val="es-ES"/>
        </w:rPr>
        <w:t>Suma del resultado</w:t>
      </w:r>
      <w:r>
        <w:rPr>
          <w:rFonts w:asciiTheme="minorHAnsi" w:eastAsiaTheme="minorEastAsia" w:hAnsiTheme="minorHAnsi"/>
          <w:b/>
          <w:bCs/>
          <w:sz w:val="28"/>
          <w:lang w:val="es-ES"/>
        </w:rPr>
        <w:t xml:space="preserve"> </w:t>
      </w:r>
      <w:r w:rsidRPr="00AE39D9">
        <w:rPr>
          <w:rFonts w:asciiTheme="minorHAnsi" w:eastAsiaTheme="minorEastAsia" w:hAnsiTheme="minorHAnsi"/>
          <w:sz w:val="28"/>
          <w:lang w:val="es-ES"/>
        </w:rPr>
        <w:t>de iteraciones</w:t>
      </w:r>
    </w:p>
    <w:p w:rsidR="00E70A6E" w:rsidRDefault="00E70A6E" w:rsidP="00AE39D9">
      <w:pPr>
        <w:rPr>
          <w:rFonts w:asciiTheme="minorHAnsi" w:eastAsiaTheme="minorEastAsia" w:hAnsiTheme="minorHAnsi"/>
          <w:b/>
          <w:sz w:val="28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b/>
          <w:sz w:val="28"/>
        </w:rPr>
      </w:pPr>
      <w:r w:rsidRPr="00AE39D9">
        <w:rPr>
          <w:rFonts w:asciiTheme="minorHAnsi" w:eastAsiaTheme="minorEastAsia" w:hAnsiTheme="minorHAnsi"/>
          <w:b/>
          <w:sz w:val="28"/>
        </w:rPr>
        <w:t xml:space="preserve">h </w:t>
      </w:r>
      <w:r w:rsidRPr="00AE39D9">
        <w:rPr>
          <w:rFonts w:asciiTheme="minorHAnsi" w:eastAsiaTheme="minorEastAsia" w:hAnsiTheme="minorHAnsi"/>
          <w:sz w:val="28"/>
        </w:rPr>
        <w:t xml:space="preserve">debe ser o acercarse al resultado exacto de la integral que es </w:t>
      </w:r>
      <w:r w:rsidRPr="00AE39D9">
        <w:rPr>
          <w:rFonts w:asciiTheme="minorHAnsi" w:eastAsiaTheme="minorEastAsia" w:hAnsiTheme="minorHAnsi"/>
          <w:b/>
          <w:sz w:val="28"/>
        </w:rPr>
        <w:t>0.440687</w:t>
      </w:r>
    </w:p>
    <w:p w:rsidR="00E70A6E" w:rsidRPr="00E70A6E" w:rsidRDefault="00E70A6E" w:rsidP="00E70A6E">
      <w:pPr>
        <w:rPr>
          <w:rFonts w:asciiTheme="minorHAnsi" w:eastAsiaTheme="minorEastAsia" w:hAnsiTheme="minorHAnsi"/>
          <w:sz w:val="16"/>
        </w:rPr>
      </w:pPr>
    </w:p>
    <w:p w:rsidR="00E70A6E" w:rsidRPr="00E70A6E" w:rsidRDefault="00E70A6E" w:rsidP="00E70A6E">
      <w:pPr>
        <w:rPr>
          <w:rFonts w:asciiTheme="minorHAnsi" w:eastAsiaTheme="minorEastAsia" w:hAnsiTheme="minorHAnsi" w:cstheme="minorBidi"/>
          <w:kern w:val="2"/>
          <w:szCs w:val="22"/>
          <w:lang w:val="en-US" w:eastAsia="en-US"/>
          <w14:ligatures w14:val="standard"/>
        </w:rPr>
      </w:pPr>
      <w:r>
        <w:rPr>
          <w:rFonts w:asciiTheme="minorHAnsi" w:eastAsiaTheme="minorEastAsia" w:hAnsiTheme="minorHAnsi"/>
          <w:sz w:val="28"/>
        </w:rPr>
        <w:t xml:space="preserve">                                                  </w:t>
      </w:r>
      <m:oMath>
        <m:r>
          <w:rPr>
            <w:rFonts w:ascii="Cambria Math" w:eastAsiaTheme="minorEastAsia" w:hAnsi="Cambria Math"/>
            <w:sz w:val="28"/>
          </w:rPr>
          <m:t>h =S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Bidi"/>
                <w:i/>
                <w:kern w:val="2"/>
                <w:szCs w:val="22"/>
                <w:lang w:val="en-US" w:eastAsia="en-US"/>
                <w14:ligatures w14:val="standard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</w:rPr>
              <m:t xml:space="preserve"> - A  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den>
        </m:f>
      </m:oMath>
    </w:p>
    <w:p w:rsidR="00AE39D9" w:rsidRPr="00AE39D9" w:rsidRDefault="00AE39D9" w:rsidP="00AE39D9">
      <w:pPr>
        <w:rPr>
          <w:rFonts w:asciiTheme="minorHAnsi" w:eastAsiaTheme="minorEastAsia" w:hAnsiTheme="minorHAnsi" w:cstheme="minorBidi"/>
          <w:b/>
          <w:sz w:val="28"/>
        </w:rPr>
      </w:pPr>
    </w:p>
    <w:p w:rsidR="00AE39D9" w:rsidRPr="00AE39D9" w:rsidRDefault="00AE39D9" w:rsidP="00AE39D9">
      <w:pPr>
        <w:spacing w:after="160" w:line="259" w:lineRule="auto"/>
        <w:rPr>
          <w:rFonts w:asciiTheme="minorHAnsi" w:eastAsiaTheme="minorEastAsia" w:hAnsiTheme="minorHAnsi"/>
          <w:b/>
          <w:sz w:val="28"/>
        </w:rPr>
      </w:pPr>
    </w:p>
    <w:p w:rsidR="00AE39D9" w:rsidRPr="00AE39D9" w:rsidRDefault="00AE39D9" w:rsidP="00AE39D9">
      <w:pPr>
        <w:rPr>
          <w:rFonts w:asciiTheme="minorHAnsi" w:eastAsiaTheme="minorEastAsia" w:hAnsiTheme="minorHAnsi"/>
          <w:sz w:val="28"/>
        </w:rPr>
      </w:pPr>
    </w:p>
    <w:p w:rsidR="00AE39D9" w:rsidRPr="00AE39D9" w:rsidRDefault="00AE39D9" w:rsidP="00AE39D9">
      <w:pPr>
        <w:rPr>
          <w:rFonts w:asciiTheme="minorHAnsi" w:eastAsiaTheme="minorEastAsia" w:hAnsiTheme="minorHAnsi" w:cstheme="minorBidi"/>
          <w:sz w:val="28"/>
        </w:rPr>
      </w:pPr>
    </w:p>
    <w:p w:rsidR="003510B7" w:rsidRPr="00AE39D9" w:rsidRDefault="003510B7" w:rsidP="00F97ED9">
      <w:pPr>
        <w:rPr>
          <w:rFonts w:asciiTheme="minorHAnsi" w:hAnsiTheme="minorHAnsi"/>
          <w:sz w:val="28"/>
        </w:rPr>
      </w:pPr>
    </w:p>
    <w:sectPr w:rsidR="003510B7" w:rsidRPr="00AE39D9" w:rsidSect="00CC51CC">
      <w:headerReference w:type="default" r:id="rId11"/>
      <w:footerReference w:type="default" r:id="rId12"/>
      <w:pgSz w:w="11906" w:h="16838"/>
      <w:pgMar w:top="696" w:right="562" w:bottom="562" w:left="562" w:header="0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C0" w:rsidRDefault="00D519C0">
      <w:r>
        <w:separator/>
      </w:r>
    </w:p>
  </w:endnote>
  <w:endnote w:type="continuationSeparator" w:id="0">
    <w:p w:rsidR="00D519C0" w:rsidRDefault="00D5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4CA" w:rsidRPr="00AE34CA" w:rsidRDefault="00AE34CA">
    <w:pPr>
      <w:pStyle w:val="Footer"/>
      <w:jc w:val="right"/>
      <w:rPr>
        <w:rFonts w:ascii="Calibri" w:hAnsi="Calibri" w:cs="Calibri"/>
      </w:rPr>
    </w:pPr>
    <w:r w:rsidRPr="00AE34CA">
      <w:rPr>
        <w:rFonts w:ascii="Calibri" w:hAnsi="Calibri" w:cs="Calibri"/>
      </w:rPr>
      <w:t>Erick Vázquez González</w:t>
    </w:r>
    <w:r w:rsidRPr="00AE34CA">
      <w:rPr>
        <w:rFonts w:ascii="Calibri" w:hAnsi="Calibri" w:cs="Calibri"/>
      </w:rPr>
      <w:tab/>
    </w:r>
    <w:r w:rsidRPr="00AE34CA">
      <w:rPr>
        <w:rFonts w:ascii="Calibri" w:hAnsi="Calibri" w:cs="Calibri"/>
      </w:rPr>
      <w:tab/>
    </w:r>
    <w:r w:rsidRPr="00AE34CA">
      <w:rPr>
        <w:rFonts w:ascii="Calibri" w:hAnsi="Calibri" w:cs="Calibri"/>
      </w:rPr>
      <w:tab/>
      <w:t xml:space="preserve">Pagina </w:t>
    </w:r>
    <w:r w:rsidRPr="00AE34CA">
      <w:rPr>
        <w:rFonts w:ascii="Calibri" w:hAnsi="Calibri" w:cs="Calibri"/>
        <w:b/>
        <w:bCs/>
      </w:rPr>
      <w:fldChar w:fldCharType="begin"/>
    </w:r>
    <w:r w:rsidRPr="00AE34CA">
      <w:rPr>
        <w:rFonts w:ascii="Calibri" w:hAnsi="Calibri" w:cs="Calibri"/>
        <w:b/>
        <w:bCs/>
      </w:rPr>
      <w:instrText xml:space="preserve"> PAGE </w:instrText>
    </w:r>
    <w:r w:rsidRPr="00AE34CA">
      <w:rPr>
        <w:rFonts w:ascii="Calibri" w:hAnsi="Calibri" w:cs="Calibri"/>
        <w:b/>
        <w:bCs/>
      </w:rPr>
      <w:fldChar w:fldCharType="separate"/>
    </w:r>
    <w:r w:rsidR="003178C8">
      <w:rPr>
        <w:rFonts w:ascii="Calibri" w:hAnsi="Calibri" w:cs="Calibri"/>
        <w:b/>
        <w:bCs/>
        <w:noProof/>
      </w:rPr>
      <w:t>2</w:t>
    </w:r>
    <w:r w:rsidRPr="00AE34CA">
      <w:rPr>
        <w:rFonts w:ascii="Calibri" w:hAnsi="Calibri" w:cs="Calibri"/>
        <w:b/>
        <w:bCs/>
      </w:rPr>
      <w:fldChar w:fldCharType="end"/>
    </w:r>
    <w:r w:rsidRPr="00AE34CA">
      <w:rPr>
        <w:rFonts w:ascii="Calibri" w:hAnsi="Calibri" w:cs="Calibri"/>
      </w:rPr>
      <w:t xml:space="preserve"> de </w:t>
    </w:r>
    <w:r w:rsidRPr="00AE34CA">
      <w:rPr>
        <w:rFonts w:ascii="Calibri" w:hAnsi="Calibri" w:cs="Calibri"/>
        <w:b/>
        <w:bCs/>
      </w:rPr>
      <w:fldChar w:fldCharType="begin"/>
    </w:r>
    <w:r w:rsidRPr="00AE34CA">
      <w:rPr>
        <w:rFonts w:ascii="Calibri" w:hAnsi="Calibri" w:cs="Calibri"/>
        <w:b/>
        <w:bCs/>
      </w:rPr>
      <w:instrText xml:space="preserve"> NUMPAGES  </w:instrText>
    </w:r>
    <w:r w:rsidRPr="00AE34CA">
      <w:rPr>
        <w:rFonts w:ascii="Calibri" w:hAnsi="Calibri" w:cs="Calibri"/>
        <w:b/>
        <w:bCs/>
      </w:rPr>
      <w:fldChar w:fldCharType="separate"/>
    </w:r>
    <w:r w:rsidR="003178C8">
      <w:rPr>
        <w:rFonts w:ascii="Calibri" w:hAnsi="Calibri" w:cs="Calibri"/>
        <w:b/>
        <w:bCs/>
        <w:noProof/>
      </w:rPr>
      <w:t>3</w:t>
    </w:r>
    <w:r w:rsidRPr="00AE34CA">
      <w:rPr>
        <w:rFonts w:ascii="Calibri" w:hAnsi="Calibri" w:cs="Calibri"/>
        <w:b/>
        <w:bCs/>
      </w:rPr>
      <w:fldChar w:fldCharType="end"/>
    </w:r>
  </w:p>
  <w:p w:rsidR="00AE34CA" w:rsidRDefault="00AE3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C0" w:rsidRDefault="00D519C0">
      <w:r>
        <w:separator/>
      </w:r>
    </w:p>
  </w:footnote>
  <w:footnote w:type="continuationSeparator" w:id="0">
    <w:p w:rsidR="00D519C0" w:rsidRDefault="00D51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60"/>
      <w:gridCol w:w="1648"/>
      <w:gridCol w:w="5516"/>
      <w:gridCol w:w="1423"/>
      <w:gridCol w:w="1134"/>
    </w:tblGrid>
    <w:tr w:rsidR="00FD39F6" w:rsidRPr="00A96E36" w:rsidTr="00CC51CC">
      <w:trPr>
        <w:trHeight w:val="577"/>
      </w:trPr>
      <w:tc>
        <w:tcPr>
          <w:tcW w:w="10881" w:type="dxa"/>
          <w:gridSpan w:val="5"/>
          <w:tcBorders>
            <w:left w:val="nil"/>
          </w:tcBorders>
          <w:shd w:val="clear" w:color="auto" w:fill="auto"/>
          <w:vAlign w:val="center"/>
        </w:tcPr>
        <w:p w:rsidR="00FD39F6" w:rsidRPr="00AE34CA" w:rsidRDefault="00F97ED9" w:rsidP="00AE34CA">
          <w:pPr>
            <w:rPr>
              <w:b/>
              <w:szCs w:val="40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1838325</wp:posOffset>
                    </wp:positionH>
                    <wp:positionV relativeFrom="paragraph">
                      <wp:posOffset>292735</wp:posOffset>
                    </wp:positionV>
                    <wp:extent cx="3264535" cy="368935"/>
                    <wp:effectExtent l="9525" t="6985" r="12065" b="508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4535" cy="368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34CA" w:rsidRPr="006F7B06" w:rsidRDefault="00AE34CA" w:rsidP="006F7B06">
                                <w:pPr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6F7B06">
                                  <w:rPr>
                                    <w:b/>
                                    <w:sz w:val="36"/>
                                    <w:szCs w:val="40"/>
                                  </w:rPr>
                                  <w:t>Instituto Politécnico 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4.75pt;margin-top:23.05pt;width:257.05pt;height:2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" strokecolor="white">
                    <v:textbox>
                      <w:txbxContent>
                        <w:p w:rsidR="00AE34CA" w:rsidRPr="006F7B06" w:rsidRDefault="00AE34CA" w:rsidP="006F7B06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6F7B06">
                            <w:rPr>
                              <w:b/>
                              <w:sz w:val="36"/>
                              <w:szCs w:val="40"/>
                            </w:rPr>
                            <w:t>Instituto Politécnico Nacional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FD39F6" w:rsidTr="00CC51CC">
      <w:trPr>
        <w:trHeight w:val="227"/>
      </w:trPr>
      <w:tc>
        <w:tcPr>
          <w:tcW w:w="1160" w:type="dxa"/>
          <w:tcBorders>
            <w:left w:val="nil"/>
          </w:tcBorders>
          <w:vAlign w:val="center"/>
        </w:tcPr>
        <w:p w:rsidR="00FD39F6" w:rsidRDefault="00F97ED9" w:rsidP="00D7656F">
          <w:pPr>
            <w:pStyle w:val="Header"/>
            <w:jc w:val="center"/>
            <w:rPr>
              <w:b/>
              <w:color w:val="808080"/>
              <w:sz w:val="18"/>
              <w:shd w:val="pct15" w:color="auto" w:fill="FFFFFF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87680" cy="670560"/>
                <wp:effectExtent l="0" t="0" r="7620" b="0"/>
                <wp:docPr id="3" name="Picture 3" descr="poli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oli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8" w:type="dxa"/>
          <w:tcBorders>
            <w:left w:val="single" w:sz="12" w:space="0" w:color="808080"/>
          </w:tcBorders>
          <w:vAlign w:val="center"/>
        </w:tcPr>
        <w:p w:rsidR="003B5751" w:rsidRPr="003B5751" w:rsidRDefault="003B5751" w:rsidP="003B5751">
          <w:pPr>
            <w:pStyle w:val="Header"/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3B5751">
            <w:rPr>
              <w:rFonts w:ascii="Arial" w:hAnsi="Arial" w:cs="Arial"/>
              <w:b/>
              <w:bCs/>
              <w:iCs/>
              <w:sz w:val="20"/>
              <w:szCs w:val="20"/>
            </w:rPr>
            <w:t>Practica X</w:t>
          </w:r>
        </w:p>
        <w:p w:rsidR="003B5751" w:rsidRDefault="003B5751" w:rsidP="003B5751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</w:p>
        <w:p w:rsidR="00FD39F6" w:rsidRPr="003B5751" w:rsidRDefault="00AE34CA" w:rsidP="003B5751">
          <w:pPr>
            <w:pStyle w:val="Header"/>
            <w:jc w:val="center"/>
            <w:rPr>
              <w:rFonts w:ascii="Arial" w:hAnsi="Arial" w:cs="Arial"/>
              <w:bCs/>
              <w:iCs/>
              <w:sz w:val="20"/>
              <w:szCs w:val="20"/>
            </w:rPr>
          </w:pPr>
          <w:r w:rsidRPr="003B5751">
            <w:rPr>
              <w:rFonts w:ascii="Arial" w:hAnsi="Arial" w:cs="Arial"/>
              <w:bCs/>
              <w:iCs/>
              <w:sz w:val="20"/>
              <w:szCs w:val="20"/>
            </w:rPr>
            <w:t>Análisis Numérico</w:t>
          </w:r>
        </w:p>
      </w:tc>
      <w:tc>
        <w:tcPr>
          <w:tcW w:w="5516" w:type="dxa"/>
          <w:tcBorders>
            <w:left w:val="single" w:sz="12" w:space="0" w:color="808080"/>
          </w:tcBorders>
          <w:vAlign w:val="center"/>
        </w:tcPr>
        <w:p w:rsidR="00AE34CA" w:rsidRDefault="00AE34CA" w:rsidP="00D7656F">
          <w:pPr>
            <w:pStyle w:val="Header"/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</w:p>
        <w:p w:rsidR="00AE34CA" w:rsidRDefault="00AE34CA" w:rsidP="00AE34CA">
          <w:pPr>
            <w:pStyle w:val="Head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</w:p>
        <w:p w:rsidR="00FD39F6" w:rsidRPr="00AE34CA" w:rsidRDefault="00FD39F6" w:rsidP="00AE34CA">
          <w:pPr>
            <w:pStyle w:val="Header"/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 w:rsidRPr="00AE34CA">
            <w:rPr>
              <w:rFonts w:ascii="Arial" w:hAnsi="Arial" w:cs="Arial"/>
              <w:b/>
              <w:bCs/>
              <w:iCs/>
              <w:sz w:val="20"/>
              <w:szCs w:val="20"/>
            </w:rPr>
            <w:t>Escuela Superior de Ingeniería Mecánica y Eléctrica</w:t>
          </w:r>
        </w:p>
        <w:p w:rsidR="00FD39F6" w:rsidRPr="00AE34CA" w:rsidRDefault="00FD39F6" w:rsidP="00D7656F">
          <w:pPr>
            <w:pStyle w:val="Header"/>
            <w:jc w:val="center"/>
            <w:rPr>
              <w:rFonts w:ascii="Arial" w:hAnsi="Arial" w:cs="Arial"/>
              <w:bCs/>
              <w:iCs/>
              <w:sz w:val="16"/>
              <w:szCs w:val="16"/>
            </w:rPr>
          </w:pPr>
          <w:r w:rsidRPr="00AE34CA">
            <w:rPr>
              <w:rFonts w:ascii="Arial" w:hAnsi="Arial" w:cs="Arial"/>
              <w:bCs/>
              <w:iCs/>
              <w:sz w:val="16"/>
              <w:szCs w:val="16"/>
            </w:rPr>
            <w:t>Ingeniería en Comunicaciones y Electrónica</w:t>
          </w:r>
        </w:p>
        <w:p w:rsidR="00FD39F6" w:rsidRPr="00AE34CA" w:rsidRDefault="00FD39F6" w:rsidP="00596B93">
          <w:pPr>
            <w:pStyle w:val="Header"/>
            <w:jc w:val="center"/>
            <w:rPr>
              <w:rFonts w:ascii="Arial" w:hAnsi="Arial" w:cs="Arial"/>
              <w:b/>
              <w:bCs/>
              <w:iCs/>
              <w:sz w:val="16"/>
              <w:szCs w:val="16"/>
            </w:rPr>
          </w:pPr>
          <w:r w:rsidRPr="00AE34CA">
            <w:rPr>
              <w:rFonts w:ascii="Arial" w:hAnsi="Arial" w:cs="Arial"/>
              <w:bCs/>
              <w:iCs/>
              <w:sz w:val="16"/>
              <w:szCs w:val="16"/>
            </w:rPr>
            <w:t>Academia de Computación</w:t>
          </w:r>
        </w:p>
      </w:tc>
      <w:tc>
        <w:tcPr>
          <w:tcW w:w="1423" w:type="dxa"/>
          <w:tcBorders>
            <w:left w:val="single" w:sz="12" w:space="0" w:color="808080"/>
          </w:tcBorders>
          <w:vAlign w:val="center"/>
        </w:tcPr>
        <w:p w:rsidR="00FD39F6" w:rsidRPr="00AE34CA" w:rsidRDefault="00FD39F6" w:rsidP="00D7656F">
          <w:pPr>
            <w:pStyle w:val="Header"/>
            <w:jc w:val="center"/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</w:pPr>
          <w:r w:rsidRPr="00AE34CA"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  <w:t>Campus</w:t>
          </w:r>
        </w:p>
        <w:p w:rsidR="00FD39F6" w:rsidRPr="00D941BD" w:rsidRDefault="00FD39F6" w:rsidP="00D7656F">
          <w:pPr>
            <w:pStyle w:val="Header"/>
            <w:jc w:val="center"/>
            <w:rPr>
              <w:b/>
              <w:bCs/>
              <w:i/>
              <w:iCs/>
            </w:rPr>
          </w:pPr>
          <w:r w:rsidRPr="00AD0FF9">
            <w:rPr>
              <w:rFonts w:ascii="Arial" w:hAnsi="Arial" w:cs="Arial"/>
              <w:b/>
              <w:bCs/>
              <w:i/>
              <w:iCs/>
              <w:sz w:val="20"/>
              <w:szCs w:val="20"/>
            </w:rPr>
            <w:t>Zacatenco</w:t>
          </w:r>
        </w:p>
      </w:tc>
      <w:tc>
        <w:tcPr>
          <w:tcW w:w="1134" w:type="dxa"/>
        </w:tcPr>
        <w:p w:rsidR="00FD39F6" w:rsidRDefault="00F97ED9" w:rsidP="00CC51CC">
          <w:pPr>
            <w:pStyle w:val="Header"/>
            <w:ind w:hanging="108"/>
            <w:rPr>
              <w:rFonts w:ascii="Comic Sans MS" w:hAnsi="Comic Sans MS"/>
              <w:b/>
              <w:color w:val="808080"/>
              <w:shd w:val="pct15" w:color="auto" w:fill="FFFFFF"/>
            </w:rPr>
          </w:pPr>
          <w:r w:rsidRPr="00AE34CA">
            <w:rPr>
              <w:noProof/>
              <w:lang w:eastAsia="es-MX"/>
            </w:rPr>
            <w:drawing>
              <wp:inline distT="0" distB="0" distL="0" distR="0">
                <wp:extent cx="746760" cy="655320"/>
                <wp:effectExtent l="0" t="0" r="0" b="0"/>
                <wp:docPr id="4" name="Picture 4" descr="esime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sime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39F6" w:rsidRDefault="00F97ED9" w:rsidP="00F36C85">
    <w:pPr>
      <w:pStyle w:val="Header"/>
      <w:jc w:val="center"/>
    </w:pPr>
    <w:r>
      <w:rPr>
        <w:rFonts w:ascii="Arial" w:hAnsi="Arial" w:cs="Arial"/>
        <w:b/>
        <w:bCs/>
        <w:iCs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61595</wp:posOffset>
              </wp:positionV>
              <wp:extent cx="6876415" cy="88900"/>
              <wp:effectExtent l="2540" t="4445" r="7620" b="1905"/>
              <wp:wrapNone/>
              <wp:docPr id="1" name="Rounded 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76415" cy="889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 algn="ctr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0573725" id="Rounded Rectangle 19" o:spid="_x0000_s1026" style="position:absolute;margin-left:-.55pt;margin-top:4.85pt;width:541.45pt;height: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" fillcolor="#943634" stroked="f" strokecolor="#f2f2f2" strokeweight="3pt">
              <v:shadow color="#622423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55132"/>
    <w:multiLevelType w:val="hybridMultilevel"/>
    <w:tmpl w:val="585AD042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3E"/>
    <w:rsid w:val="00005CB9"/>
    <w:rsid w:val="000B0BBA"/>
    <w:rsid w:val="000D49BC"/>
    <w:rsid w:val="000E5CB2"/>
    <w:rsid w:val="00135084"/>
    <w:rsid w:val="00210F81"/>
    <w:rsid w:val="002A0B2F"/>
    <w:rsid w:val="002A1348"/>
    <w:rsid w:val="00303641"/>
    <w:rsid w:val="003178C8"/>
    <w:rsid w:val="003510B7"/>
    <w:rsid w:val="00380BD0"/>
    <w:rsid w:val="003B5751"/>
    <w:rsid w:val="003C7A22"/>
    <w:rsid w:val="003E3187"/>
    <w:rsid w:val="00427557"/>
    <w:rsid w:val="00484A38"/>
    <w:rsid w:val="004F064E"/>
    <w:rsid w:val="00527829"/>
    <w:rsid w:val="00596B93"/>
    <w:rsid w:val="005C1841"/>
    <w:rsid w:val="006D3E5D"/>
    <w:rsid w:val="006F7B06"/>
    <w:rsid w:val="00713142"/>
    <w:rsid w:val="007B00F8"/>
    <w:rsid w:val="00815D1E"/>
    <w:rsid w:val="009075AB"/>
    <w:rsid w:val="009C333D"/>
    <w:rsid w:val="009F1B53"/>
    <w:rsid w:val="00A16ED2"/>
    <w:rsid w:val="00AA7228"/>
    <w:rsid w:val="00AD0FF9"/>
    <w:rsid w:val="00AE34CA"/>
    <w:rsid w:val="00AE39D9"/>
    <w:rsid w:val="00AE457E"/>
    <w:rsid w:val="00B07AF6"/>
    <w:rsid w:val="00BD514E"/>
    <w:rsid w:val="00C319DA"/>
    <w:rsid w:val="00C52404"/>
    <w:rsid w:val="00CC51CC"/>
    <w:rsid w:val="00CF1B1D"/>
    <w:rsid w:val="00D04886"/>
    <w:rsid w:val="00D350A9"/>
    <w:rsid w:val="00D42D28"/>
    <w:rsid w:val="00D4666B"/>
    <w:rsid w:val="00D519C0"/>
    <w:rsid w:val="00D7656F"/>
    <w:rsid w:val="00D81473"/>
    <w:rsid w:val="00DD6436"/>
    <w:rsid w:val="00DD67EB"/>
    <w:rsid w:val="00E52EB7"/>
    <w:rsid w:val="00E70A6E"/>
    <w:rsid w:val="00EF473E"/>
    <w:rsid w:val="00F36C85"/>
    <w:rsid w:val="00F97ED9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6ED46-4B67-4024-8988-73EEBC5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A1348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A1348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rsid w:val="00AE3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34CA"/>
    <w:rPr>
      <w:rFonts w:ascii="Tahoma" w:hAnsi="Tahoma" w:cs="Tahoma"/>
      <w:sz w:val="16"/>
      <w:szCs w:val="16"/>
      <w:lang w:eastAsia="es-ES"/>
    </w:rPr>
  </w:style>
  <w:style w:type="character" w:customStyle="1" w:styleId="FooterChar">
    <w:name w:val="Footer Char"/>
    <w:link w:val="Footer"/>
    <w:uiPriority w:val="99"/>
    <w:rsid w:val="00AE34CA"/>
    <w:rPr>
      <w:sz w:val="24"/>
      <w:szCs w:val="24"/>
      <w:lang w:eastAsia="es-ES"/>
    </w:rPr>
  </w:style>
  <w:style w:type="paragraph" w:styleId="NoSpacing">
    <w:name w:val="No Spacing"/>
    <w:uiPriority w:val="1"/>
    <w:qFormat/>
    <w:rsid w:val="006F7B06"/>
    <w:pPr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DD67EB"/>
  </w:style>
  <w:style w:type="character" w:styleId="Hyperlink">
    <w:name w:val="Hyperlink"/>
    <w:basedOn w:val="DefaultParagraphFont"/>
    <w:uiPriority w:val="99"/>
    <w:unhideWhenUsed/>
    <w:rsid w:val="00DD6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Kep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Thomas_Simps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iki/Integ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Integraci%C3%B3n_num%C3%A9ri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PROBLEMA</vt:lpstr>
    </vt:vector>
  </TitlesOfParts>
  <Company>Dana de Mexico Corporacion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</dc:title>
  <dc:creator>jorge.anzaldo</dc:creator>
  <cp:lastModifiedBy>Erick</cp:lastModifiedBy>
  <cp:revision>2</cp:revision>
  <cp:lastPrinted>2010-02-25T18:58:00Z</cp:lastPrinted>
  <dcterms:created xsi:type="dcterms:W3CDTF">2012-11-05T05:11:00Z</dcterms:created>
  <dcterms:modified xsi:type="dcterms:W3CDTF">2012-11-05T05:11:00Z</dcterms:modified>
</cp:coreProperties>
</file>