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5045971" w:displacedByCustomXml="next"/>
    <w:bookmarkEnd w:id="0" w:displacedByCustomXml="next"/>
    <w:sdt>
      <w:sdtPr>
        <w:rPr>
          <w:rFonts w:asciiTheme="majorHAnsi" w:eastAsiaTheme="majorEastAsia" w:hAnsiTheme="majorHAnsi" w:cstheme="majorBidi"/>
          <w:lang w:val="en-GB" w:eastAsia="en-US"/>
        </w:rPr>
        <w:id w:val="452372298"/>
        <w:docPartObj>
          <w:docPartGallery w:val="Cover Pages"/>
          <w:docPartUnique/>
        </w:docPartObj>
      </w:sdtPr>
      <w:sdtEndPr>
        <w:rPr>
          <w:rFonts w:asciiTheme="minorHAnsi" w:eastAsiaTheme="minorHAnsi" w:hAnsiTheme="minorHAnsi"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93695E">
            <w:sdt>
              <w:sdtPr>
                <w:rPr>
                  <w:rFonts w:asciiTheme="majorHAnsi" w:eastAsiaTheme="majorEastAsia" w:hAnsiTheme="majorHAnsi" w:cstheme="majorBidi"/>
                  <w:lang w:val="en-GB" w:eastAsia="en-US"/>
                </w:rPr>
                <w:alias w:val="Company"/>
                <w:id w:val="13406915"/>
                <w:placeholder>
                  <w:docPart w:val="8282BF4EBE52431CA6E3F7F48DFB0471"/>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93695E" w:rsidRDefault="005D7D8C" w:rsidP="005D7D8C">
                    <w:pPr>
                      <w:pStyle w:val="NoSpacing"/>
                      <w:rPr>
                        <w:rFonts w:asciiTheme="majorHAnsi" w:eastAsiaTheme="majorEastAsia" w:hAnsiTheme="majorHAnsi" w:cstheme="majorBidi"/>
                      </w:rPr>
                    </w:pPr>
                    <w:r>
                      <w:rPr>
                        <w:rFonts w:asciiTheme="majorHAnsi" w:eastAsiaTheme="majorEastAsia" w:hAnsiTheme="majorHAnsi" w:cstheme="majorBidi"/>
                        <w:lang w:val="en-GB"/>
                      </w:rPr>
                      <w:t>NHS Digital</w:t>
                    </w:r>
                  </w:p>
                </w:tc>
              </w:sdtContent>
            </w:sdt>
          </w:tr>
          <w:tr w:rsidR="0093695E">
            <w:tc>
              <w:tcPr>
                <w:tcW w:w="7672" w:type="dxa"/>
              </w:tcPr>
              <w:sdt>
                <w:sdtPr>
                  <w:rPr>
                    <w:b/>
                    <w:sz w:val="32"/>
                    <w:szCs w:val="32"/>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93695E" w:rsidRPr="002B34FB" w:rsidRDefault="00B01EC6" w:rsidP="002B34FB">
                    <w:pPr>
                      <w:pStyle w:val="NoSpacing"/>
                      <w:rPr>
                        <w:rFonts w:asciiTheme="majorHAnsi" w:eastAsiaTheme="majorEastAsia" w:hAnsiTheme="majorHAnsi" w:cstheme="majorBidi"/>
                        <w:b/>
                        <w:color w:val="4F81BD" w:themeColor="accent1"/>
                        <w:sz w:val="80"/>
                        <w:szCs w:val="80"/>
                      </w:rPr>
                    </w:pPr>
                    <w:r>
                      <w:rPr>
                        <w:b/>
                        <w:sz w:val="32"/>
                        <w:szCs w:val="32"/>
                        <w:lang w:val="en-GB"/>
                      </w:rPr>
                      <w:t>MediPi Patient Unit Administration Mode Guide – Clinician’s Guide</w:t>
                    </w:r>
                  </w:p>
                </w:sdtContent>
              </w:sdt>
            </w:tc>
          </w:tr>
          <w:tr w:rsidR="0093695E">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93695E" w:rsidRDefault="00E64447" w:rsidP="001C6A35">
                    <w:pPr>
                      <w:pStyle w:val="NoSpacing"/>
                      <w:rPr>
                        <w:rFonts w:asciiTheme="majorHAnsi" w:eastAsiaTheme="majorEastAsia" w:hAnsiTheme="majorHAnsi" w:cstheme="majorBidi"/>
                      </w:rPr>
                    </w:pPr>
                    <w:r>
                      <w:rPr>
                        <w:rFonts w:asciiTheme="majorHAnsi" w:eastAsiaTheme="majorEastAsia" w:hAnsiTheme="majorHAnsi" w:cstheme="majorBidi"/>
                      </w:rPr>
                      <w:t>V1.2</w:t>
                    </w:r>
                  </w:p>
                </w:tc>
              </w:sdtContent>
            </w:sdt>
          </w:tr>
        </w:tbl>
        <w:p w:rsidR="0093695E" w:rsidRDefault="0093695E"/>
        <w:p w:rsidR="0093695E" w:rsidRDefault="0093695E"/>
        <w:tbl>
          <w:tblPr>
            <w:tblpPr w:leftFromText="187" w:rightFromText="187" w:horzAnchor="margin" w:tblpXSpec="center" w:tblpYSpec="bottom"/>
            <w:tblW w:w="4000" w:type="pct"/>
            <w:tblLook w:val="04A0" w:firstRow="1" w:lastRow="0" w:firstColumn="1" w:lastColumn="0" w:noHBand="0" w:noVBand="1"/>
          </w:tblPr>
          <w:tblGrid>
            <w:gridCol w:w="7405"/>
          </w:tblGrid>
          <w:tr w:rsidR="0093695E">
            <w:tc>
              <w:tcPr>
                <w:tcW w:w="7672" w:type="dxa"/>
                <w:tcMar>
                  <w:top w:w="216" w:type="dxa"/>
                  <w:left w:w="115" w:type="dxa"/>
                  <w:bottom w:w="216" w:type="dxa"/>
                  <w:right w:w="115" w:type="dxa"/>
                </w:tcMar>
              </w:tcPr>
              <w:p w:rsidR="00035C53" w:rsidRDefault="00035C53">
                <w:pPr>
                  <w:pStyle w:val="NoSpacing"/>
                  <w:rPr>
                    <w:color w:val="4F81BD" w:themeColor="accent1"/>
                  </w:rPr>
                </w:pPr>
                <w:r>
                  <w:rPr>
                    <w:color w:val="4F81BD" w:themeColor="accent1"/>
                  </w:rPr>
                  <w:t xml:space="preserve">Richard Robinson </w:t>
                </w:r>
              </w:p>
              <w:p w:rsidR="0093695E" w:rsidRDefault="00E64447">
                <w:pPr>
                  <w:pStyle w:val="NoSpacing"/>
                  <w:rPr>
                    <w:color w:val="4F81BD" w:themeColor="accent1"/>
                  </w:rPr>
                </w:pPr>
                <w:r>
                  <w:rPr>
                    <w:color w:val="4F81BD" w:themeColor="accent1"/>
                  </w:rPr>
                  <w:t>16/08</w:t>
                </w:r>
                <w:bookmarkStart w:id="1" w:name="_GoBack"/>
                <w:bookmarkEnd w:id="1"/>
                <w:r w:rsidR="00035C53">
                  <w:rPr>
                    <w:color w:val="4F81BD" w:themeColor="accent1"/>
                  </w:rPr>
                  <w:t>/2017</w:t>
                </w:r>
              </w:p>
            </w:tc>
          </w:tr>
        </w:tbl>
        <w:p w:rsidR="0093695E" w:rsidRDefault="0093695E"/>
        <w:p w:rsidR="0093695E" w:rsidRDefault="0093695E">
          <w:r>
            <w:rPr>
              <w:b/>
              <w:bCs/>
            </w:rPr>
            <w:br w:type="page"/>
          </w:r>
        </w:p>
      </w:sdtContent>
    </w:sdt>
    <w:sdt>
      <w:sdtPr>
        <w:rPr>
          <w:rFonts w:asciiTheme="minorHAnsi" w:eastAsiaTheme="minorHAnsi" w:hAnsiTheme="minorHAnsi" w:cstheme="minorBidi"/>
          <w:b w:val="0"/>
          <w:bCs w:val="0"/>
          <w:color w:val="auto"/>
          <w:sz w:val="22"/>
          <w:szCs w:val="22"/>
          <w:lang w:val="en-GB" w:eastAsia="en-US"/>
        </w:rPr>
        <w:id w:val="701131035"/>
        <w:docPartObj>
          <w:docPartGallery w:val="Table of Contents"/>
          <w:docPartUnique/>
        </w:docPartObj>
      </w:sdtPr>
      <w:sdtEndPr>
        <w:rPr>
          <w:noProof/>
        </w:rPr>
      </w:sdtEndPr>
      <w:sdtContent>
        <w:p w:rsidR="00AA2F16" w:rsidRDefault="00AA2F16">
          <w:pPr>
            <w:pStyle w:val="TOCHeading"/>
          </w:pPr>
          <w:r>
            <w:t>Contents</w:t>
          </w:r>
        </w:p>
        <w:p w:rsidR="00E64447" w:rsidRDefault="00AA2F1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90653642" w:history="1">
            <w:r w:rsidR="00E64447" w:rsidRPr="00FA4B5B">
              <w:rPr>
                <w:rStyle w:val="Hyperlink"/>
                <w:noProof/>
              </w:rPr>
              <w:t>Change Log</w:t>
            </w:r>
            <w:r w:rsidR="00E64447">
              <w:rPr>
                <w:noProof/>
                <w:webHidden/>
              </w:rPr>
              <w:tab/>
            </w:r>
            <w:r w:rsidR="00E64447">
              <w:rPr>
                <w:noProof/>
                <w:webHidden/>
              </w:rPr>
              <w:fldChar w:fldCharType="begin"/>
            </w:r>
            <w:r w:rsidR="00E64447">
              <w:rPr>
                <w:noProof/>
                <w:webHidden/>
              </w:rPr>
              <w:instrText xml:space="preserve"> PAGEREF _Toc490653642 \h </w:instrText>
            </w:r>
            <w:r w:rsidR="00E64447">
              <w:rPr>
                <w:noProof/>
                <w:webHidden/>
              </w:rPr>
            </w:r>
            <w:r w:rsidR="00E64447">
              <w:rPr>
                <w:noProof/>
                <w:webHidden/>
              </w:rPr>
              <w:fldChar w:fldCharType="separate"/>
            </w:r>
            <w:r w:rsidR="00E64447">
              <w:rPr>
                <w:noProof/>
                <w:webHidden/>
              </w:rPr>
              <w:t>1</w:t>
            </w:r>
            <w:r w:rsidR="00E64447">
              <w:rPr>
                <w:noProof/>
                <w:webHidden/>
              </w:rPr>
              <w:fldChar w:fldCharType="end"/>
            </w:r>
          </w:hyperlink>
        </w:p>
        <w:p w:rsidR="00E64447" w:rsidRDefault="00E64447">
          <w:pPr>
            <w:pStyle w:val="TOC1"/>
            <w:tabs>
              <w:tab w:val="right" w:leader="dot" w:pos="9016"/>
            </w:tabs>
            <w:rPr>
              <w:rFonts w:eastAsiaTheme="minorEastAsia"/>
              <w:noProof/>
              <w:lang w:eastAsia="en-GB"/>
            </w:rPr>
          </w:pPr>
          <w:hyperlink w:anchor="_Toc490653643" w:history="1">
            <w:r w:rsidRPr="00FA4B5B">
              <w:rPr>
                <w:rStyle w:val="Hyperlink"/>
                <w:noProof/>
              </w:rPr>
              <w:t>Glossary</w:t>
            </w:r>
            <w:r>
              <w:rPr>
                <w:noProof/>
                <w:webHidden/>
              </w:rPr>
              <w:tab/>
            </w:r>
            <w:r>
              <w:rPr>
                <w:noProof/>
                <w:webHidden/>
              </w:rPr>
              <w:fldChar w:fldCharType="begin"/>
            </w:r>
            <w:r>
              <w:rPr>
                <w:noProof/>
                <w:webHidden/>
              </w:rPr>
              <w:instrText xml:space="preserve"> PAGEREF _Toc490653643 \h </w:instrText>
            </w:r>
            <w:r>
              <w:rPr>
                <w:noProof/>
                <w:webHidden/>
              </w:rPr>
            </w:r>
            <w:r>
              <w:rPr>
                <w:noProof/>
                <w:webHidden/>
              </w:rPr>
              <w:fldChar w:fldCharType="separate"/>
            </w:r>
            <w:r>
              <w:rPr>
                <w:noProof/>
                <w:webHidden/>
              </w:rPr>
              <w:t>1</w:t>
            </w:r>
            <w:r>
              <w:rPr>
                <w:noProof/>
                <w:webHidden/>
              </w:rPr>
              <w:fldChar w:fldCharType="end"/>
            </w:r>
          </w:hyperlink>
        </w:p>
        <w:p w:rsidR="00E64447" w:rsidRDefault="00E64447">
          <w:pPr>
            <w:pStyle w:val="TOC2"/>
            <w:tabs>
              <w:tab w:val="right" w:leader="dot" w:pos="9016"/>
            </w:tabs>
            <w:rPr>
              <w:rFonts w:eastAsiaTheme="minorEastAsia"/>
              <w:noProof/>
              <w:lang w:eastAsia="en-GB"/>
            </w:rPr>
          </w:pPr>
          <w:hyperlink w:anchor="_Toc490653644" w:history="1">
            <w:r w:rsidRPr="00FA4B5B">
              <w:rPr>
                <w:rStyle w:val="Hyperlink"/>
                <w:noProof/>
              </w:rPr>
              <w:t>Initial Configuration</w:t>
            </w:r>
            <w:r>
              <w:rPr>
                <w:noProof/>
                <w:webHidden/>
              </w:rPr>
              <w:tab/>
            </w:r>
            <w:r>
              <w:rPr>
                <w:noProof/>
                <w:webHidden/>
              </w:rPr>
              <w:fldChar w:fldCharType="begin"/>
            </w:r>
            <w:r>
              <w:rPr>
                <w:noProof/>
                <w:webHidden/>
              </w:rPr>
              <w:instrText xml:space="preserve"> PAGEREF _Toc490653644 \h </w:instrText>
            </w:r>
            <w:r>
              <w:rPr>
                <w:noProof/>
                <w:webHidden/>
              </w:rPr>
            </w:r>
            <w:r>
              <w:rPr>
                <w:noProof/>
                <w:webHidden/>
              </w:rPr>
              <w:fldChar w:fldCharType="separate"/>
            </w:r>
            <w:r>
              <w:rPr>
                <w:noProof/>
                <w:webHidden/>
              </w:rPr>
              <w:t>1</w:t>
            </w:r>
            <w:r>
              <w:rPr>
                <w:noProof/>
                <w:webHidden/>
              </w:rPr>
              <w:fldChar w:fldCharType="end"/>
            </w:r>
          </w:hyperlink>
        </w:p>
        <w:p w:rsidR="00E64447" w:rsidRDefault="00E64447">
          <w:pPr>
            <w:pStyle w:val="TOC1"/>
            <w:tabs>
              <w:tab w:val="right" w:leader="dot" w:pos="9016"/>
            </w:tabs>
            <w:rPr>
              <w:rFonts w:eastAsiaTheme="minorEastAsia"/>
              <w:noProof/>
              <w:lang w:eastAsia="en-GB"/>
            </w:rPr>
          </w:pPr>
          <w:hyperlink w:anchor="_Toc490653645" w:history="1">
            <w:r w:rsidRPr="00FA4B5B">
              <w:rPr>
                <w:rStyle w:val="Hyperlink"/>
                <w:noProof/>
              </w:rPr>
              <w:t>Step-by-Step Guide to Configuring the MediPi Patient Unit</w:t>
            </w:r>
            <w:r>
              <w:rPr>
                <w:noProof/>
                <w:webHidden/>
              </w:rPr>
              <w:tab/>
            </w:r>
            <w:r>
              <w:rPr>
                <w:noProof/>
                <w:webHidden/>
              </w:rPr>
              <w:fldChar w:fldCharType="begin"/>
            </w:r>
            <w:r>
              <w:rPr>
                <w:noProof/>
                <w:webHidden/>
              </w:rPr>
              <w:instrText xml:space="preserve"> PAGEREF _Toc490653645 \h </w:instrText>
            </w:r>
            <w:r>
              <w:rPr>
                <w:noProof/>
                <w:webHidden/>
              </w:rPr>
            </w:r>
            <w:r>
              <w:rPr>
                <w:noProof/>
                <w:webHidden/>
              </w:rPr>
              <w:fldChar w:fldCharType="separate"/>
            </w:r>
            <w:r>
              <w:rPr>
                <w:noProof/>
                <w:webHidden/>
              </w:rPr>
              <w:t>2</w:t>
            </w:r>
            <w:r>
              <w:rPr>
                <w:noProof/>
                <w:webHidden/>
              </w:rPr>
              <w:fldChar w:fldCharType="end"/>
            </w:r>
          </w:hyperlink>
        </w:p>
        <w:p w:rsidR="00E64447" w:rsidRDefault="00E64447">
          <w:pPr>
            <w:pStyle w:val="TOC2"/>
            <w:tabs>
              <w:tab w:val="left" w:pos="660"/>
              <w:tab w:val="right" w:leader="dot" w:pos="9016"/>
            </w:tabs>
            <w:rPr>
              <w:rFonts w:eastAsiaTheme="minorEastAsia"/>
              <w:noProof/>
              <w:lang w:eastAsia="en-GB"/>
            </w:rPr>
          </w:pPr>
          <w:hyperlink w:anchor="_Toc490653646" w:history="1">
            <w:r w:rsidRPr="00FA4B5B">
              <w:rPr>
                <w:rStyle w:val="Hyperlink"/>
                <w:noProof/>
              </w:rPr>
              <w:t>1.</w:t>
            </w:r>
            <w:r>
              <w:rPr>
                <w:rFonts w:eastAsiaTheme="minorEastAsia"/>
                <w:noProof/>
                <w:lang w:eastAsia="en-GB"/>
              </w:rPr>
              <w:tab/>
            </w:r>
            <w:r w:rsidRPr="00FA4B5B">
              <w:rPr>
                <w:rStyle w:val="Hyperlink"/>
                <w:noProof/>
              </w:rPr>
              <w:t>Power on Device</w:t>
            </w:r>
            <w:r>
              <w:rPr>
                <w:noProof/>
                <w:webHidden/>
              </w:rPr>
              <w:tab/>
            </w:r>
            <w:r>
              <w:rPr>
                <w:noProof/>
                <w:webHidden/>
              </w:rPr>
              <w:fldChar w:fldCharType="begin"/>
            </w:r>
            <w:r>
              <w:rPr>
                <w:noProof/>
                <w:webHidden/>
              </w:rPr>
              <w:instrText xml:space="preserve"> PAGEREF _Toc490653646 \h </w:instrText>
            </w:r>
            <w:r>
              <w:rPr>
                <w:noProof/>
                <w:webHidden/>
              </w:rPr>
            </w:r>
            <w:r>
              <w:rPr>
                <w:noProof/>
                <w:webHidden/>
              </w:rPr>
              <w:fldChar w:fldCharType="separate"/>
            </w:r>
            <w:r>
              <w:rPr>
                <w:noProof/>
                <w:webHidden/>
              </w:rPr>
              <w:t>2</w:t>
            </w:r>
            <w:r>
              <w:rPr>
                <w:noProof/>
                <w:webHidden/>
              </w:rPr>
              <w:fldChar w:fldCharType="end"/>
            </w:r>
          </w:hyperlink>
        </w:p>
        <w:p w:rsidR="00E64447" w:rsidRDefault="00E64447">
          <w:pPr>
            <w:pStyle w:val="TOC2"/>
            <w:tabs>
              <w:tab w:val="left" w:pos="660"/>
              <w:tab w:val="right" w:leader="dot" w:pos="9016"/>
            </w:tabs>
            <w:rPr>
              <w:rFonts w:eastAsiaTheme="minorEastAsia"/>
              <w:noProof/>
              <w:lang w:eastAsia="en-GB"/>
            </w:rPr>
          </w:pPr>
          <w:hyperlink w:anchor="_Toc490653647" w:history="1">
            <w:r w:rsidRPr="00FA4B5B">
              <w:rPr>
                <w:rStyle w:val="Hyperlink"/>
                <w:noProof/>
              </w:rPr>
              <w:t>2.</w:t>
            </w:r>
            <w:r>
              <w:rPr>
                <w:rFonts w:eastAsiaTheme="minorEastAsia"/>
                <w:noProof/>
                <w:lang w:eastAsia="en-GB"/>
              </w:rPr>
              <w:tab/>
            </w:r>
            <w:r w:rsidRPr="00FA4B5B">
              <w:rPr>
                <w:rStyle w:val="Hyperlink"/>
                <w:noProof/>
              </w:rPr>
              <w:t>Open MediPi Patient Unit in Administration Mode</w:t>
            </w:r>
            <w:r>
              <w:rPr>
                <w:noProof/>
                <w:webHidden/>
              </w:rPr>
              <w:tab/>
            </w:r>
            <w:r>
              <w:rPr>
                <w:noProof/>
                <w:webHidden/>
              </w:rPr>
              <w:fldChar w:fldCharType="begin"/>
            </w:r>
            <w:r>
              <w:rPr>
                <w:noProof/>
                <w:webHidden/>
              </w:rPr>
              <w:instrText xml:space="preserve"> PAGEREF _Toc490653647 \h </w:instrText>
            </w:r>
            <w:r>
              <w:rPr>
                <w:noProof/>
                <w:webHidden/>
              </w:rPr>
            </w:r>
            <w:r>
              <w:rPr>
                <w:noProof/>
                <w:webHidden/>
              </w:rPr>
              <w:fldChar w:fldCharType="separate"/>
            </w:r>
            <w:r>
              <w:rPr>
                <w:noProof/>
                <w:webHidden/>
              </w:rPr>
              <w:t>3</w:t>
            </w:r>
            <w:r>
              <w:rPr>
                <w:noProof/>
                <w:webHidden/>
              </w:rPr>
              <w:fldChar w:fldCharType="end"/>
            </w:r>
          </w:hyperlink>
        </w:p>
        <w:p w:rsidR="00E64447" w:rsidRDefault="00E64447">
          <w:pPr>
            <w:pStyle w:val="TOC2"/>
            <w:tabs>
              <w:tab w:val="left" w:pos="660"/>
              <w:tab w:val="right" w:leader="dot" w:pos="9016"/>
            </w:tabs>
            <w:rPr>
              <w:rFonts w:eastAsiaTheme="minorEastAsia"/>
              <w:noProof/>
              <w:lang w:eastAsia="en-GB"/>
            </w:rPr>
          </w:pPr>
          <w:hyperlink w:anchor="_Toc490653648" w:history="1">
            <w:r w:rsidRPr="00FA4B5B">
              <w:rPr>
                <w:rStyle w:val="Hyperlink"/>
                <w:noProof/>
              </w:rPr>
              <w:t>3.</w:t>
            </w:r>
            <w:r>
              <w:rPr>
                <w:rFonts w:eastAsiaTheme="minorEastAsia"/>
                <w:noProof/>
                <w:lang w:eastAsia="en-GB"/>
              </w:rPr>
              <w:tab/>
            </w:r>
            <w:r w:rsidRPr="00FA4B5B">
              <w:rPr>
                <w:rStyle w:val="Hyperlink"/>
                <w:noProof/>
              </w:rPr>
              <w:t>Log onto the Wi-Fi Access Point (Connect to WI-FI)</w:t>
            </w:r>
            <w:r>
              <w:rPr>
                <w:noProof/>
                <w:webHidden/>
              </w:rPr>
              <w:tab/>
            </w:r>
            <w:r>
              <w:rPr>
                <w:noProof/>
                <w:webHidden/>
              </w:rPr>
              <w:fldChar w:fldCharType="begin"/>
            </w:r>
            <w:r>
              <w:rPr>
                <w:noProof/>
                <w:webHidden/>
              </w:rPr>
              <w:instrText xml:space="preserve"> PAGEREF _Toc490653648 \h </w:instrText>
            </w:r>
            <w:r>
              <w:rPr>
                <w:noProof/>
                <w:webHidden/>
              </w:rPr>
            </w:r>
            <w:r>
              <w:rPr>
                <w:noProof/>
                <w:webHidden/>
              </w:rPr>
              <w:fldChar w:fldCharType="separate"/>
            </w:r>
            <w:r>
              <w:rPr>
                <w:noProof/>
                <w:webHidden/>
              </w:rPr>
              <w:t>5</w:t>
            </w:r>
            <w:r>
              <w:rPr>
                <w:noProof/>
                <w:webHidden/>
              </w:rPr>
              <w:fldChar w:fldCharType="end"/>
            </w:r>
          </w:hyperlink>
        </w:p>
        <w:p w:rsidR="00E64447" w:rsidRDefault="00E64447">
          <w:pPr>
            <w:pStyle w:val="TOC2"/>
            <w:tabs>
              <w:tab w:val="left" w:pos="660"/>
              <w:tab w:val="right" w:leader="dot" w:pos="9016"/>
            </w:tabs>
            <w:rPr>
              <w:rFonts w:eastAsiaTheme="minorEastAsia"/>
              <w:noProof/>
              <w:lang w:eastAsia="en-GB"/>
            </w:rPr>
          </w:pPr>
          <w:hyperlink w:anchor="_Toc490653649" w:history="1">
            <w:r w:rsidRPr="00FA4B5B">
              <w:rPr>
                <w:rStyle w:val="Hyperlink"/>
                <w:noProof/>
              </w:rPr>
              <w:t>4.</w:t>
            </w:r>
            <w:r>
              <w:rPr>
                <w:rFonts w:eastAsiaTheme="minorEastAsia"/>
                <w:noProof/>
                <w:lang w:eastAsia="en-GB"/>
              </w:rPr>
              <w:tab/>
            </w:r>
            <w:r w:rsidRPr="00FA4B5B">
              <w:rPr>
                <w:rStyle w:val="Hyperlink"/>
                <w:noProof/>
              </w:rPr>
              <w:t>Power down the MediPi Patient Device</w:t>
            </w:r>
            <w:r>
              <w:rPr>
                <w:noProof/>
                <w:webHidden/>
              </w:rPr>
              <w:tab/>
            </w:r>
            <w:r>
              <w:rPr>
                <w:noProof/>
                <w:webHidden/>
              </w:rPr>
              <w:fldChar w:fldCharType="begin"/>
            </w:r>
            <w:r>
              <w:rPr>
                <w:noProof/>
                <w:webHidden/>
              </w:rPr>
              <w:instrText xml:space="preserve"> PAGEREF _Toc490653649 \h </w:instrText>
            </w:r>
            <w:r>
              <w:rPr>
                <w:noProof/>
                <w:webHidden/>
              </w:rPr>
            </w:r>
            <w:r>
              <w:rPr>
                <w:noProof/>
                <w:webHidden/>
              </w:rPr>
              <w:fldChar w:fldCharType="separate"/>
            </w:r>
            <w:r>
              <w:rPr>
                <w:noProof/>
                <w:webHidden/>
              </w:rPr>
              <w:t>7</w:t>
            </w:r>
            <w:r>
              <w:rPr>
                <w:noProof/>
                <w:webHidden/>
              </w:rPr>
              <w:fldChar w:fldCharType="end"/>
            </w:r>
          </w:hyperlink>
        </w:p>
        <w:p w:rsidR="00E64447" w:rsidRDefault="00E64447">
          <w:pPr>
            <w:pStyle w:val="TOC1"/>
            <w:tabs>
              <w:tab w:val="right" w:leader="dot" w:pos="9016"/>
            </w:tabs>
            <w:rPr>
              <w:rFonts w:eastAsiaTheme="minorEastAsia"/>
              <w:noProof/>
              <w:lang w:eastAsia="en-GB"/>
            </w:rPr>
          </w:pPr>
          <w:hyperlink w:anchor="_Toc490653650" w:history="1">
            <w:r w:rsidRPr="00FA4B5B">
              <w:rPr>
                <w:rStyle w:val="Hyperlink"/>
                <w:noProof/>
              </w:rPr>
              <w:t>Device Synchronisation</w:t>
            </w:r>
            <w:r>
              <w:rPr>
                <w:noProof/>
                <w:webHidden/>
              </w:rPr>
              <w:tab/>
            </w:r>
            <w:r>
              <w:rPr>
                <w:noProof/>
                <w:webHidden/>
              </w:rPr>
              <w:fldChar w:fldCharType="begin"/>
            </w:r>
            <w:r>
              <w:rPr>
                <w:noProof/>
                <w:webHidden/>
              </w:rPr>
              <w:instrText xml:space="preserve"> PAGEREF _Toc490653650 \h </w:instrText>
            </w:r>
            <w:r>
              <w:rPr>
                <w:noProof/>
                <w:webHidden/>
              </w:rPr>
            </w:r>
            <w:r>
              <w:rPr>
                <w:noProof/>
                <w:webHidden/>
              </w:rPr>
              <w:fldChar w:fldCharType="separate"/>
            </w:r>
            <w:r>
              <w:rPr>
                <w:noProof/>
                <w:webHidden/>
              </w:rPr>
              <w:t>7</w:t>
            </w:r>
            <w:r>
              <w:rPr>
                <w:noProof/>
                <w:webHidden/>
              </w:rPr>
              <w:fldChar w:fldCharType="end"/>
            </w:r>
          </w:hyperlink>
        </w:p>
        <w:p w:rsidR="00E64447" w:rsidRDefault="00E64447">
          <w:pPr>
            <w:pStyle w:val="TOC3"/>
            <w:tabs>
              <w:tab w:val="left" w:pos="880"/>
              <w:tab w:val="right" w:leader="dot" w:pos="9016"/>
            </w:tabs>
            <w:rPr>
              <w:rFonts w:eastAsiaTheme="minorEastAsia"/>
              <w:noProof/>
              <w:lang w:eastAsia="en-GB"/>
            </w:rPr>
          </w:pPr>
          <w:hyperlink w:anchor="_Toc490653651" w:history="1">
            <w:r w:rsidRPr="00FA4B5B">
              <w:rPr>
                <w:rStyle w:val="Hyperlink"/>
                <w:noProof/>
              </w:rPr>
              <w:t>1.</w:t>
            </w:r>
            <w:r>
              <w:rPr>
                <w:rFonts w:eastAsiaTheme="minorEastAsia"/>
                <w:noProof/>
                <w:lang w:eastAsia="en-GB"/>
              </w:rPr>
              <w:tab/>
            </w:r>
            <w:r w:rsidRPr="00FA4B5B">
              <w:rPr>
                <w:rStyle w:val="Hyperlink"/>
                <w:noProof/>
              </w:rPr>
              <w:t>Omron 708-BT Blood Pressure Meter</w:t>
            </w:r>
            <w:r>
              <w:rPr>
                <w:noProof/>
                <w:webHidden/>
              </w:rPr>
              <w:tab/>
            </w:r>
            <w:r>
              <w:rPr>
                <w:noProof/>
                <w:webHidden/>
              </w:rPr>
              <w:fldChar w:fldCharType="begin"/>
            </w:r>
            <w:r>
              <w:rPr>
                <w:noProof/>
                <w:webHidden/>
              </w:rPr>
              <w:instrText xml:space="preserve"> PAGEREF _Toc490653651 \h </w:instrText>
            </w:r>
            <w:r>
              <w:rPr>
                <w:noProof/>
                <w:webHidden/>
              </w:rPr>
            </w:r>
            <w:r>
              <w:rPr>
                <w:noProof/>
                <w:webHidden/>
              </w:rPr>
              <w:fldChar w:fldCharType="separate"/>
            </w:r>
            <w:r>
              <w:rPr>
                <w:noProof/>
                <w:webHidden/>
              </w:rPr>
              <w:t>7</w:t>
            </w:r>
            <w:r>
              <w:rPr>
                <w:noProof/>
                <w:webHidden/>
              </w:rPr>
              <w:fldChar w:fldCharType="end"/>
            </w:r>
          </w:hyperlink>
        </w:p>
        <w:p w:rsidR="00E64447" w:rsidRDefault="00E64447">
          <w:pPr>
            <w:pStyle w:val="TOC3"/>
            <w:tabs>
              <w:tab w:val="left" w:pos="880"/>
              <w:tab w:val="right" w:leader="dot" w:pos="9016"/>
            </w:tabs>
            <w:rPr>
              <w:rFonts w:eastAsiaTheme="minorEastAsia"/>
              <w:noProof/>
              <w:lang w:eastAsia="en-GB"/>
            </w:rPr>
          </w:pPr>
          <w:hyperlink w:anchor="_Toc490653652" w:history="1">
            <w:r w:rsidRPr="00FA4B5B">
              <w:rPr>
                <w:rStyle w:val="Hyperlink"/>
                <w:noProof/>
              </w:rPr>
              <w:t>2.</w:t>
            </w:r>
            <w:r>
              <w:rPr>
                <w:rFonts w:eastAsiaTheme="minorEastAsia"/>
                <w:noProof/>
                <w:lang w:eastAsia="en-GB"/>
              </w:rPr>
              <w:tab/>
            </w:r>
            <w:r w:rsidRPr="00FA4B5B">
              <w:rPr>
                <w:rStyle w:val="Hyperlink"/>
                <w:noProof/>
              </w:rPr>
              <w:t>Nonin 9650 Finger Pulse Oximeter</w:t>
            </w:r>
            <w:r>
              <w:rPr>
                <w:noProof/>
                <w:webHidden/>
              </w:rPr>
              <w:tab/>
            </w:r>
            <w:r>
              <w:rPr>
                <w:noProof/>
                <w:webHidden/>
              </w:rPr>
              <w:fldChar w:fldCharType="begin"/>
            </w:r>
            <w:r>
              <w:rPr>
                <w:noProof/>
                <w:webHidden/>
              </w:rPr>
              <w:instrText xml:space="preserve"> PAGEREF _Toc490653652 \h </w:instrText>
            </w:r>
            <w:r>
              <w:rPr>
                <w:noProof/>
                <w:webHidden/>
              </w:rPr>
            </w:r>
            <w:r>
              <w:rPr>
                <w:noProof/>
                <w:webHidden/>
              </w:rPr>
              <w:fldChar w:fldCharType="separate"/>
            </w:r>
            <w:r>
              <w:rPr>
                <w:noProof/>
                <w:webHidden/>
              </w:rPr>
              <w:t>8</w:t>
            </w:r>
            <w:r>
              <w:rPr>
                <w:noProof/>
                <w:webHidden/>
              </w:rPr>
              <w:fldChar w:fldCharType="end"/>
            </w:r>
          </w:hyperlink>
        </w:p>
        <w:p w:rsidR="00AA2F16" w:rsidRDefault="00AA2F16">
          <w:r>
            <w:rPr>
              <w:b/>
              <w:bCs/>
              <w:noProof/>
            </w:rPr>
            <w:fldChar w:fldCharType="end"/>
          </w:r>
        </w:p>
      </w:sdtContent>
    </w:sdt>
    <w:p w:rsidR="00A65EA0" w:rsidRDefault="00A65EA0" w:rsidP="00A65EA0">
      <w:pPr>
        <w:pStyle w:val="Heading1"/>
      </w:pPr>
      <w:bookmarkStart w:id="2" w:name="_Toc490650140"/>
      <w:bookmarkStart w:id="3" w:name="_Toc490653642"/>
      <w:r>
        <w:t>Change Log</w:t>
      </w:r>
      <w:bookmarkEnd w:id="2"/>
      <w:bookmarkEnd w:id="3"/>
    </w:p>
    <w:tbl>
      <w:tblPr>
        <w:tblStyle w:val="TableGrid"/>
        <w:tblW w:w="0" w:type="auto"/>
        <w:tblLook w:val="04A0" w:firstRow="1" w:lastRow="0" w:firstColumn="1" w:lastColumn="0" w:noHBand="0" w:noVBand="1"/>
      </w:tblPr>
      <w:tblGrid>
        <w:gridCol w:w="1384"/>
        <w:gridCol w:w="1276"/>
        <w:gridCol w:w="6582"/>
      </w:tblGrid>
      <w:tr w:rsidR="00A65EA0" w:rsidTr="00E77BAD">
        <w:tc>
          <w:tcPr>
            <w:tcW w:w="1384" w:type="dxa"/>
          </w:tcPr>
          <w:p w:rsidR="00A65EA0" w:rsidRDefault="00A65EA0" w:rsidP="00E77BAD">
            <w:r>
              <w:t>Date</w:t>
            </w:r>
          </w:p>
        </w:tc>
        <w:tc>
          <w:tcPr>
            <w:tcW w:w="1276" w:type="dxa"/>
          </w:tcPr>
          <w:p w:rsidR="00A65EA0" w:rsidRDefault="00A65EA0" w:rsidP="00E77BAD">
            <w:r>
              <w:t>Author</w:t>
            </w:r>
          </w:p>
        </w:tc>
        <w:tc>
          <w:tcPr>
            <w:tcW w:w="6582" w:type="dxa"/>
          </w:tcPr>
          <w:p w:rsidR="00A65EA0" w:rsidRDefault="00A65EA0" w:rsidP="00E77BAD">
            <w:r>
              <w:t>Change</w:t>
            </w:r>
          </w:p>
        </w:tc>
      </w:tr>
      <w:tr w:rsidR="00A65EA0" w:rsidTr="00E77BAD">
        <w:tc>
          <w:tcPr>
            <w:tcW w:w="1384" w:type="dxa"/>
          </w:tcPr>
          <w:p w:rsidR="00A65EA0" w:rsidRDefault="00A65EA0" w:rsidP="00E77BAD">
            <w:r>
              <w:t>16.08.2017</w:t>
            </w:r>
          </w:p>
        </w:tc>
        <w:tc>
          <w:tcPr>
            <w:tcW w:w="1276" w:type="dxa"/>
          </w:tcPr>
          <w:p w:rsidR="00A65EA0" w:rsidRDefault="00A65EA0" w:rsidP="00E77BAD">
            <w:proofErr w:type="spellStart"/>
            <w:proofErr w:type="gramStart"/>
            <w:r>
              <w:t>R.Robinson</w:t>
            </w:r>
            <w:proofErr w:type="spellEnd"/>
            <w:proofErr w:type="gramEnd"/>
          </w:p>
        </w:tc>
        <w:tc>
          <w:tcPr>
            <w:tcW w:w="6582" w:type="dxa"/>
          </w:tcPr>
          <w:p w:rsidR="00A65EA0" w:rsidRDefault="00A65EA0" w:rsidP="00E77BAD">
            <w:r>
              <w:t>Addition of synchronisation process for BP and Pulse Oximeter</w:t>
            </w:r>
          </w:p>
        </w:tc>
      </w:tr>
      <w:tr w:rsidR="00A65EA0" w:rsidTr="00E77BAD">
        <w:tc>
          <w:tcPr>
            <w:tcW w:w="1384" w:type="dxa"/>
          </w:tcPr>
          <w:p w:rsidR="00A65EA0" w:rsidRDefault="00A65EA0" w:rsidP="00E77BAD"/>
        </w:tc>
        <w:tc>
          <w:tcPr>
            <w:tcW w:w="1276" w:type="dxa"/>
          </w:tcPr>
          <w:p w:rsidR="00A65EA0" w:rsidRDefault="00A65EA0" w:rsidP="00E77BAD"/>
        </w:tc>
        <w:tc>
          <w:tcPr>
            <w:tcW w:w="6582" w:type="dxa"/>
          </w:tcPr>
          <w:p w:rsidR="00A65EA0" w:rsidRDefault="00A65EA0" w:rsidP="00E77BAD"/>
        </w:tc>
      </w:tr>
    </w:tbl>
    <w:p w:rsidR="003F50F0" w:rsidRDefault="003F50F0" w:rsidP="001C6A35">
      <w:pPr>
        <w:pStyle w:val="Heading1"/>
      </w:pPr>
      <w:bookmarkStart w:id="4" w:name="_Toc490653643"/>
      <w:r>
        <w:t>Glossary</w:t>
      </w:r>
      <w:bookmarkEnd w:id="4"/>
    </w:p>
    <w:p w:rsidR="003F50F0" w:rsidRDefault="003F50F0" w:rsidP="001C6A35">
      <w:r>
        <w:t>MediPi Patient Unit: This is the touchscreen Raspberry Pi based device in a black enclosure</w:t>
      </w:r>
    </w:p>
    <w:p w:rsidR="003F50F0" w:rsidRDefault="003F50F0" w:rsidP="001C6A35">
      <w:r>
        <w:t xml:space="preserve">Power Supply Unit: This is the adaptor which plugs into a domestic power supply terminating in a micro </w:t>
      </w:r>
      <w:r w:rsidR="00FE6C54">
        <w:t>USB</w:t>
      </w:r>
      <w:r>
        <w:t xml:space="preserve"> plug.</w:t>
      </w:r>
    </w:p>
    <w:p w:rsidR="003F50F0" w:rsidRDefault="003F50F0" w:rsidP="001C6A35">
      <w:r>
        <w:t>Physiological Device: any of the devices which measure physiological state i.e. Pulse Oximete</w:t>
      </w:r>
      <w:r w:rsidR="00FE6C54">
        <w:t>r, Scales, Blood Pressure Cuff and Tympanic</w:t>
      </w:r>
      <w:r>
        <w:t xml:space="preserve"> Thermometer</w:t>
      </w:r>
    </w:p>
    <w:p w:rsidR="00816498" w:rsidRDefault="00816498" w:rsidP="001C6A35">
      <w:pPr>
        <w:pStyle w:val="Heading2"/>
      </w:pPr>
      <w:bookmarkStart w:id="5" w:name="_Toc490653644"/>
      <w:r>
        <w:t>Initial Configuration</w:t>
      </w:r>
      <w:bookmarkEnd w:id="5"/>
      <w:r>
        <w:t xml:space="preserve"> </w:t>
      </w:r>
    </w:p>
    <w:p w:rsidR="00484A5F" w:rsidRDefault="00194B2E">
      <w:r>
        <w:t xml:space="preserve">It is expected that the HCT technical team will have configured the hardware and software before the units are given to the </w:t>
      </w:r>
      <w:r w:rsidR="00FE6C54">
        <w:t>C</w:t>
      </w:r>
      <w:r>
        <w:t xml:space="preserve">linicians. </w:t>
      </w:r>
    </w:p>
    <w:p w:rsidR="00194B2E" w:rsidRDefault="00194B2E">
      <w:r>
        <w:t xml:space="preserve">The </w:t>
      </w:r>
      <w:r w:rsidR="00FE6C54">
        <w:t xml:space="preserve">HCT </w:t>
      </w:r>
      <w:r w:rsidR="005E667A">
        <w:t>Medical Devices Manager</w:t>
      </w:r>
      <w:r>
        <w:t xml:space="preserve"> will </w:t>
      </w:r>
      <w:r w:rsidR="00F9064D">
        <w:t>be expected</w:t>
      </w:r>
      <w:r>
        <w:t xml:space="preserve"> to</w:t>
      </w:r>
      <w:r w:rsidR="009E31DE">
        <w:t xml:space="preserve"> update the following on the MediPi Patient Unit</w:t>
      </w:r>
      <w:r>
        <w:t>:</w:t>
      </w:r>
    </w:p>
    <w:p w:rsidR="00194B2E" w:rsidRDefault="00194B2E" w:rsidP="00756F3B">
      <w:pPr>
        <w:pStyle w:val="ListParagraph"/>
        <w:numPr>
          <w:ilvl w:val="0"/>
          <w:numId w:val="10"/>
        </w:numPr>
      </w:pPr>
      <w:r>
        <w:t>Pair each of the Bluetooth physiological devices with the MediPi Patient software</w:t>
      </w:r>
    </w:p>
    <w:p w:rsidR="00194B2E" w:rsidRDefault="00194B2E" w:rsidP="00756F3B">
      <w:pPr>
        <w:pStyle w:val="ListParagraph"/>
        <w:numPr>
          <w:ilvl w:val="0"/>
          <w:numId w:val="10"/>
        </w:numPr>
      </w:pPr>
      <w:r>
        <w:t>Input the MAC address(</w:t>
      </w:r>
      <w:proofErr w:type="spellStart"/>
      <w:r>
        <w:t>es</w:t>
      </w:r>
      <w:proofErr w:type="spellEnd"/>
      <w:r>
        <w:t xml:space="preserve">) of the </w:t>
      </w:r>
      <w:r w:rsidR="00EA5000">
        <w:t xml:space="preserve">Bluetooth </w:t>
      </w:r>
      <w:r>
        <w:t>physiological devices on MediPi Patient software where necessary</w:t>
      </w:r>
    </w:p>
    <w:p w:rsidR="0039140A" w:rsidRDefault="0039140A" w:rsidP="00756F3B">
      <w:pPr>
        <w:pStyle w:val="ListParagraph"/>
        <w:numPr>
          <w:ilvl w:val="0"/>
          <w:numId w:val="10"/>
        </w:numPr>
      </w:pPr>
      <w:r>
        <w:t xml:space="preserve">Set Time on the </w:t>
      </w:r>
      <w:r w:rsidR="009E31DE">
        <w:t xml:space="preserve">Bluetooth </w:t>
      </w:r>
      <w:r>
        <w:t>physiological devices</w:t>
      </w:r>
      <w:r w:rsidR="009E31DE">
        <w:t xml:space="preserve"> that require it</w:t>
      </w:r>
    </w:p>
    <w:p w:rsidR="00194B2E" w:rsidRDefault="00194B2E" w:rsidP="00756F3B">
      <w:pPr>
        <w:pStyle w:val="ListParagraph"/>
        <w:numPr>
          <w:ilvl w:val="0"/>
          <w:numId w:val="10"/>
        </w:numPr>
      </w:pPr>
      <w:r>
        <w:lastRenderedPageBreak/>
        <w:t>Update the patient forename, surname, NHS number and date of birth</w:t>
      </w:r>
    </w:p>
    <w:p w:rsidR="00484A5F" w:rsidRDefault="00484A5F" w:rsidP="00756F3B">
      <w:pPr>
        <w:pStyle w:val="ListParagraph"/>
        <w:numPr>
          <w:ilvl w:val="0"/>
          <w:numId w:val="10"/>
        </w:numPr>
      </w:pPr>
      <w:r>
        <w:t>Create appropriate schedules on the devices for that specific patient</w:t>
      </w:r>
    </w:p>
    <w:p w:rsidR="00484A5F" w:rsidRDefault="00484A5F" w:rsidP="007A2F19">
      <w:r>
        <w:t xml:space="preserve">The clinicians will </w:t>
      </w:r>
      <w:r w:rsidR="00F9064D">
        <w:t xml:space="preserve">be expected </w:t>
      </w:r>
      <w:r>
        <w:t>to</w:t>
      </w:r>
      <w:r w:rsidR="009E31DE" w:rsidRPr="009E31DE">
        <w:t xml:space="preserve"> </w:t>
      </w:r>
      <w:r w:rsidR="009E31DE">
        <w:t>update the following on the MediPi Patient Unit</w:t>
      </w:r>
      <w:r>
        <w:t>:</w:t>
      </w:r>
    </w:p>
    <w:p w:rsidR="00484A5F" w:rsidRDefault="00484A5F" w:rsidP="00756F3B">
      <w:pPr>
        <w:pStyle w:val="ListParagraph"/>
        <w:numPr>
          <w:ilvl w:val="0"/>
          <w:numId w:val="10"/>
        </w:numPr>
      </w:pPr>
      <w:r>
        <w:t>Connect the MediPi Patient Unit to the patient’s home WIFI network</w:t>
      </w:r>
    </w:p>
    <w:p w:rsidR="00194B2E" w:rsidRDefault="00484A5F">
      <w:r>
        <w:t xml:space="preserve">Note: </w:t>
      </w:r>
      <w:r w:rsidR="0039140A">
        <w:t>Actions 4 and 5</w:t>
      </w:r>
      <w:r>
        <w:t xml:space="preserve"> above will need to be carried out in concert between the Technical and Clinical teams and could be performed by either.</w:t>
      </w:r>
    </w:p>
    <w:p w:rsidR="00EA5000" w:rsidRDefault="00EA5000">
      <w:r>
        <w:t xml:space="preserve">It will be necessary to inform NHS Digital of all </w:t>
      </w:r>
      <w:r w:rsidRPr="000B5D85">
        <w:rPr>
          <w:b/>
        </w:rPr>
        <w:t>new patients</w:t>
      </w:r>
      <w:r>
        <w:t xml:space="preserve"> before the hardware is </w:t>
      </w:r>
      <w:r w:rsidR="00641BBD">
        <w:t>distributed</w:t>
      </w:r>
      <w:r>
        <w:t xml:space="preserve"> so that the Concentrator and Clinical Databases can be updated to allow data to be sent and patients to be added to the relevant patient groups. NHS Digital will require:</w:t>
      </w:r>
    </w:p>
    <w:p w:rsidR="00EA5000" w:rsidRDefault="00EA5000" w:rsidP="00756F3B">
      <w:pPr>
        <w:pStyle w:val="ListParagraph"/>
        <w:numPr>
          <w:ilvl w:val="0"/>
          <w:numId w:val="14"/>
        </w:numPr>
      </w:pPr>
      <w:r>
        <w:t>Patient forename and last name</w:t>
      </w:r>
    </w:p>
    <w:p w:rsidR="00EA5000" w:rsidRDefault="00EA5000" w:rsidP="00756F3B">
      <w:pPr>
        <w:pStyle w:val="ListParagraph"/>
        <w:numPr>
          <w:ilvl w:val="0"/>
          <w:numId w:val="14"/>
        </w:numPr>
      </w:pPr>
      <w:r>
        <w:t>Patient NHS Number</w:t>
      </w:r>
    </w:p>
    <w:p w:rsidR="00EA5000" w:rsidRDefault="00EA5000" w:rsidP="00756F3B">
      <w:pPr>
        <w:pStyle w:val="ListParagraph"/>
        <w:numPr>
          <w:ilvl w:val="0"/>
          <w:numId w:val="14"/>
        </w:numPr>
      </w:pPr>
      <w:r>
        <w:t>Patient Date of Birth</w:t>
      </w:r>
    </w:p>
    <w:p w:rsidR="00EA5000" w:rsidRDefault="00EA5000" w:rsidP="00756F3B">
      <w:pPr>
        <w:pStyle w:val="ListParagraph"/>
        <w:numPr>
          <w:ilvl w:val="0"/>
          <w:numId w:val="14"/>
        </w:numPr>
      </w:pPr>
      <w:r>
        <w:t>Identifying details of the MediPi Patient Unit to be used</w:t>
      </w:r>
    </w:p>
    <w:p w:rsidR="00EA5000" w:rsidRDefault="00EA5000" w:rsidP="00756F3B">
      <w:pPr>
        <w:ind w:left="360"/>
      </w:pPr>
      <w:r>
        <w:t xml:space="preserve">*Exact details </w:t>
      </w:r>
      <w:r w:rsidR="00641BBD">
        <w:t xml:space="preserve">and lead times for </w:t>
      </w:r>
      <w:r>
        <w:t>this process to be agreed</w:t>
      </w:r>
    </w:p>
    <w:p w:rsidR="005A530F" w:rsidRDefault="00BC3C43" w:rsidP="001C6A35">
      <w:pPr>
        <w:pStyle w:val="Heading1"/>
      </w:pPr>
      <w:bookmarkStart w:id="6" w:name="_Toc490653645"/>
      <w:r>
        <w:t xml:space="preserve">Step-by-Step Guide to </w:t>
      </w:r>
      <w:r w:rsidR="00A378FC">
        <w:t xml:space="preserve">Configuring the </w:t>
      </w:r>
      <w:r>
        <w:t>MediPi Patient Unit</w:t>
      </w:r>
      <w:bookmarkEnd w:id="6"/>
    </w:p>
    <w:p w:rsidR="00FE6C54" w:rsidRPr="00FE6C54" w:rsidRDefault="00526703" w:rsidP="00FE6C54">
      <w:pPr>
        <w:pStyle w:val="Heading2"/>
        <w:numPr>
          <w:ilvl w:val="0"/>
          <w:numId w:val="26"/>
        </w:numPr>
      </w:pPr>
      <w:bookmarkStart w:id="7" w:name="_Toc490653646"/>
      <w:r>
        <w:t>Power on Device</w:t>
      </w:r>
      <w:bookmarkEnd w:id="7"/>
    </w:p>
    <w:p w:rsidR="00FE6C54" w:rsidRDefault="00FE6C54" w:rsidP="00FE6C54">
      <w:pPr>
        <w:pStyle w:val="ListParagraph"/>
      </w:pPr>
      <w:r>
        <w:t>Turn on the MediPi Patient Device. Find a mains power socket and insert the MediPi Patient Unit Power supply (This must be within 1.5M /5 feet of where it is to be used).</w:t>
      </w:r>
      <w:r>
        <w:rPr>
          <w:noProof/>
          <w:color w:val="FF0000"/>
          <w:lang w:eastAsia="en-GB"/>
        </w:rPr>
        <w:drawing>
          <wp:inline distT="0" distB="0" distL="0" distR="0" wp14:anchorId="75308F86" wp14:editId="62FEF2C0">
            <wp:extent cx="2361063" cy="1654787"/>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1135" cy="1654838"/>
                    </a:xfrm>
                    <a:prstGeom prst="rect">
                      <a:avLst/>
                    </a:prstGeom>
                    <a:noFill/>
                    <a:ln>
                      <a:noFill/>
                    </a:ln>
                  </pic:spPr>
                </pic:pic>
              </a:graphicData>
            </a:graphic>
          </wp:inline>
        </w:drawing>
      </w:r>
    </w:p>
    <w:p w:rsidR="00FE6C54" w:rsidRDefault="00FE6C54" w:rsidP="00FE6C54">
      <w:pPr>
        <w:pStyle w:val="ListParagraph"/>
      </w:pPr>
      <w:r>
        <w:lastRenderedPageBreak/>
        <w:t>Unwrap the cable and carefully insert the other end into the MediPi Patient Unit, ensuring the white panel on the MediPi Patient Device and white side of the plug match.</w:t>
      </w:r>
      <w:r>
        <w:rPr>
          <w:noProof/>
          <w:lang w:eastAsia="en-GB"/>
        </w:rPr>
        <w:drawing>
          <wp:inline distT="0" distB="0" distL="0" distR="0" wp14:anchorId="2AF3D206" wp14:editId="66CD03B9">
            <wp:extent cx="2361063" cy="1772174"/>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0965" cy="1772101"/>
                    </a:xfrm>
                    <a:prstGeom prst="rect">
                      <a:avLst/>
                    </a:prstGeom>
                    <a:noFill/>
                    <a:ln>
                      <a:noFill/>
                    </a:ln>
                  </pic:spPr>
                </pic:pic>
              </a:graphicData>
            </a:graphic>
          </wp:inline>
        </w:drawing>
      </w:r>
    </w:p>
    <w:p w:rsidR="00FE6C54" w:rsidRDefault="00FE6C54" w:rsidP="00FE6C54">
      <w:pPr>
        <w:pStyle w:val="ListParagraph"/>
      </w:pPr>
      <w:r>
        <w:t xml:space="preserve">The MediPi Patient Unit will boot up showing various images on its screen (a rainbow square, scrolling writing) and after ~30 seconds will display the MediPi Login screen. </w:t>
      </w:r>
    </w:p>
    <w:p w:rsidR="0041724A" w:rsidRDefault="0093695E" w:rsidP="00FE6C54">
      <w:pPr>
        <w:pStyle w:val="Heading2"/>
        <w:numPr>
          <w:ilvl w:val="0"/>
          <w:numId w:val="26"/>
        </w:numPr>
      </w:pPr>
      <w:bookmarkStart w:id="8" w:name="_Toc490653647"/>
      <w:r>
        <w:t>Open</w:t>
      </w:r>
      <w:r w:rsidR="0041724A">
        <w:t xml:space="preserve"> MediPi </w:t>
      </w:r>
      <w:r>
        <w:t xml:space="preserve">Patient Unit in </w:t>
      </w:r>
      <w:r w:rsidR="0041724A">
        <w:t>Administration Mode</w:t>
      </w:r>
      <w:bookmarkEnd w:id="8"/>
    </w:p>
    <w:p w:rsidR="00EF72F7" w:rsidRDefault="00F437FB" w:rsidP="001C6A35">
      <w:pPr>
        <w:pStyle w:val="ListParagraph"/>
        <w:ind w:left="360"/>
      </w:pPr>
      <w:bookmarkStart w:id="9" w:name="_Toc482265364"/>
      <w:bookmarkStart w:id="10" w:name="_Toc482265388"/>
      <w:bookmarkStart w:id="11" w:name="_Toc482265545"/>
      <w:bookmarkEnd w:id="9"/>
      <w:bookmarkEnd w:id="10"/>
      <w:bookmarkEnd w:id="11"/>
      <w:r>
        <w:t>This mode allow</w:t>
      </w:r>
      <w:r w:rsidR="00B47CC8">
        <w:t>s</w:t>
      </w:r>
      <w:r>
        <w:t xml:space="preserve"> authorised users to</w:t>
      </w:r>
      <w:r w:rsidR="00515FEB">
        <w:t xml:space="preserve"> maintain:</w:t>
      </w:r>
      <w:r w:rsidR="00A378FC">
        <w:t xml:space="preserve"> </w:t>
      </w:r>
      <w:r w:rsidR="00515FEB">
        <w:t>Wi-Fi</w:t>
      </w:r>
      <w:r w:rsidR="00A378FC">
        <w:t xml:space="preserve"> </w:t>
      </w:r>
      <w:r>
        <w:t>access</w:t>
      </w:r>
      <w:r w:rsidR="00A378FC">
        <w:t xml:space="preserve">, </w:t>
      </w:r>
      <w:r>
        <w:t xml:space="preserve">Bluetooth </w:t>
      </w:r>
      <w:r w:rsidR="00A378FC">
        <w:t>pairing</w:t>
      </w:r>
      <w:r w:rsidR="00484A5F">
        <w:t xml:space="preserve"> </w:t>
      </w:r>
      <w:r>
        <w:t>of physiological devices</w:t>
      </w:r>
      <w:r w:rsidR="00A378FC">
        <w:t>, maintenance of the</w:t>
      </w:r>
      <w:r w:rsidR="00515FEB">
        <w:t xml:space="preserve"> </w:t>
      </w:r>
      <w:r w:rsidR="00A378FC">
        <w:t>p</w:t>
      </w:r>
      <w:r w:rsidR="00515FEB">
        <w:t>atient demographic details</w:t>
      </w:r>
      <w:r w:rsidR="00A378FC">
        <w:t xml:space="preserve"> and</w:t>
      </w:r>
      <w:r w:rsidR="001E28DB">
        <w:t xml:space="preserve"> the</w:t>
      </w:r>
      <w:r w:rsidR="00A378FC">
        <w:t xml:space="preserve"> </w:t>
      </w:r>
      <w:r>
        <w:t xml:space="preserve">MediPi </w:t>
      </w:r>
      <w:r w:rsidR="0093695E">
        <w:t>Reading</w:t>
      </w:r>
      <w:r w:rsidR="001E28DB">
        <w:t xml:space="preserve">s </w:t>
      </w:r>
      <w:r>
        <w:t>Schedule.</w:t>
      </w:r>
    </w:p>
    <w:p w:rsidR="00F437FB" w:rsidRDefault="00BC3C43" w:rsidP="001C6A35">
      <w:pPr>
        <w:ind w:left="360"/>
      </w:pPr>
      <w:r>
        <w:t>Press</w:t>
      </w:r>
      <w:r w:rsidR="00515FEB">
        <w:t xml:space="preserve"> </w:t>
      </w:r>
      <w:r w:rsidR="008E60BF">
        <w:t xml:space="preserve">the </w:t>
      </w:r>
      <w:r w:rsidR="00515FEB">
        <w:rPr>
          <w:noProof/>
          <w:lang w:eastAsia="en-GB"/>
        </w:rPr>
        <w:drawing>
          <wp:inline distT="0" distB="0" distL="0" distR="0" wp14:anchorId="42A22B6E" wp14:editId="6268ED3B">
            <wp:extent cx="273050" cy="27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3050" cy="273050"/>
                    </a:xfrm>
                    <a:prstGeom prst="rect">
                      <a:avLst/>
                    </a:prstGeom>
                  </pic:spPr>
                </pic:pic>
              </a:graphicData>
            </a:graphic>
          </wp:inline>
        </w:drawing>
      </w:r>
      <w:r w:rsidR="008E60BF">
        <w:t>button on the MediPi Patient Authorisation screen</w:t>
      </w:r>
      <w:r>
        <w:t xml:space="preserve"> to open a </w:t>
      </w:r>
      <w:proofErr w:type="gramStart"/>
      <w:r>
        <w:t>10 digit</w:t>
      </w:r>
      <w:proofErr w:type="gramEnd"/>
      <w:r>
        <w:t xml:space="preserve"> passcode login</w:t>
      </w:r>
      <w:r w:rsidR="008E60BF">
        <w:t xml:space="preserve">. </w:t>
      </w:r>
      <w:r>
        <w:t xml:space="preserve">Carefully input the </w:t>
      </w:r>
      <w:proofErr w:type="gramStart"/>
      <w:r>
        <w:t>10 digit</w:t>
      </w:r>
      <w:proofErr w:type="gramEnd"/>
      <w:r>
        <w:t xml:space="preserve"> admin passcode</w:t>
      </w:r>
      <w:r w:rsidR="001E28DB">
        <w:t>, making sure that an asterisk appears in the display for each number pressed</w:t>
      </w:r>
      <w:r>
        <w:t xml:space="preserve">. </w:t>
      </w:r>
      <w:r w:rsidR="00515FEB">
        <w:t>Passcodes will be supplied by NHS Digital technical department.</w:t>
      </w:r>
    </w:p>
    <w:p w:rsidR="00EF72F7" w:rsidRDefault="005E667A" w:rsidP="001C6A35">
      <w:pPr>
        <w:ind w:left="360"/>
      </w:pPr>
      <w:r>
        <w:rPr>
          <w:noProof/>
          <w:lang w:eastAsia="en-GB"/>
        </w:rPr>
        <w:lastRenderedPageBreak/>
        <mc:AlternateContent>
          <mc:Choice Requires="wps">
            <w:drawing>
              <wp:anchor distT="0" distB="0" distL="114300" distR="114300" simplePos="0" relativeHeight="251643904" behindDoc="0" locked="0" layoutInCell="1" allowOverlap="1" wp14:anchorId="55558720" wp14:editId="4D2DACCB">
                <wp:simplePos x="0" y="0"/>
                <wp:positionH relativeFrom="column">
                  <wp:posOffset>1706586</wp:posOffset>
                </wp:positionH>
                <wp:positionV relativeFrom="paragraph">
                  <wp:posOffset>2281164</wp:posOffset>
                </wp:positionV>
                <wp:extent cx="381000" cy="182880"/>
                <wp:effectExtent l="22860" t="0" r="41910" b="41910"/>
                <wp:wrapNone/>
                <wp:docPr id="2" name="Right Arrow 2"/>
                <wp:cNvGraphicFramePr/>
                <a:graphic xmlns:a="http://schemas.openxmlformats.org/drawingml/2006/main">
                  <a:graphicData uri="http://schemas.microsoft.com/office/word/2010/wordprocessingShape">
                    <wps:wsp>
                      <wps:cNvSpPr/>
                      <wps:spPr>
                        <a:xfrm rot="5400000">
                          <a:off x="0" y="0"/>
                          <a:ext cx="381000"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8E1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34.4pt;margin-top:179.6pt;width:30pt;height:14.4pt;rotation:9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" adj="16416" fillcolor="#4f81bd [3204]" strokecolor="#243f60 [1604]" strokeweight="2pt"/>
            </w:pict>
          </mc:Fallback>
        </mc:AlternateContent>
      </w:r>
      <w:r>
        <w:rPr>
          <w:noProof/>
          <w:lang w:eastAsia="en-GB"/>
        </w:rPr>
        <mc:AlternateContent>
          <mc:Choice Requires="wps">
            <w:drawing>
              <wp:anchor distT="0" distB="0" distL="114300" distR="114300" simplePos="0" relativeHeight="251644928" behindDoc="0" locked="0" layoutInCell="1" allowOverlap="1" wp14:anchorId="6E61DB34" wp14:editId="3B2353E0">
                <wp:simplePos x="0" y="0"/>
                <wp:positionH relativeFrom="column">
                  <wp:posOffset>1739265</wp:posOffset>
                </wp:positionH>
                <wp:positionV relativeFrom="paragraph">
                  <wp:posOffset>4576348</wp:posOffset>
                </wp:positionV>
                <wp:extent cx="381000" cy="182880"/>
                <wp:effectExtent l="22860" t="0" r="41910" b="41910"/>
                <wp:wrapNone/>
                <wp:docPr id="8" name="Right Arrow 8"/>
                <wp:cNvGraphicFramePr/>
                <a:graphic xmlns:a="http://schemas.openxmlformats.org/drawingml/2006/main">
                  <a:graphicData uri="http://schemas.microsoft.com/office/word/2010/wordprocessingShape">
                    <wps:wsp>
                      <wps:cNvSpPr/>
                      <wps:spPr>
                        <a:xfrm rot="5400000">
                          <a:off x="0" y="0"/>
                          <a:ext cx="381000"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DF7C2" id="Right Arrow 8" o:spid="_x0000_s1026" type="#_x0000_t13" style="position:absolute;margin-left:136.95pt;margin-top:360.35pt;width:30pt;height:14.4pt;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" adj="16416" fillcolor="#4f81bd [3204]" strokecolor="#243f60 [1604]" strokeweight="2pt"/>
            </w:pict>
          </mc:Fallback>
        </mc:AlternateContent>
      </w:r>
      <w:r w:rsidR="004771BE">
        <w:rPr>
          <w:noProof/>
          <w:lang w:eastAsia="en-GB"/>
        </w:rPr>
        <mc:AlternateContent>
          <mc:Choice Requires="wps">
            <w:drawing>
              <wp:anchor distT="0" distB="0" distL="114300" distR="114300" simplePos="0" relativeHeight="251642880" behindDoc="1" locked="0" layoutInCell="1" allowOverlap="1" wp14:anchorId="6C4ABD3D" wp14:editId="0A4AB0AB">
                <wp:simplePos x="0" y="0"/>
                <wp:positionH relativeFrom="column">
                  <wp:posOffset>1206863</wp:posOffset>
                </wp:positionH>
                <wp:positionV relativeFrom="paragraph">
                  <wp:posOffset>1230086</wp:posOffset>
                </wp:positionV>
                <wp:extent cx="45719" cy="45719"/>
                <wp:effectExtent l="19050" t="38100" r="31115" b="31115"/>
                <wp:wrapNone/>
                <wp:docPr id="4" name="5-Point Star 4"/>
                <wp:cNvGraphicFramePr/>
                <a:graphic xmlns:a="http://schemas.openxmlformats.org/drawingml/2006/main">
                  <a:graphicData uri="http://schemas.microsoft.com/office/word/2010/wordprocessingShape">
                    <wps:wsp>
                      <wps:cNvSpPr/>
                      <wps:spPr>
                        <a:xfrm>
                          <a:off x="0" y="0"/>
                          <a:ext cx="45719" cy="45719"/>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7E1A" id="5-Point Star 4" o:spid="_x0000_s1026" style="position:absolute;margin-left:95.05pt;margin-top:96.85pt;width:3.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19,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" path="m,17463r17463,l22860,r5396,17463l45719,17463,31591,28256r5396,17463l22860,34926,8732,45719,14128,28256,,17463xe" fillcolor="red" strokecolor="red" strokeweight="2pt">
                <v:path arrowok="t" o:connecttype="custom" o:connectlocs="0,17463;17463,17463;22860,0;28256,17463;45719,17463;31591,28256;36987,45719;22860,34926;8732,45719;14128,28256;0,17463" o:connectangles="0,0,0,0,0,0,0,0,0,0,0"/>
              </v:shape>
            </w:pict>
          </mc:Fallback>
        </mc:AlternateContent>
      </w:r>
      <w:r w:rsidR="008E60BF">
        <w:rPr>
          <w:noProof/>
          <w:lang w:eastAsia="en-GB"/>
        </w:rPr>
        <w:drawing>
          <wp:inline distT="0" distB="0" distL="0" distR="0" wp14:anchorId="6E684BFC" wp14:editId="323807C5">
            <wp:extent cx="3593834" cy="226841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0111" cy="2272378"/>
                    </a:xfrm>
                    <a:prstGeom prst="rect">
                      <a:avLst/>
                    </a:prstGeom>
                  </pic:spPr>
                </pic:pic>
              </a:graphicData>
            </a:graphic>
          </wp:inline>
        </w:drawing>
      </w:r>
      <w:r w:rsidR="008E60BF" w:rsidRPr="008E60BF">
        <w:rPr>
          <w:noProof/>
          <w:lang w:eastAsia="en-GB"/>
        </w:rPr>
        <w:t xml:space="preserve"> </w:t>
      </w:r>
      <w:r w:rsidR="008E60BF">
        <w:rPr>
          <w:noProof/>
          <w:lang w:eastAsia="en-GB"/>
        </w:rPr>
        <w:drawing>
          <wp:inline distT="0" distB="0" distL="0" distR="0" wp14:anchorId="2A8EE8E9" wp14:editId="4789EC0A">
            <wp:extent cx="3607762" cy="227720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23503" cy="2287143"/>
                    </a:xfrm>
                    <a:prstGeom prst="rect">
                      <a:avLst/>
                    </a:prstGeom>
                  </pic:spPr>
                </pic:pic>
              </a:graphicData>
            </a:graphic>
          </wp:inline>
        </w:drawing>
      </w:r>
      <w:r w:rsidR="008E60BF">
        <w:rPr>
          <w:noProof/>
          <w:lang w:eastAsia="en-GB"/>
        </w:rPr>
        <w:t xml:space="preserve"> </w:t>
      </w:r>
      <w:r w:rsidR="008E60BF">
        <w:rPr>
          <w:noProof/>
          <w:lang w:eastAsia="en-GB"/>
        </w:rPr>
        <w:drawing>
          <wp:inline distT="0" distB="0" distL="0" distR="0" wp14:anchorId="11311AB8" wp14:editId="23DACB94">
            <wp:extent cx="362169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30055" cy="2291278"/>
                    </a:xfrm>
                    <a:prstGeom prst="rect">
                      <a:avLst/>
                    </a:prstGeom>
                  </pic:spPr>
                </pic:pic>
              </a:graphicData>
            </a:graphic>
          </wp:inline>
        </w:drawing>
      </w:r>
    </w:p>
    <w:p w:rsidR="00EF72F7" w:rsidRPr="001C6A35" w:rsidRDefault="001E28DB" w:rsidP="001C6A35">
      <w:pPr>
        <w:ind w:left="360"/>
      </w:pPr>
      <w:r w:rsidRPr="001C6A35">
        <w:rPr>
          <w:b/>
          <w:color w:val="FF0000"/>
        </w:rPr>
        <w:t xml:space="preserve">Very </w:t>
      </w:r>
      <w:r w:rsidR="00EF72F7" w:rsidRPr="001C6A35">
        <w:rPr>
          <w:b/>
          <w:color w:val="FF0000"/>
        </w:rPr>
        <w:t>Important</w:t>
      </w:r>
      <w:r w:rsidR="00EF72F7" w:rsidRPr="001C6A35">
        <w:t xml:space="preserve">: This mode allows access to the underlying operating system and would give </w:t>
      </w:r>
      <w:r w:rsidR="00B47CC8" w:rsidRPr="001C6A35">
        <w:t xml:space="preserve">malicious users </w:t>
      </w:r>
      <w:r w:rsidR="00EF72F7" w:rsidRPr="001C6A35">
        <w:t>the ability to subvert the software or its access to the Virtual Private Network (VPN)</w:t>
      </w:r>
      <w:r w:rsidR="00B47CC8" w:rsidRPr="001C6A35">
        <w:t>. As such,</w:t>
      </w:r>
      <w:r w:rsidR="00EF72F7" w:rsidRPr="001C6A35">
        <w:t xml:space="preserve"> </w:t>
      </w:r>
      <w:r w:rsidR="00EF72F7" w:rsidRPr="00B01EC6">
        <w:rPr>
          <w:b/>
        </w:rPr>
        <w:t xml:space="preserve">it is imperative that the access code </w:t>
      </w:r>
      <w:r w:rsidR="00B47CC8" w:rsidRPr="00B01EC6">
        <w:rPr>
          <w:b/>
        </w:rPr>
        <w:t>is</w:t>
      </w:r>
      <w:r w:rsidR="00EF72F7" w:rsidRPr="00B01EC6">
        <w:rPr>
          <w:b/>
        </w:rPr>
        <w:t xml:space="preserve"> kept secret and only </w:t>
      </w:r>
      <w:r w:rsidR="00B47CC8" w:rsidRPr="00B01EC6">
        <w:rPr>
          <w:b/>
        </w:rPr>
        <w:t>used</w:t>
      </w:r>
      <w:r w:rsidR="00EF72F7" w:rsidRPr="00B01EC6">
        <w:rPr>
          <w:b/>
        </w:rPr>
        <w:t xml:space="preserve"> by authorised users</w:t>
      </w:r>
      <w:r w:rsidR="00EF72F7" w:rsidRPr="001C6A35">
        <w:t>.</w:t>
      </w:r>
      <w:r w:rsidR="008E60BF" w:rsidRPr="001C6A35">
        <w:t xml:space="preserve"> The </w:t>
      </w:r>
      <w:proofErr w:type="gramStart"/>
      <w:r w:rsidR="008E60BF" w:rsidRPr="001C6A35">
        <w:t>10 digit</w:t>
      </w:r>
      <w:proofErr w:type="gramEnd"/>
      <w:r w:rsidR="008E60BF" w:rsidRPr="001C6A35">
        <w:t xml:space="preserve"> administration code is a universal code which will be the same for all the MediPi Patient devices.</w:t>
      </w:r>
    </w:p>
    <w:p w:rsidR="00F66525" w:rsidRDefault="008F125A" w:rsidP="001C6A35">
      <w:pPr>
        <w:ind w:left="360"/>
      </w:pPr>
      <w:r w:rsidRPr="001C6A35">
        <w:lastRenderedPageBreak/>
        <w:t>On accepting the login request</w:t>
      </w:r>
      <w:r w:rsidR="00B47CC8" w:rsidRPr="001C6A35">
        <w:t>, the</w:t>
      </w:r>
      <w:r w:rsidRPr="001C6A35">
        <w:t xml:space="preserve"> MediPi Patient </w:t>
      </w:r>
      <w:r w:rsidR="00B47CC8" w:rsidRPr="001C6A35">
        <w:t xml:space="preserve">unit </w:t>
      </w:r>
      <w:r w:rsidRPr="001C6A35">
        <w:t xml:space="preserve">will reboot to a </w:t>
      </w:r>
      <w:r w:rsidR="007A2F19" w:rsidRPr="001C6A35">
        <w:t>Windows-style desktop</w:t>
      </w:r>
      <w:r w:rsidR="00F66525" w:rsidRPr="001C6A35">
        <w:t>. This may take some time (~30 seconds) during which the screen may look black, after which the display will show a desktop with an on-screen keyboard.</w:t>
      </w:r>
      <w:r w:rsidR="007526D2">
        <w:t xml:space="preserve"> The keyboard can be exited using the ‘X’ in the top </w:t>
      </w:r>
      <w:proofErr w:type="gramStart"/>
      <w:r w:rsidR="007526D2">
        <w:t>right hand</w:t>
      </w:r>
      <w:proofErr w:type="gramEnd"/>
      <w:r w:rsidR="007526D2">
        <w:t xml:space="preserve"> corner and can be opened again using the shortcut on the taskbar.</w:t>
      </w:r>
    </w:p>
    <w:p w:rsidR="00AE2BBC" w:rsidRDefault="00AE2BBC" w:rsidP="001C6A35">
      <w:pPr>
        <w:ind w:firstLine="360"/>
      </w:pPr>
      <w:r>
        <w:rPr>
          <w:noProof/>
          <w:lang w:eastAsia="en-GB"/>
        </w:rPr>
        <w:drawing>
          <wp:inline distT="0" distB="0" distL="0" distR="0" wp14:anchorId="1BC0B23A" wp14:editId="4A821D28">
            <wp:extent cx="3366200" cy="2019869"/>
            <wp:effectExtent l="57150" t="57150" r="120015"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10-233234_800x480_scrot.png"/>
                    <pic:cNvPicPr/>
                  </pic:nvPicPr>
                  <pic:blipFill>
                    <a:blip r:embed="rId15">
                      <a:extLst>
                        <a:ext uri="{28A0092B-C50C-407E-A947-70E740481C1C}">
                          <a14:useLocalDpi xmlns:a14="http://schemas.microsoft.com/office/drawing/2010/main" val="0"/>
                        </a:ext>
                      </a:extLst>
                    </a:blip>
                    <a:stretch>
                      <a:fillRect/>
                    </a:stretch>
                  </pic:blipFill>
                  <pic:spPr>
                    <a:xfrm>
                      <a:off x="0" y="0"/>
                      <a:ext cx="3366126" cy="201982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26703" w:rsidRDefault="006668FF" w:rsidP="001C6A35">
      <w:pPr>
        <w:pStyle w:val="Heading2"/>
        <w:numPr>
          <w:ilvl w:val="0"/>
          <w:numId w:val="26"/>
        </w:numPr>
      </w:pPr>
      <w:bookmarkStart w:id="12" w:name="_Toc490653648"/>
      <w:r>
        <w:t xml:space="preserve">Log onto the </w:t>
      </w:r>
      <w:r w:rsidR="001E28DB">
        <w:t>Wi-Fi</w:t>
      </w:r>
      <w:r>
        <w:t xml:space="preserve"> Access Point (Connect to WI</w:t>
      </w:r>
      <w:r w:rsidR="001E28DB">
        <w:t>-</w:t>
      </w:r>
      <w:r>
        <w:t>FI)</w:t>
      </w:r>
      <w:bookmarkEnd w:id="12"/>
    </w:p>
    <w:p w:rsidR="007526D2" w:rsidRDefault="00526703" w:rsidP="007526D2">
      <w:pPr>
        <w:pStyle w:val="ListParagraph"/>
        <w:ind w:left="360"/>
      </w:pPr>
      <w:r>
        <w:t>This is</w:t>
      </w:r>
      <w:r w:rsidR="006668FF">
        <w:t xml:space="preserve"> done using the </w:t>
      </w:r>
      <w:r w:rsidR="000B5D85">
        <w:t xml:space="preserve">Raspberry Pi </w:t>
      </w:r>
      <w:r w:rsidR="001E28DB">
        <w:t>o</w:t>
      </w:r>
      <w:r w:rsidR="000B5D85">
        <w:t xml:space="preserve">perating </w:t>
      </w:r>
      <w:r w:rsidR="001E28DB">
        <w:t xml:space="preserve">system’s </w:t>
      </w:r>
      <w:r w:rsidR="000B5D85">
        <w:t>standard wizard</w:t>
      </w:r>
      <w:r w:rsidR="006668FF">
        <w:t>.</w:t>
      </w:r>
      <w:r>
        <w:t xml:space="preserve"> </w:t>
      </w:r>
    </w:p>
    <w:p w:rsidR="00171CE1" w:rsidRDefault="00AA2DDD" w:rsidP="007526D2">
      <w:pPr>
        <w:pStyle w:val="ListParagraph"/>
        <w:ind w:left="360"/>
      </w:pPr>
      <w:r>
        <w:t xml:space="preserve">First obtain the </w:t>
      </w:r>
      <w:r w:rsidR="00A460B0">
        <w:t>Wi-Fi</w:t>
      </w:r>
      <w:r>
        <w:t xml:space="preserve"> password and the </w:t>
      </w:r>
      <w:r w:rsidR="00171CE1">
        <w:t>network name (sometimes known as the SSID) from the patient’s wireless router:</w:t>
      </w:r>
    </w:p>
    <w:p w:rsidR="00171CE1" w:rsidRPr="007B67E5" w:rsidRDefault="00171CE1" w:rsidP="00FE6C54">
      <w:pPr>
        <w:pStyle w:val="ListParagraph"/>
        <w:numPr>
          <w:ilvl w:val="2"/>
          <w:numId w:val="27"/>
        </w:numPr>
        <w:ind w:left="1080"/>
        <w:rPr>
          <w:i/>
        </w:rPr>
      </w:pPr>
      <w:r w:rsidRPr="007B67E5">
        <w:rPr>
          <w:i/>
        </w:rPr>
        <w:t xml:space="preserve">On the </w:t>
      </w:r>
      <w:r w:rsidR="00FE6C54" w:rsidRPr="00FE6C54">
        <w:rPr>
          <w:b/>
          <w:i/>
        </w:rPr>
        <w:t xml:space="preserve">BT Home </w:t>
      </w:r>
      <w:proofErr w:type="gramStart"/>
      <w:r w:rsidRPr="00FE6C54">
        <w:rPr>
          <w:b/>
          <w:i/>
        </w:rPr>
        <w:t>Hub</w:t>
      </w:r>
      <w:proofErr w:type="gramEnd"/>
      <w:r w:rsidR="00FE6C54">
        <w:rPr>
          <w:i/>
        </w:rPr>
        <w:t xml:space="preserve"> </w:t>
      </w:r>
      <w:r w:rsidRPr="007B67E5">
        <w:rPr>
          <w:i/>
        </w:rPr>
        <w:t>you'll find the network name (SSID) and wireless key (password) on the Hub settings card on the back. There's also a label with this information underneath the Hub.</w:t>
      </w:r>
    </w:p>
    <w:p w:rsidR="007A2F19" w:rsidRDefault="00FE6C54" w:rsidP="00FE6C54">
      <w:pPr>
        <w:pStyle w:val="ListParagraph"/>
        <w:ind w:left="1080"/>
      </w:pPr>
      <w:r w:rsidRPr="00FE6C54">
        <w:rPr>
          <w:i/>
          <w:noProof/>
          <w:color w:val="FF0000"/>
          <w:lang w:eastAsia="en-GB"/>
        </w:rPr>
        <mc:AlternateContent>
          <mc:Choice Requires="wps">
            <w:drawing>
              <wp:anchor distT="0" distB="0" distL="114300" distR="114300" simplePos="0" relativeHeight="251650048" behindDoc="0" locked="0" layoutInCell="1" allowOverlap="1" wp14:anchorId="089D9DA1" wp14:editId="21B4EA14">
                <wp:simplePos x="0" y="0"/>
                <wp:positionH relativeFrom="column">
                  <wp:posOffset>2826384</wp:posOffset>
                </wp:positionH>
                <wp:positionV relativeFrom="paragraph">
                  <wp:posOffset>470318</wp:posOffset>
                </wp:positionV>
                <wp:extent cx="306705" cy="709295"/>
                <wp:effectExtent l="0" t="125095" r="0" b="139700"/>
                <wp:wrapNone/>
                <wp:docPr id="61" name="Down Arrow 61"/>
                <wp:cNvGraphicFramePr/>
                <a:graphic xmlns:a="http://schemas.openxmlformats.org/drawingml/2006/main">
                  <a:graphicData uri="http://schemas.microsoft.com/office/word/2010/wordprocessingShape">
                    <wps:wsp>
                      <wps:cNvSpPr/>
                      <wps:spPr>
                        <a:xfrm rot="7566747">
                          <a:off x="0" y="0"/>
                          <a:ext cx="306705" cy="709295"/>
                        </a:xfrm>
                        <a:prstGeom prst="downArrow">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C7D96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1" o:spid="_x0000_s1026" type="#_x0000_t67" style="position:absolute;margin-left:222.55pt;margin-top:37.05pt;width:24.15pt;height:55.85pt;rotation:8264906fd;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" adj="16930" fillcolor="#c0504d [3205]" strokecolor="red" strokeweight="2pt"/>
            </w:pict>
          </mc:Fallback>
        </mc:AlternateContent>
      </w:r>
      <w:r w:rsidR="00171CE1">
        <w:rPr>
          <w:noProof/>
          <w:lang w:eastAsia="en-GB"/>
        </w:rPr>
        <w:drawing>
          <wp:inline distT="0" distB="0" distL="0" distR="0" wp14:anchorId="3484CAC5" wp14:editId="6563C8AC">
            <wp:extent cx="2381250" cy="1019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1-01-164416_800x480_scrot.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019175"/>
                    </a:xfrm>
                    <a:prstGeom prst="rect">
                      <a:avLst/>
                    </a:prstGeom>
                  </pic:spPr>
                </pic:pic>
              </a:graphicData>
            </a:graphic>
          </wp:inline>
        </w:drawing>
      </w:r>
    </w:p>
    <w:p w:rsidR="001E28DB" w:rsidRDefault="001E28DB" w:rsidP="00FE6C54">
      <w:pPr>
        <w:pStyle w:val="ListParagraph"/>
        <w:ind w:left="165"/>
      </w:pPr>
    </w:p>
    <w:p w:rsidR="00004413" w:rsidRPr="00FE6C54" w:rsidRDefault="00004413" w:rsidP="00FE6C54">
      <w:pPr>
        <w:pStyle w:val="ListParagraph"/>
        <w:numPr>
          <w:ilvl w:val="2"/>
          <w:numId w:val="27"/>
        </w:numPr>
        <w:ind w:left="1080"/>
        <w:rPr>
          <w:i/>
        </w:rPr>
      </w:pPr>
      <w:r w:rsidRPr="00FE6C54">
        <w:rPr>
          <w:i/>
        </w:rPr>
        <w:t xml:space="preserve">On the </w:t>
      </w:r>
      <w:r w:rsidRPr="00FE6C54">
        <w:rPr>
          <w:b/>
          <w:i/>
        </w:rPr>
        <w:t xml:space="preserve">Sky </w:t>
      </w:r>
      <w:proofErr w:type="gramStart"/>
      <w:r w:rsidRPr="00FE6C54">
        <w:rPr>
          <w:b/>
          <w:i/>
        </w:rPr>
        <w:t>Hub</w:t>
      </w:r>
      <w:proofErr w:type="gramEnd"/>
      <w:r w:rsidRPr="00FE6C54">
        <w:rPr>
          <w:i/>
        </w:rPr>
        <w:t xml:space="preserve"> the same information is displayed on the back:</w:t>
      </w:r>
    </w:p>
    <w:p w:rsidR="00004413" w:rsidRPr="00FE6C54" w:rsidRDefault="00C654FD" w:rsidP="00FE6C54">
      <w:pPr>
        <w:pStyle w:val="ListParagraph"/>
        <w:ind w:left="1080"/>
        <w:rPr>
          <w:i/>
        </w:rPr>
      </w:pPr>
      <w:r w:rsidRPr="00FE6C54">
        <w:rPr>
          <w:i/>
          <w:noProof/>
          <w:color w:val="FF0000"/>
          <w:lang w:eastAsia="en-GB"/>
        </w:rPr>
        <mc:AlternateContent>
          <mc:Choice Requires="wps">
            <w:drawing>
              <wp:anchor distT="0" distB="0" distL="114300" distR="114300" simplePos="0" relativeHeight="251645952" behindDoc="0" locked="0" layoutInCell="1" allowOverlap="1" wp14:anchorId="401657E9" wp14:editId="34374EED">
                <wp:simplePos x="0" y="0"/>
                <wp:positionH relativeFrom="column">
                  <wp:posOffset>2224575</wp:posOffset>
                </wp:positionH>
                <wp:positionV relativeFrom="paragraph">
                  <wp:posOffset>231661</wp:posOffset>
                </wp:positionV>
                <wp:extent cx="307075" cy="709683"/>
                <wp:effectExtent l="27305" t="29845" r="0" b="63500"/>
                <wp:wrapNone/>
                <wp:docPr id="22" name="Down Arrow 22"/>
                <wp:cNvGraphicFramePr/>
                <a:graphic xmlns:a="http://schemas.openxmlformats.org/drawingml/2006/main">
                  <a:graphicData uri="http://schemas.microsoft.com/office/word/2010/wordprocessingShape">
                    <wps:wsp>
                      <wps:cNvSpPr/>
                      <wps:spPr>
                        <a:xfrm rot="5119091">
                          <a:off x="0" y="0"/>
                          <a:ext cx="307075" cy="709683"/>
                        </a:xfrm>
                        <a:prstGeom prst="downArrow">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61DB04" id="Down Arrow 22" o:spid="_x0000_s1026" type="#_x0000_t67" style="position:absolute;margin-left:175.15pt;margin-top:18.25pt;width:24.2pt;height:55.9pt;rotation:5591412fd;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" adj="16927" fillcolor="#c0504d [3205]" strokecolor="red" strokeweight="2pt"/>
            </w:pict>
          </mc:Fallback>
        </mc:AlternateContent>
      </w:r>
      <w:r w:rsidR="00004413" w:rsidRPr="00FE6C54">
        <w:rPr>
          <w:i/>
          <w:noProof/>
          <w:lang w:eastAsia="en-GB"/>
        </w:rPr>
        <w:drawing>
          <wp:inline distT="0" distB="0" distL="0" distR="0" wp14:anchorId="48DBA64D" wp14:editId="2D87A766">
            <wp:extent cx="2094007" cy="174009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jpg"/>
                    <pic:cNvPicPr/>
                  </pic:nvPicPr>
                  <pic:blipFill>
                    <a:blip r:embed="rId17">
                      <a:extLst>
                        <a:ext uri="{28A0092B-C50C-407E-A947-70E740481C1C}">
                          <a14:useLocalDpi xmlns:a14="http://schemas.microsoft.com/office/drawing/2010/main" val="0"/>
                        </a:ext>
                      </a:extLst>
                    </a:blip>
                    <a:stretch>
                      <a:fillRect/>
                    </a:stretch>
                  </pic:blipFill>
                  <pic:spPr>
                    <a:xfrm>
                      <a:off x="0" y="0"/>
                      <a:ext cx="2096659" cy="1742294"/>
                    </a:xfrm>
                    <a:prstGeom prst="rect">
                      <a:avLst/>
                    </a:prstGeom>
                  </pic:spPr>
                </pic:pic>
              </a:graphicData>
            </a:graphic>
          </wp:inline>
        </w:drawing>
      </w:r>
    </w:p>
    <w:p w:rsidR="00C654FD" w:rsidRPr="00FE6C54" w:rsidRDefault="00C654FD" w:rsidP="00FE6C54">
      <w:pPr>
        <w:pStyle w:val="ListParagraph"/>
        <w:numPr>
          <w:ilvl w:val="2"/>
          <w:numId w:val="27"/>
        </w:numPr>
        <w:ind w:left="1080"/>
        <w:rPr>
          <w:i/>
        </w:rPr>
      </w:pPr>
      <w:r w:rsidRPr="00FE6C54">
        <w:rPr>
          <w:i/>
        </w:rPr>
        <w:t xml:space="preserve">On the </w:t>
      </w:r>
      <w:r w:rsidRPr="00FE6C54">
        <w:rPr>
          <w:b/>
          <w:i/>
        </w:rPr>
        <w:t xml:space="preserve">TalkTalk </w:t>
      </w:r>
      <w:proofErr w:type="gramStart"/>
      <w:r w:rsidRPr="00FE6C54">
        <w:rPr>
          <w:b/>
          <w:i/>
        </w:rPr>
        <w:t>Hub</w:t>
      </w:r>
      <w:proofErr w:type="gramEnd"/>
      <w:r w:rsidRPr="00FE6C54">
        <w:rPr>
          <w:i/>
        </w:rPr>
        <w:t xml:space="preserve"> the same information is on the back:</w:t>
      </w:r>
    </w:p>
    <w:p w:rsidR="00C654FD" w:rsidRPr="00FE6C54" w:rsidRDefault="00C654FD" w:rsidP="00FE6C54">
      <w:pPr>
        <w:pStyle w:val="ListParagraph"/>
        <w:ind w:left="165"/>
        <w:rPr>
          <w:i/>
        </w:rPr>
      </w:pPr>
    </w:p>
    <w:p w:rsidR="00171CE1" w:rsidRPr="00FE6C54" w:rsidRDefault="00C654FD" w:rsidP="00FE6C54">
      <w:pPr>
        <w:pStyle w:val="ListParagraph"/>
        <w:ind w:left="1080"/>
        <w:rPr>
          <w:i/>
        </w:rPr>
      </w:pPr>
      <w:r w:rsidRPr="00FE6C54">
        <w:rPr>
          <w:i/>
          <w:noProof/>
          <w:color w:val="FF0000"/>
          <w:lang w:eastAsia="en-GB"/>
        </w:rPr>
        <w:lastRenderedPageBreak/>
        <mc:AlternateContent>
          <mc:Choice Requires="wps">
            <w:drawing>
              <wp:anchor distT="0" distB="0" distL="114300" distR="114300" simplePos="0" relativeHeight="251646976" behindDoc="0" locked="0" layoutInCell="1" allowOverlap="1" wp14:anchorId="482DBC36" wp14:editId="1D9A3A63">
                <wp:simplePos x="0" y="0"/>
                <wp:positionH relativeFrom="column">
                  <wp:posOffset>2654935</wp:posOffset>
                </wp:positionH>
                <wp:positionV relativeFrom="paragraph">
                  <wp:posOffset>521335</wp:posOffset>
                </wp:positionV>
                <wp:extent cx="306705" cy="709295"/>
                <wp:effectExtent l="27305" t="29845" r="0" b="63500"/>
                <wp:wrapNone/>
                <wp:docPr id="49" name="Down Arrow 49"/>
                <wp:cNvGraphicFramePr/>
                <a:graphic xmlns:a="http://schemas.openxmlformats.org/drawingml/2006/main">
                  <a:graphicData uri="http://schemas.microsoft.com/office/word/2010/wordprocessingShape">
                    <wps:wsp>
                      <wps:cNvSpPr/>
                      <wps:spPr>
                        <a:xfrm rot="5119091">
                          <a:off x="0" y="0"/>
                          <a:ext cx="306705" cy="709295"/>
                        </a:xfrm>
                        <a:prstGeom prst="downArrow">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7A1247" id="Down Arrow 49" o:spid="_x0000_s1026" type="#_x0000_t67" style="position:absolute;margin-left:209.05pt;margin-top:41.05pt;width:24.15pt;height:55.85pt;rotation:5591412fd;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" adj="16930" fillcolor="#c0504d [3205]" strokecolor="red" strokeweight="2pt"/>
            </w:pict>
          </mc:Fallback>
        </mc:AlternateContent>
      </w:r>
      <w:r w:rsidRPr="00FE6C54">
        <w:rPr>
          <w:i/>
          <w:noProof/>
          <w:lang w:eastAsia="en-GB"/>
        </w:rPr>
        <w:drawing>
          <wp:inline distT="0" distB="0" distL="0" distR="0" wp14:anchorId="40BEA87A" wp14:editId="6D523938">
            <wp:extent cx="2313295" cy="17349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_photo_209920.jpg"/>
                    <pic:cNvPicPr/>
                  </pic:nvPicPr>
                  <pic:blipFill>
                    <a:blip r:embed="rId18">
                      <a:extLst>
                        <a:ext uri="{28A0092B-C50C-407E-A947-70E740481C1C}">
                          <a14:useLocalDpi xmlns:a14="http://schemas.microsoft.com/office/drawing/2010/main" val="0"/>
                        </a:ext>
                      </a:extLst>
                    </a:blip>
                    <a:stretch>
                      <a:fillRect/>
                    </a:stretch>
                  </pic:blipFill>
                  <pic:spPr>
                    <a:xfrm>
                      <a:off x="0" y="0"/>
                      <a:ext cx="2314282" cy="1735712"/>
                    </a:xfrm>
                    <a:prstGeom prst="rect">
                      <a:avLst/>
                    </a:prstGeom>
                  </pic:spPr>
                </pic:pic>
              </a:graphicData>
            </a:graphic>
          </wp:inline>
        </w:drawing>
      </w:r>
    </w:p>
    <w:p w:rsidR="005E667A" w:rsidRDefault="005E667A">
      <w:pPr>
        <w:rPr>
          <w:i/>
        </w:rPr>
      </w:pPr>
    </w:p>
    <w:p w:rsidR="00C654FD" w:rsidRPr="00FE6C54" w:rsidRDefault="00C654FD" w:rsidP="00FE6C54">
      <w:pPr>
        <w:pStyle w:val="ListParagraph"/>
        <w:numPr>
          <w:ilvl w:val="2"/>
          <w:numId w:val="27"/>
        </w:numPr>
        <w:ind w:left="1080"/>
        <w:rPr>
          <w:i/>
        </w:rPr>
      </w:pPr>
      <w:r w:rsidRPr="00FE6C54">
        <w:rPr>
          <w:i/>
        </w:rPr>
        <w:t xml:space="preserve">On the </w:t>
      </w:r>
      <w:r w:rsidRPr="00FE6C54">
        <w:rPr>
          <w:b/>
          <w:i/>
        </w:rPr>
        <w:t>Virgin Hub</w:t>
      </w:r>
      <w:r w:rsidRPr="00FE6C54">
        <w:rPr>
          <w:i/>
        </w:rPr>
        <w:t>, the information is underneath the router:</w:t>
      </w:r>
    </w:p>
    <w:p w:rsidR="00C654FD" w:rsidRPr="00FE6C54" w:rsidRDefault="00C654FD" w:rsidP="00FE6C54">
      <w:pPr>
        <w:pStyle w:val="ListParagraph"/>
        <w:ind w:left="1080"/>
        <w:rPr>
          <w:i/>
        </w:rPr>
      </w:pPr>
      <w:r w:rsidRPr="00FE6C54">
        <w:rPr>
          <w:i/>
          <w:noProof/>
          <w:color w:val="FF0000"/>
          <w:lang w:eastAsia="en-GB"/>
        </w:rPr>
        <mc:AlternateContent>
          <mc:Choice Requires="wps">
            <w:drawing>
              <wp:anchor distT="0" distB="0" distL="114300" distR="114300" simplePos="0" relativeHeight="251648000" behindDoc="0" locked="0" layoutInCell="1" allowOverlap="1" wp14:anchorId="0669FE93" wp14:editId="2B58102A">
                <wp:simplePos x="0" y="0"/>
                <wp:positionH relativeFrom="column">
                  <wp:posOffset>1087898</wp:posOffset>
                </wp:positionH>
                <wp:positionV relativeFrom="paragraph">
                  <wp:posOffset>431098</wp:posOffset>
                </wp:positionV>
                <wp:extent cx="306705" cy="709295"/>
                <wp:effectExtent l="0" t="163195" r="0" b="120650"/>
                <wp:wrapNone/>
                <wp:docPr id="51" name="Down Arrow 51"/>
                <wp:cNvGraphicFramePr/>
                <a:graphic xmlns:a="http://schemas.openxmlformats.org/drawingml/2006/main">
                  <a:graphicData uri="http://schemas.microsoft.com/office/word/2010/wordprocessingShape">
                    <wps:wsp>
                      <wps:cNvSpPr/>
                      <wps:spPr>
                        <a:xfrm rot="18768101">
                          <a:off x="0" y="0"/>
                          <a:ext cx="306705" cy="709295"/>
                        </a:xfrm>
                        <a:prstGeom prst="downArrow">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2B6089" id="Down Arrow 51" o:spid="_x0000_s1026" type="#_x0000_t67" style="position:absolute;margin-left:85.65pt;margin-top:33.95pt;width:24.15pt;height:55.85pt;rotation:-3093189fd;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" adj="16930" fillcolor="#c0504d [3205]" strokecolor="red" strokeweight="2pt"/>
            </w:pict>
          </mc:Fallback>
        </mc:AlternateContent>
      </w:r>
      <w:r w:rsidRPr="00FE6C54">
        <w:rPr>
          <w:i/>
          <w:noProof/>
          <w:lang w:eastAsia="en-GB"/>
        </w:rPr>
        <w:drawing>
          <wp:inline distT="0" distB="0" distL="0" distR="0" wp14:anchorId="6C70EF06" wp14:editId="438EBC3B">
            <wp:extent cx="1978925" cy="759472"/>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photo_19632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1041" cy="760284"/>
                    </a:xfrm>
                    <a:prstGeom prst="rect">
                      <a:avLst/>
                    </a:prstGeom>
                  </pic:spPr>
                </pic:pic>
              </a:graphicData>
            </a:graphic>
          </wp:inline>
        </w:drawing>
      </w:r>
      <w:r w:rsidRPr="00FE6C54">
        <w:rPr>
          <w:i/>
          <w:noProof/>
          <w:lang w:eastAsia="en-GB"/>
        </w:rPr>
        <w:drawing>
          <wp:inline distT="0" distB="0" distL="0" distR="0" wp14:anchorId="55D7F16F" wp14:editId="58560C89">
            <wp:extent cx="1542197" cy="1542197"/>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photo_19632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2049" cy="1542049"/>
                    </a:xfrm>
                    <a:prstGeom prst="rect">
                      <a:avLst/>
                    </a:prstGeom>
                  </pic:spPr>
                </pic:pic>
              </a:graphicData>
            </a:graphic>
          </wp:inline>
        </w:drawing>
      </w:r>
    </w:p>
    <w:p w:rsidR="00C654FD" w:rsidRPr="00FE6C54" w:rsidRDefault="00C654FD" w:rsidP="00FE6C54">
      <w:pPr>
        <w:pStyle w:val="ListParagraph"/>
        <w:numPr>
          <w:ilvl w:val="2"/>
          <w:numId w:val="27"/>
        </w:numPr>
        <w:ind w:left="1080"/>
        <w:rPr>
          <w:i/>
        </w:rPr>
      </w:pPr>
      <w:r w:rsidRPr="00FE6C54">
        <w:rPr>
          <w:i/>
        </w:rPr>
        <w:t xml:space="preserve">On the </w:t>
      </w:r>
      <w:proofErr w:type="spellStart"/>
      <w:r w:rsidRPr="00FE6C54">
        <w:rPr>
          <w:b/>
          <w:i/>
        </w:rPr>
        <w:t>Plusnet</w:t>
      </w:r>
      <w:proofErr w:type="spellEnd"/>
      <w:r w:rsidRPr="00FE6C54">
        <w:rPr>
          <w:i/>
        </w:rPr>
        <w:t xml:space="preserve"> router, the information is on the back:</w:t>
      </w:r>
    </w:p>
    <w:p w:rsidR="00C654FD" w:rsidRDefault="00C654FD" w:rsidP="00FE6C54">
      <w:pPr>
        <w:pStyle w:val="ListParagraph"/>
        <w:ind w:left="1080"/>
      </w:pPr>
      <w:r w:rsidRPr="00C654FD">
        <w:rPr>
          <w:noProof/>
          <w:color w:val="FF0000"/>
          <w:lang w:eastAsia="en-GB"/>
        </w:rPr>
        <mc:AlternateContent>
          <mc:Choice Requires="wps">
            <w:drawing>
              <wp:anchor distT="0" distB="0" distL="114300" distR="114300" simplePos="0" relativeHeight="251649024" behindDoc="0" locked="0" layoutInCell="1" allowOverlap="1" wp14:anchorId="782BBC1B" wp14:editId="40DC5DEE">
                <wp:simplePos x="0" y="0"/>
                <wp:positionH relativeFrom="column">
                  <wp:posOffset>4533171</wp:posOffset>
                </wp:positionH>
                <wp:positionV relativeFrom="paragraph">
                  <wp:posOffset>206373</wp:posOffset>
                </wp:positionV>
                <wp:extent cx="306705" cy="709295"/>
                <wp:effectExtent l="27305" t="29845" r="0" b="63500"/>
                <wp:wrapNone/>
                <wp:docPr id="53" name="Down Arrow 53"/>
                <wp:cNvGraphicFramePr/>
                <a:graphic xmlns:a="http://schemas.openxmlformats.org/drawingml/2006/main">
                  <a:graphicData uri="http://schemas.microsoft.com/office/word/2010/wordprocessingShape">
                    <wps:wsp>
                      <wps:cNvSpPr/>
                      <wps:spPr>
                        <a:xfrm rot="5119091">
                          <a:off x="0" y="0"/>
                          <a:ext cx="306705" cy="709295"/>
                        </a:xfrm>
                        <a:prstGeom prst="downArrow">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4205B5" id="Down Arrow 53" o:spid="_x0000_s1026" type="#_x0000_t67" style="position:absolute;margin-left:356.95pt;margin-top:16.25pt;width:24.15pt;height:55.85pt;rotation:5591412fd;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" adj="16930" fillcolor="#c0504d [3205]" strokecolor="red" strokeweight="2pt"/>
            </w:pict>
          </mc:Fallback>
        </mc:AlternateContent>
      </w:r>
      <w:r>
        <w:rPr>
          <w:noProof/>
          <w:lang w:eastAsia="en-GB"/>
        </w:rPr>
        <w:drawing>
          <wp:inline distT="0" distB="0" distL="0" distR="0" wp14:anchorId="610C52B1" wp14:editId="30CD4B56">
            <wp:extent cx="4278573" cy="1476122"/>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694ki.jpg"/>
                    <pic:cNvPicPr/>
                  </pic:nvPicPr>
                  <pic:blipFill>
                    <a:blip r:embed="rId21">
                      <a:extLst>
                        <a:ext uri="{28A0092B-C50C-407E-A947-70E740481C1C}">
                          <a14:useLocalDpi xmlns:a14="http://schemas.microsoft.com/office/drawing/2010/main" val="0"/>
                        </a:ext>
                      </a:extLst>
                    </a:blip>
                    <a:stretch>
                      <a:fillRect/>
                    </a:stretch>
                  </pic:blipFill>
                  <pic:spPr>
                    <a:xfrm>
                      <a:off x="0" y="0"/>
                      <a:ext cx="4290046" cy="1480080"/>
                    </a:xfrm>
                    <a:prstGeom prst="rect">
                      <a:avLst/>
                    </a:prstGeom>
                  </pic:spPr>
                </pic:pic>
              </a:graphicData>
            </a:graphic>
          </wp:inline>
        </w:drawing>
      </w:r>
    </w:p>
    <w:p w:rsidR="00FE6C54" w:rsidRDefault="00FE6C54" w:rsidP="001C6A35">
      <w:pPr>
        <w:pStyle w:val="ListParagraph"/>
        <w:ind w:left="1305"/>
      </w:pPr>
    </w:p>
    <w:p w:rsidR="00FE6C54" w:rsidRDefault="00FE6C54" w:rsidP="001C6A35">
      <w:pPr>
        <w:pStyle w:val="ListParagraph"/>
        <w:ind w:left="1305"/>
      </w:pPr>
    </w:p>
    <w:p w:rsidR="00FE6C54" w:rsidRDefault="00FE6C54" w:rsidP="001C6A35">
      <w:pPr>
        <w:pStyle w:val="ListParagraph"/>
        <w:ind w:left="1305"/>
      </w:pPr>
    </w:p>
    <w:p w:rsidR="00171CE1" w:rsidRDefault="007A2F19" w:rsidP="001C6A35">
      <w:pPr>
        <w:pStyle w:val="ListParagraph"/>
        <w:numPr>
          <w:ilvl w:val="0"/>
          <w:numId w:val="24"/>
        </w:numPr>
        <w:ind w:left="1170"/>
      </w:pPr>
      <w:r>
        <w:t>C</w:t>
      </w:r>
      <w:r w:rsidR="00171CE1">
        <w:t xml:space="preserve">lick on the network icon on the MediPi Patient Unit’s </w:t>
      </w:r>
      <w:r w:rsidR="004F312E">
        <w:t>desktop taskbar</w:t>
      </w:r>
      <w:r w:rsidR="00171CE1">
        <w:t>:</w:t>
      </w:r>
    </w:p>
    <w:p w:rsidR="00171CE1" w:rsidRDefault="007A2F19" w:rsidP="00FE6C54">
      <w:pPr>
        <w:pStyle w:val="ListParagraph"/>
        <w:ind w:left="1035" w:firstLine="135"/>
      </w:pPr>
      <w:r>
        <w:t xml:space="preserve">It </w:t>
      </w:r>
      <w:r w:rsidR="00FE6C54">
        <w:t>will</w:t>
      </w:r>
      <w:r>
        <w:t xml:space="preserve"> </w:t>
      </w:r>
      <w:r w:rsidR="00B01EC6">
        <w:t xml:space="preserve">almost certainly </w:t>
      </w:r>
      <w:r>
        <w:t xml:space="preserve">look like </w:t>
      </w:r>
      <w:r w:rsidR="00E64447">
        <w:pict>
          <v:shape id="_x0000_i1027" type="#_x0000_t75" style="width:15.75pt;height:15pt;visibility:visible;mso-wrap-style:square">
            <v:imagedata r:id="rId22" o:title=""/>
          </v:shape>
        </w:pict>
      </w:r>
      <w:r w:rsidR="00171CE1">
        <w:t xml:space="preserve"> </w:t>
      </w:r>
      <w:r w:rsidR="00FE6C54">
        <w:t xml:space="preserve">but </w:t>
      </w:r>
      <w:r w:rsidR="00B01EC6">
        <w:t>may</w:t>
      </w:r>
      <w:r w:rsidR="00FE6C54">
        <w:t xml:space="preserve"> look like</w:t>
      </w:r>
      <w:r w:rsidR="00171CE1">
        <w:t xml:space="preserve"> </w:t>
      </w:r>
      <w:r w:rsidR="00171CE1">
        <w:rPr>
          <w:noProof/>
          <w:lang w:eastAsia="en-GB"/>
        </w:rPr>
        <w:drawing>
          <wp:inline distT="0" distB="0" distL="0" distR="0" wp14:anchorId="699C0523" wp14:editId="217DFC70">
            <wp:extent cx="218440" cy="19739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594" cy="198442"/>
                    </a:xfrm>
                    <a:prstGeom prst="rect">
                      <a:avLst/>
                    </a:prstGeom>
                    <a:noFill/>
                    <a:ln>
                      <a:noFill/>
                    </a:ln>
                  </pic:spPr>
                </pic:pic>
              </a:graphicData>
            </a:graphic>
          </wp:inline>
        </w:drawing>
      </w:r>
      <w:r w:rsidR="00171CE1">
        <w:t xml:space="preserve"> or </w:t>
      </w:r>
      <w:r w:rsidR="00171CE1">
        <w:rPr>
          <w:noProof/>
          <w:lang w:eastAsia="en-GB"/>
        </w:rPr>
        <w:drawing>
          <wp:inline distT="0" distB="0" distL="0" distR="0" wp14:anchorId="794A1DAA" wp14:editId="2B60FFD1">
            <wp:extent cx="198120" cy="198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171CE1" w:rsidRDefault="00171CE1" w:rsidP="001C6A35">
      <w:pPr>
        <w:pStyle w:val="ListParagraph"/>
        <w:numPr>
          <w:ilvl w:val="0"/>
          <w:numId w:val="24"/>
        </w:numPr>
        <w:ind w:left="1170"/>
      </w:pPr>
      <w:r>
        <w:t>And select the patient’s network name (</w:t>
      </w:r>
      <w:r w:rsidR="007A2F19">
        <w:t xml:space="preserve">or </w:t>
      </w:r>
      <w:r>
        <w:t>SSID) from the list e.g. BTHub4-XXXX</w:t>
      </w:r>
      <w:r w:rsidR="00C73A59">
        <w:t xml:space="preserve"> (it may take a short while for the access point to appear in the list</w:t>
      </w:r>
      <w:r w:rsidR="007526D2">
        <w:t xml:space="preserve"> after tapping on it</w:t>
      </w:r>
      <w:r w:rsidR="00C73A59">
        <w:t>)</w:t>
      </w:r>
    </w:p>
    <w:p w:rsidR="00171CE1" w:rsidRDefault="00171CE1" w:rsidP="001C6A35">
      <w:pPr>
        <w:pStyle w:val="ListParagraph"/>
        <w:numPr>
          <w:ilvl w:val="0"/>
          <w:numId w:val="24"/>
        </w:numPr>
        <w:ind w:left="1170"/>
      </w:pPr>
      <w:r>
        <w:t>Then</w:t>
      </w:r>
      <w:r w:rsidR="007526D2">
        <w:t xml:space="preserve">, using the on-screen keyboard, </w:t>
      </w:r>
      <w:r>
        <w:t xml:space="preserve">input the wireless network’s password exactly (including upper and </w:t>
      </w:r>
      <w:proofErr w:type="gramStart"/>
      <w:r>
        <w:t>lower case</w:t>
      </w:r>
      <w:proofErr w:type="gramEnd"/>
      <w:r w:rsidR="007A2F19">
        <w:t xml:space="preserve"> letters</w:t>
      </w:r>
      <w:r>
        <w:t>)</w:t>
      </w:r>
      <w:r w:rsidR="004F312E">
        <w:t xml:space="preserve"> into the following box:</w:t>
      </w:r>
    </w:p>
    <w:p w:rsidR="004F312E" w:rsidRDefault="004F312E" w:rsidP="007B67E5">
      <w:pPr>
        <w:pStyle w:val="ListParagraph"/>
      </w:pPr>
      <w:r>
        <w:rPr>
          <w:noProof/>
          <w:lang w:eastAsia="en-GB"/>
        </w:rPr>
        <w:drawing>
          <wp:inline distT="0" distB="0" distL="0" distR="0" wp14:anchorId="4342AE8C" wp14:editId="702EFE7C">
            <wp:extent cx="1610360" cy="43945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0360" cy="439452"/>
                    </a:xfrm>
                    <a:prstGeom prst="rect">
                      <a:avLst/>
                    </a:prstGeom>
                    <a:noFill/>
                    <a:ln>
                      <a:noFill/>
                    </a:ln>
                  </pic:spPr>
                </pic:pic>
              </a:graphicData>
            </a:graphic>
          </wp:inline>
        </w:drawing>
      </w:r>
    </w:p>
    <w:p w:rsidR="004F312E" w:rsidRDefault="004F312E" w:rsidP="001C6A35">
      <w:pPr>
        <w:pStyle w:val="ListParagraph"/>
        <w:numPr>
          <w:ilvl w:val="0"/>
          <w:numId w:val="24"/>
        </w:numPr>
      </w:pPr>
      <w:r>
        <w:lastRenderedPageBreak/>
        <w:t>After this has been successfully accepted the network icon should first flash then show a steady</w:t>
      </w:r>
      <w:r w:rsidR="007A2F19">
        <w:t xml:space="preserve"> connection icon</w:t>
      </w:r>
      <w:r>
        <w:t>:</w:t>
      </w:r>
      <w:r w:rsidR="00E44B4D">
        <w:t xml:space="preserve"> </w:t>
      </w:r>
      <w:r w:rsidR="00E64447">
        <w:pict>
          <v:shape id="_x0000_i1028" type="#_x0000_t75" style="width:16.5pt;height:15pt;visibility:visible;mso-wrap-style:square">
            <v:imagedata r:id="rId26" o:title=""/>
          </v:shape>
        </w:pict>
      </w:r>
    </w:p>
    <w:p w:rsidR="007526D2" w:rsidRDefault="007526D2" w:rsidP="007526D2">
      <w:pPr>
        <w:ind w:left="720"/>
      </w:pPr>
    </w:p>
    <w:p w:rsidR="00BA4502" w:rsidRDefault="00685352" w:rsidP="001C6A35">
      <w:pPr>
        <w:pStyle w:val="Heading2"/>
        <w:numPr>
          <w:ilvl w:val="0"/>
          <w:numId w:val="26"/>
        </w:numPr>
      </w:pPr>
      <w:bookmarkStart w:id="13" w:name="_Toc490653649"/>
      <w:r>
        <w:t>Power down the MediPi Patient Device</w:t>
      </w:r>
      <w:bookmarkEnd w:id="13"/>
    </w:p>
    <w:p w:rsidR="00EA5000" w:rsidRDefault="00C167EE" w:rsidP="001C6A35">
      <w:pPr>
        <w:ind w:left="720"/>
      </w:pPr>
      <w:r w:rsidRPr="00B01EC6">
        <w:rPr>
          <w:b/>
        </w:rPr>
        <w:t>It is important to power down the MediPi Patient Device properly</w:t>
      </w:r>
      <w:r>
        <w:t xml:space="preserve">. Press the </w:t>
      </w:r>
      <w:r w:rsidR="00EE74AD">
        <w:t xml:space="preserve">raspberry button on the taskbar: </w:t>
      </w:r>
      <w:r w:rsidR="00EE74AD">
        <w:rPr>
          <w:noProof/>
          <w:lang w:eastAsia="en-GB"/>
        </w:rPr>
        <w:drawing>
          <wp:inline distT="0" distB="0" distL="0" distR="0" wp14:anchorId="4A1585E4" wp14:editId="36BE542B">
            <wp:extent cx="238836" cy="233564"/>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009" cy="232756"/>
                    </a:xfrm>
                    <a:prstGeom prst="rect">
                      <a:avLst/>
                    </a:prstGeom>
                    <a:noFill/>
                    <a:ln>
                      <a:noFill/>
                    </a:ln>
                  </pic:spPr>
                </pic:pic>
              </a:graphicData>
            </a:graphic>
          </wp:inline>
        </w:drawing>
      </w:r>
      <w:r w:rsidR="00EE74AD">
        <w:t xml:space="preserve"> and select “</w:t>
      </w:r>
      <w:proofErr w:type="gramStart"/>
      <w:r w:rsidR="00EE74AD">
        <w:t>Shutdown..</w:t>
      </w:r>
      <w:proofErr w:type="gramEnd"/>
      <w:r w:rsidR="00EE74AD">
        <w:t>” from the menu then press the Shutdown button. It is our experience that if you wish to reboot the MediPi Patient Device, it is quicker to use Shutdown and unplug and plug the power adaptor in rather than use the Reboot button.</w:t>
      </w:r>
    </w:p>
    <w:p w:rsidR="00A65EA0" w:rsidRDefault="00A65EA0" w:rsidP="00A65EA0">
      <w:pPr>
        <w:pStyle w:val="Heading1"/>
      </w:pPr>
      <w:bookmarkStart w:id="14" w:name="_Toc490653650"/>
      <w:r>
        <w:t>Device Synchronisation</w:t>
      </w:r>
      <w:bookmarkEnd w:id="14"/>
    </w:p>
    <w:p w:rsidR="00A65EA0" w:rsidRPr="00A65EA0" w:rsidRDefault="006E7CE0" w:rsidP="00A65EA0">
      <w:proofErr w:type="gramStart"/>
      <w:r>
        <w:t>During the course of</w:t>
      </w:r>
      <w:proofErr w:type="gramEnd"/>
      <w:r>
        <w:t xml:space="preserve"> normal operation, i</w:t>
      </w:r>
      <w:r w:rsidR="00A65EA0">
        <w:t xml:space="preserve">f the MediPi Patient Device </w:t>
      </w:r>
      <w:r w:rsidR="00FA15F7">
        <w:t xml:space="preserve">detects that the </w:t>
      </w:r>
      <w:r w:rsidR="00A321ED">
        <w:t>physiological devices internal clock is not sufficiently synchronised</w:t>
      </w:r>
      <w:r>
        <w:t>,</w:t>
      </w:r>
      <w:r w:rsidR="00A321ED">
        <w:t xml:space="preserve"> it will ask that the physiological device is synchronised and will display a guide to do so.</w:t>
      </w:r>
      <w:r>
        <w:t xml:space="preserve"> (</w:t>
      </w:r>
      <w:proofErr w:type="gramStart"/>
      <w:r>
        <w:t>Additionally</w:t>
      </w:r>
      <w:proofErr w:type="gramEnd"/>
      <w:r>
        <w:t xml:space="preserve"> synchronisation can proactively be started using the appropriate button in the MediPi Administration Mode).</w:t>
      </w:r>
    </w:p>
    <w:p w:rsidR="00A65EA0" w:rsidRDefault="00A65EA0" w:rsidP="00A321ED">
      <w:pPr>
        <w:pStyle w:val="Heading3"/>
        <w:numPr>
          <w:ilvl w:val="0"/>
          <w:numId w:val="28"/>
        </w:numPr>
      </w:pPr>
      <w:bookmarkStart w:id="15" w:name="_Toc490650157"/>
      <w:bookmarkStart w:id="16" w:name="_Toc490653651"/>
      <w:r>
        <w:t>Omron 708-BT Blood Pressure Meter</w:t>
      </w:r>
      <w:bookmarkEnd w:id="15"/>
      <w:bookmarkEnd w:id="16"/>
    </w:p>
    <w:p w:rsidR="00A65EA0" w:rsidRDefault="00A65EA0" w:rsidP="00A65EA0">
      <w:pPr>
        <w:ind w:left="720"/>
      </w:pPr>
      <w:r>
        <w:t>To set the time on the device press “Update Time” on the MediPi Screen then carefully follow the words and picture instructions displayed: (taken from the Omron guide)</w:t>
      </w:r>
    </w:p>
    <w:p w:rsidR="00A65EA0" w:rsidRDefault="00A65EA0" w:rsidP="00A65EA0">
      <w:pPr>
        <w:ind w:left="720"/>
      </w:pPr>
      <w:r>
        <w:rPr>
          <w:noProof/>
          <w:lang w:eastAsia="en-GB"/>
        </w:rPr>
        <mc:AlternateContent>
          <mc:Choice Requires="wps">
            <w:drawing>
              <wp:anchor distT="0" distB="0" distL="114300" distR="114300" simplePos="0" relativeHeight="251651072" behindDoc="0" locked="0" layoutInCell="1" allowOverlap="1" wp14:anchorId="6FFC11D7" wp14:editId="34455BDF">
                <wp:simplePos x="0" y="0"/>
                <wp:positionH relativeFrom="column">
                  <wp:posOffset>829310</wp:posOffset>
                </wp:positionH>
                <wp:positionV relativeFrom="paragraph">
                  <wp:posOffset>652780</wp:posOffset>
                </wp:positionV>
                <wp:extent cx="269240" cy="264160"/>
                <wp:effectExtent l="0" t="0" r="16510" b="21590"/>
                <wp:wrapNone/>
                <wp:docPr id="27" name="Text Box 27"/>
                <wp:cNvGraphicFramePr/>
                <a:graphic xmlns:a="http://schemas.openxmlformats.org/drawingml/2006/main">
                  <a:graphicData uri="http://schemas.microsoft.com/office/word/2010/wordprocessingShape">
                    <wps:wsp>
                      <wps:cNvSpPr txBox="1"/>
                      <wps:spPr>
                        <a:xfrm>
                          <a:off x="0" y="0"/>
                          <a:ext cx="269240" cy="264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5EA0" w:rsidRDefault="00A65EA0" w:rsidP="00A65EA0">
                            <w:r>
                              <w:t>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FC11D7" id="_x0000_t202" coordsize="21600,21600" o:spt="202" path="m,l,21600r21600,l21600,xe">
                <v:stroke joinstyle="miter"/>
                <v:path gradientshapeok="t" o:connecttype="rect"/>
              </v:shapetype>
              <v:shape id="Text Box 27" o:spid="_x0000_s1026" type="#_x0000_t202" style="position:absolute;left:0;text-align:left;margin-left:65.3pt;margin-top:51.4pt;width:21.2pt;height:20.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" fillcolor="white [3201]" strokeweight=".5pt">
                <v:textbox>
                  <w:txbxContent>
                    <w:p w:rsidR="00A65EA0" w:rsidRDefault="00A65EA0" w:rsidP="00A65EA0">
                      <w:r>
                        <w:t>111</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63E240AB" wp14:editId="79D7C4F9">
                <wp:simplePos x="0" y="0"/>
                <wp:positionH relativeFrom="column">
                  <wp:posOffset>782320</wp:posOffset>
                </wp:positionH>
                <wp:positionV relativeFrom="paragraph">
                  <wp:posOffset>1799590</wp:posOffset>
                </wp:positionV>
                <wp:extent cx="269240" cy="264160"/>
                <wp:effectExtent l="0" t="0" r="16510" b="21590"/>
                <wp:wrapNone/>
                <wp:docPr id="32" name="Text Box 32"/>
                <wp:cNvGraphicFramePr/>
                <a:graphic xmlns:a="http://schemas.openxmlformats.org/drawingml/2006/main">
                  <a:graphicData uri="http://schemas.microsoft.com/office/word/2010/wordprocessingShape">
                    <wps:wsp>
                      <wps:cNvSpPr txBox="1"/>
                      <wps:spPr>
                        <a:xfrm>
                          <a:off x="0" y="0"/>
                          <a:ext cx="269240" cy="264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5EA0" w:rsidRDefault="00A65EA0" w:rsidP="00A65EA0">
                            <w:r>
                              <w:t>711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240AB" id="Text Box 32" o:spid="_x0000_s1027" type="#_x0000_t202" style="position:absolute;left:0;text-align:left;margin-left:61.6pt;margin-top:141.7pt;width:21.2pt;height:2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" fillcolor="white [3201]" strokeweight=".5pt">
                <v:textbox>
                  <w:txbxContent>
                    <w:p w:rsidR="00A65EA0" w:rsidRDefault="00A65EA0" w:rsidP="00A65EA0">
                      <w:r>
                        <w:t>711</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65AC7107" wp14:editId="2378FB07">
                <wp:simplePos x="0" y="0"/>
                <wp:positionH relativeFrom="column">
                  <wp:posOffset>5024120</wp:posOffset>
                </wp:positionH>
                <wp:positionV relativeFrom="paragraph">
                  <wp:posOffset>900430</wp:posOffset>
                </wp:positionV>
                <wp:extent cx="406400" cy="350520"/>
                <wp:effectExtent l="8890" t="0" r="21590" b="21590"/>
                <wp:wrapNone/>
                <wp:docPr id="38" name="U-Turn Arrow 38"/>
                <wp:cNvGraphicFramePr/>
                <a:graphic xmlns:a="http://schemas.openxmlformats.org/drawingml/2006/main">
                  <a:graphicData uri="http://schemas.microsoft.com/office/word/2010/wordprocessingShape">
                    <wps:wsp>
                      <wps:cNvSpPr/>
                      <wps:spPr>
                        <a:xfrm rot="5400000">
                          <a:off x="0" y="0"/>
                          <a:ext cx="406400" cy="350520"/>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2290D6" id="U-Turn Arrow 38" o:spid="_x0000_s1026" style="position:absolute;margin-left:395.6pt;margin-top:70.9pt;width:32pt;height:27.6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40640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" path="m,350520l,153353c,68658,68658,,153353,r55880,c293928,,362586,68658,362586,153353v,7302,-1,14605,-1,21907l406400,175260r-87630,87630l231140,175260r43815,l274955,153353v,-36298,-29425,-65723,-65723,-65723l153353,87630v-36298,,-65723,29425,-65723,65723l87630,350520,,350520xe" fillcolor="#4f81bd [3204]" strokecolor="#243f60 [1604]" strokeweight="2pt">
                <v:path arrowok="t" o:connecttype="custom" o:connectlocs="0,350520;0,153353;153353,0;209233,0;362586,153353;362585,175260;406400,175260;318770,262890;231140,175260;274955,175260;274955,153353;209232,87630;153353,87630;87630,153353;87630,350520;0,350520" o:connectangles="0,0,0,0,0,0,0,0,0,0,0,0,0,0,0,0"/>
              </v:shape>
            </w:pict>
          </mc:Fallback>
        </mc:AlternateContent>
      </w:r>
      <w:r>
        <w:rPr>
          <w:noProof/>
          <w:lang w:eastAsia="en-GB"/>
        </w:rPr>
        <mc:AlternateContent>
          <mc:Choice Requires="wps">
            <w:drawing>
              <wp:anchor distT="0" distB="0" distL="114300" distR="114300" simplePos="0" relativeHeight="251669504" behindDoc="0" locked="0" layoutInCell="1" allowOverlap="1" wp14:anchorId="7342FB14" wp14:editId="6BA72FAA">
                <wp:simplePos x="0" y="0"/>
                <wp:positionH relativeFrom="column">
                  <wp:posOffset>3952240</wp:posOffset>
                </wp:positionH>
                <wp:positionV relativeFrom="paragraph">
                  <wp:posOffset>265430</wp:posOffset>
                </wp:positionV>
                <wp:extent cx="142240" cy="147320"/>
                <wp:effectExtent l="0" t="19050" r="29210" b="43180"/>
                <wp:wrapNone/>
                <wp:docPr id="36" name="Right Arrow 36"/>
                <wp:cNvGraphicFramePr/>
                <a:graphic xmlns:a="http://schemas.openxmlformats.org/drawingml/2006/main">
                  <a:graphicData uri="http://schemas.microsoft.com/office/word/2010/wordprocessingShape">
                    <wps:wsp>
                      <wps:cNvSpPr/>
                      <wps:spPr>
                        <a:xfrm>
                          <a:off x="0" y="0"/>
                          <a:ext cx="142240" cy="147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73F07" id="Right Arrow 36" o:spid="_x0000_s1026" type="#_x0000_t13" style="position:absolute;margin-left:311.2pt;margin-top:20.9pt;width:11.2pt;height:11.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" adj="10800" fillcolor="#4f81bd [3204]" strokecolor="#243f60 [1604]" strokeweight="2pt"/>
            </w:pict>
          </mc:Fallback>
        </mc:AlternateContent>
      </w:r>
      <w:r>
        <w:rPr>
          <w:noProof/>
          <w:lang w:eastAsia="en-GB"/>
        </w:rPr>
        <mc:AlternateContent>
          <mc:Choice Requires="wps">
            <w:drawing>
              <wp:anchor distT="0" distB="0" distL="114300" distR="114300" simplePos="0" relativeHeight="251667456" behindDoc="0" locked="0" layoutInCell="1" allowOverlap="1" wp14:anchorId="07DC8146" wp14:editId="31581F4A">
                <wp:simplePos x="0" y="0"/>
                <wp:positionH relativeFrom="column">
                  <wp:posOffset>3053080</wp:posOffset>
                </wp:positionH>
                <wp:positionV relativeFrom="paragraph">
                  <wp:posOffset>260350</wp:posOffset>
                </wp:positionV>
                <wp:extent cx="142240" cy="147320"/>
                <wp:effectExtent l="0" t="19050" r="29210" b="43180"/>
                <wp:wrapNone/>
                <wp:docPr id="35" name="Right Arrow 35"/>
                <wp:cNvGraphicFramePr/>
                <a:graphic xmlns:a="http://schemas.openxmlformats.org/drawingml/2006/main">
                  <a:graphicData uri="http://schemas.microsoft.com/office/word/2010/wordprocessingShape">
                    <wps:wsp>
                      <wps:cNvSpPr/>
                      <wps:spPr>
                        <a:xfrm>
                          <a:off x="0" y="0"/>
                          <a:ext cx="142240" cy="147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9F944" id="Right Arrow 35" o:spid="_x0000_s1026" type="#_x0000_t13" style="position:absolute;margin-left:240.4pt;margin-top:20.5pt;width:11.2pt;height:11.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" adj="10800" fillcolor="#4f81bd [3204]" strokecolor="#243f60 [1604]" strokeweight="2pt"/>
            </w:pict>
          </mc:Fallback>
        </mc:AlternateContent>
      </w:r>
      <w:r>
        <w:rPr>
          <w:noProof/>
          <w:lang w:eastAsia="en-GB"/>
        </w:rPr>
        <mc:AlternateContent>
          <mc:Choice Requires="wps">
            <w:drawing>
              <wp:anchor distT="0" distB="0" distL="114300" distR="114300" simplePos="0" relativeHeight="251665408" behindDoc="0" locked="0" layoutInCell="1" allowOverlap="1" wp14:anchorId="1CB530F4" wp14:editId="6E23B6A9">
                <wp:simplePos x="0" y="0"/>
                <wp:positionH relativeFrom="column">
                  <wp:posOffset>2092960</wp:posOffset>
                </wp:positionH>
                <wp:positionV relativeFrom="paragraph">
                  <wp:posOffset>255270</wp:posOffset>
                </wp:positionV>
                <wp:extent cx="142240" cy="147320"/>
                <wp:effectExtent l="0" t="19050" r="29210" b="43180"/>
                <wp:wrapNone/>
                <wp:docPr id="34" name="Right Arrow 34"/>
                <wp:cNvGraphicFramePr/>
                <a:graphic xmlns:a="http://schemas.openxmlformats.org/drawingml/2006/main">
                  <a:graphicData uri="http://schemas.microsoft.com/office/word/2010/wordprocessingShape">
                    <wps:wsp>
                      <wps:cNvSpPr/>
                      <wps:spPr>
                        <a:xfrm>
                          <a:off x="0" y="0"/>
                          <a:ext cx="142240" cy="147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F0D9F2" id="Right Arrow 34" o:spid="_x0000_s1026" type="#_x0000_t13" style="position:absolute;margin-left:164.8pt;margin-top:20.1pt;width:11.2pt;height:11.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" adj="10800" fillcolor="#4f81bd [3204]" strokecolor="#243f60 [1604]" strokeweight="2pt"/>
            </w:pict>
          </mc:Fallback>
        </mc:AlternateContent>
      </w:r>
      <w:r>
        <w:rPr>
          <w:noProof/>
          <w:lang w:eastAsia="en-GB"/>
        </w:rPr>
        <mc:AlternateContent>
          <mc:Choice Requires="wps">
            <w:drawing>
              <wp:anchor distT="0" distB="0" distL="114300" distR="114300" simplePos="0" relativeHeight="251663360" behindDoc="0" locked="0" layoutInCell="1" allowOverlap="1" wp14:anchorId="6B23702C" wp14:editId="49932EB6">
                <wp:simplePos x="0" y="0"/>
                <wp:positionH relativeFrom="column">
                  <wp:posOffset>1183640</wp:posOffset>
                </wp:positionH>
                <wp:positionV relativeFrom="paragraph">
                  <wp:posOffset>250190</wp:posOffset>
                </wp:positionV>
                <wp:extent cx="142240" cy="147320"/>
                <wp:effectExtent l="0" t="19050" r="29210" b="43180"/>
                <wp:wrapNone/>
                <wp:docPr id="33" name="Right Arrow 33"/>
                <wp:cNvGraphicFramePr/>
                <a:graphic xmlns:a="http://schemas.openxmlformats.org/drawingml/2006/main">
                  <a:graphicData uri="http://schemas.microsoft.com/office/word/2010/wordprocessingShape">
                    <wps:wsp>
                      <wps:cNvSpPr/>
                      <wps:spPr>
                        <a:xfrm>
                          <a:off x="0" y="0"/>
                          <a:ext cx="142240" cy="147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6A9A8" id="Right Arrow 33" o:spid="_x0000_s1026" type="#_x0000_t13" style="position:absolute;margin-left:93.2pt;margin-top:19.7pt;width:11.2pt;height:1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" adj="10800" fillcolor="#4f81bd [3204]" strokecolor="#243f60 [1604]" strokeweight="2pt"/>
            </w:pict>
          </mc:Fallback>
        </mc:AlternateContent>
      </w:r>
      <w:r>
        <w:rPr>
          <w:noProof/>
          <w:lang w:eastAsia="en-GB"/>
        </w:rPr>
        <mc:AlternateContent>
          <mc:Choice Requires="wps">
            <w:drawing>
              <wp:anchor distT="0" distB="0" distL="114300" distR="114300" simplePos="0" relativeHeight="251659264" behindDoc="0" locked="0" layoutInCell="1" allowOverlap="1" wp14:anchorId="2E73D728" wp14:editId="2D11E79C">
                <wp:simplePos x="0" y="0"/>
                <wp:positionH relativeFrom="column">
                  <wp:posOffset>4577080</wp:posOffset>
                </wp:positionH>
                <wp:positionV relativeFrom="paragraph">
                  <wp:posOffset>768350</wp:posOffset>
                </wp:positionV>
                <wp:extent cx="269240" cy="264160"/>
                <wp:effectExtent l="0" t="0" r="16510" b="21590"/>
                <wp:wrapNone/>
                <wp:docPr id="31" name="Text Box 31"/>
                <wp:cNvGraphicFramePr/>
                <a:graphic xmlns:a="http://schemas.openxmlformats.org/drawingml/2006/main">
                  <a:graphicData uri="http://schemas.microsoft.com/office/word/2010/wordprocessingShape">
                    <wps:wsp>
                      <wps:cNvSpPr txBox="1"/>
                      <wps:spPr>
                        <a:xfrm>
                          <a:off x="0" y="0"/>
                          <a:ext cx="269240" cy="264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5EA0" w:rsidRDefault="00A65EA0" w:rsidP="00A65EA0">
                            <w:r>
                              <w:t>611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3D728" id="Text Box 31" o:spid="_x0000_s1028" type="#_x0000_t202" style="position:absolute;left:0;text-align:left;margin-left:360.4pt;margin-top:60.5pt;width:21.2pt;height: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" fillcolor="white [3201]" strokeweight=".5pt">
                <v:textbox>
                  <w:txbxContent>
                    <w:p w:rsidR="00A65EA0" w:rsidRDefault="00A65EA0" w:rsidP="00A65EA0">
                      <w:r>
                        <w:t>611</w:t>
                      </w:r>
                    </w:p>
                  </w:txbxContent>
                </v:textbox>
              </v:shape>
            </w:pict>
          </mc:Fallback>
        </mc:AlternateContent>
      </w:r>
      <w:r>
        <w:rPr>
          <w:noProof/>
          <w:lang w:eastAsia="en-GB"/>
        </w:rPr>
        <mc:AlternateContent>
          <mc:Choice Requires="wps">
            <w:drawing>
              <wp:anchor distT="0" distB="0" distL="114300" distR="114300" simplePos="0" relativeHeight="251657216" behindDoc="0" locked="0" layoutInCell="1" allowOverlap="1" wp14:anchorId="22EF097D" wp14:editId="474BD4A1">
                <wp:simplePos x="0" y="0"/>
                <wp:positionH relativeFrom="column">
                  <wp:posOffset>3683000</wp:posOffset>
                </wp:positionH>
                <wp:positionV relativeFrom="paragraph">
                  <wp:posOffset>753110</wp:posOffset>
                </wp:positionV>
                <wp:extent cx="269240" cy="264160"/>
                <wp:effectExtent l="0" t="0" r="16510" b="21590"/>
                <wp:wrapNone/>
                <wp:docPr id="30" name="Text Box 30"/>
                <wp:cNvGraphicFramePr/>
                <a:graphic xmlns:a="http://schemas.openxmlformats.org/drawingml/2006/main">
                  <a:graphicData uri="http://schemas.microsoft.com/office/word/2010/wordprocessingShape">
                    <wps:wsp>
                      <wps:cNvSpPr txBox="1"/>
                      <wps:spPr>
                        <a:xfrm>
                          <a:off x="0" y="0"/>
                          <a:ext cx="269240" cy="264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5EA0" w:rsidRDefault="00A65EA0" w:rsidP="00A65EA0">
                            <w:r>
                              <w:t>511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F097D" id="Text Box 30" o:spid="_x0000_s1029" type="#_x0000_t202" style="position:absolute;left:0;text-align:left;margin-left:290pt;margin-top:59.3pt;width:21.2pt;height:2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" fillcolor="white [3201]" strokeweight=".5pt">
                <v:textbox>
                  <w:txbxContent>
                    <w:p w:rsidR="00A65EA0" w:rsidRDefault="00A65EA0" w:rsidP="00A65EA0">
                      <w:r>
                        <w:t>511</w:t>
                      </w:r>
                    </w:p>
                  </w:txbxContent>
                </v:textbox>
              </v:shape>
            </w:pict>
          </mc:Fallback>
        </mc:AlternateContent>
      </w:r>
      <w:r>
        <w:rPr>
          <w:noProof/>
          <w:lang w:eastAsia="en-GB"/>
        </w:rPr>
        <mc:AlternateContent>
          <mc:Choice Requires="wps">
            <w:drawing>
              <wp:anchor distT="0" distB="0" distL="114300" distR="114300" simplePos="0" relativeHeight="251655168" behindDoc="0" locked="0" layoutInCell="1" allowOverlap="1" wp14:anchorId="4329049F" wp14:editId="17A32354">
                <wp:simplePos x="0" y="0"/>
                <wp:positionH relativeFrom="column">
                  <wp:posOffset>2758440</wp:posOffset>
                </wp:positionH>
                <wp:positionV relativeFrom="paragraph">
                  <wp:posOffset>768350</wp:posOffset>
                </wp:positionV>
                <wp:extent cx="269240" cy="264160"/>
                <wp:effectExtent l="0" t="0" r="16510" b="21590"/>
                <wp:wrapNone/>
                <wp:docPr id="29" name="Text Box 29"/>
                <wp:cNvGraphicFramePr/>
                <a:graphic xmlns:a="http://schemas.openxmlformats.org/drawingml/2006/main">
                  <a:graphicData uri="http://schemas.microsoft.com/office/word/2010/wordprocessingShape">
                    <wps:wsp>
                      <wps:cNvSpPr txBox="1"/>
                      <wps:spPr>
                        <a:xfrm>
                          <a:off x="0" y="0"/>
                          <a:ext cx="269240" cy="264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5EA0" w:rsidRDefault="00A65EA0" w:rsidP="00A65EA0">
                            <w: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9049F" id="Text Box 29" o:spid="_x0000_s1030" type="#_x0000_t202" style="position:absolute;left:0;text-align:left;margin-left:217.2pt;margin-top:60.5pt;width:21.2pt;height:20.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" fillcolor="white [3201]" strokeweight=".5pt">
                <v:textbox>
                  <w:txbxContent>
                    <w:p w:rsidR="00A65EA0" w:rsidRDefault="00A65EA0" w:rsidP="00A65EA0">
                      <w:r>
                        <w:t>411</w:t>
                      </w:r>
                    </w:p>
                  </w:txbxContent>
                </v:textbox>
              </v:shape>
            </w:pict>
          </mc:Fallback>
        </mc:AlternateContent>
      </w:r>
      <w:r>
        <w:rPr>
          <w:noProof/>
          <w:lang w:eastAsia="en-GB"/>
        </w:rPr>
        <mc:AlternateContent>
          <mc:Choice Requires="wps">
            <w:drawing>
              <wp:anchor distT="0" distB="0" distL="114300" distR="114300" simplePos="0" relativeHeight="251653120" behindDoc="0" locked="0" layoutInCell="1" allowOverlap="1" wp14:anchorId="688EFFA4" wp14:editId="50F22446">
                <wp:simplePos x="0" y="0"/>
                <wp:positionH relativeFrom="column">
                  <wp:posOffset>1788160</wp:posOffset>
                </wp:positionH>
                <wp:positionV relativeFrom="paragraph">
                  <wp:posOffset>768350</wp:posOffset>
                </wp:positionV>
                <wp:extent cx="269240" cy="264160"/>
                <wp:effectExtent l="0" t="0" r="16510" b="21590"/>
                <wp:wrapNone/>
                <wp:docPr id="28" name="Text Box 28"/>
                <wp:cNvGraphicFramePr/>
                <a:graphic xmlns:a="http://schemas.openxmlformats.org/drawingml/2006/main">
                  <a:graphicData uri="http://schemas.microsoft.com/office/word/2010/wordprocessingShape">
                    <wps:wsp>
                      <wps:cNvSpPr txBox="1"/>
                      <wps:spPr>
                        <a:xfrm>
                          <a:off x="0" y="0"/>
                          <a:ext cx="269240" cy="264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5EA0" w:rsidRDefault="00A65EA0" w:rsidP="00A65EA0">
                            <w:r>
                              <w:t>211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EFFA4" id="Text Box 28" o:spid="_x0000_s1031" type="#_x0000_t202" style="position:absolute;left:0;text-align:left;margin-left:140.8pt;margin-top:60.5pt;width:21.2pt;height:20.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" fillcolor="white [3201]" strokeweight=".5pt">
                <v:textbox>
                  <w:txbxContent>
                    <w:p w:rsidR="00A65EA0" w:rsidRDefault="00A65EA0" w:rsidP="00A65EA0">
                      <w:r>
                        <w:t>211</w:t>
                      </w:r>
                    </w:p>
                  </w:txbxContent>
                </v:textbox>
              </v:shape>
            </w:pict>
          </mc:Fallback>
        </mc:AlternateContent>
      </w:r>
      <w:r>
        <w:rPr>
          <w:noProof/>
          <w:lang w:eastAsia="en-GB"/>
        </w:rPr>
        <w:drawing>
          <wp:inline distT="0" distB="0" distL="0" distR="0" wp14:anchorId="74666845" wp14:editId="17BB0CEA">
            <wp:extent cx="12192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ron_time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19200" cy="990600"/>
                    </a:xfrm>
                    <a:prstGeom prst="rect">
                      <a:avLst/>
                    </a:prstGeom>
                  </pic:spPr>
                </pic:pic>
              </a:graphicData>
            </a:graphic>
          </wp:inline>
        </w:drawing>
      </w:r>
      <w:r>
        <w:rPr>
          <w:noProof/>
          <w:lang w:eastAsia="en-GB"/>
        </w:rPr>
        <w:drawing>
          <wp:inline distT="0" distB="0" distL="0" distR="0" wp14:anchorId="7DEB2B92" wp14:editId="41F37394">
            <wp:extent cx="929640" cy="94176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ron_time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29511" cy="941634"/>
                    </a:xfrm>
                    <a:prstGeom prst="rect">
                      <a:avLst/>
                    </a:prstGeom>
                  </pic:spPr>
                </pic:pic>
              </a:graphicData>
            </a:graphic>
          </wp:inline>
        </w:drawing>
      </w:r>
      <w:r>
        <w:rPr>
          <w:noProof/>
          <w:lang w:eastAsia="en-GB"/>
        </w:rPr>
        <w:drawing>
          <wp:inline distT="0" distB="0" distL="0" distR="0" wp14:anchorId="33A5D234" wp14:editId="7B7DDBC5">
            <wp:extent cx="943204" cy="914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ron_time_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3875" cy="915601"/>
                    </a:xfrm>
                    <a:prstGeom prst="rect">
                      <a:avLst/>
                    </a:prstGeom>
                  </pic:spPr>
                </pic:pic>
              </a:graphicData>
            </a:graphic>
          </wp:inline>
        </w:drawing>
      </w:r>
      <w:r>
        <w:rPr>
          <w:noProof/>
          <w:lang w:eastAsia="en-GB"/>
        </w:rPr>
        <w:drawing>
          <wp:inline distT="0" distB="0" distL="0" distR="0" wp14:anchorId="26650E54" wp14:editId="0DE36670">
            <wp:extent cx="904240" cy="9194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ron_time_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5588" cy="920826"/>
                    </a:xfrm>
                    <a:prstGeom prst="rect">
                      <a:avLst/>
                    </a:prstGeom>
                  </pic:spPr>
                </pic:pic>
              </a:graphicData>
            </a:graphic>
          </wp:inline>
        </w:drawing>
      </w:r>
      <w:r>
        <w:rPr>
          <w:noProof/>
          <w:lang w:eastAsia="en-GB"/>
        </w:rPr>
        <w:drawing>
          <wp:inline distT="0" distB="0" distL="0" distR="0" wp14:anchorId="67DD99D2" wp14:editId="3B6303E7">
            <wp:extent cx="912738" cy="929640"/>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ron_time_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4400" cy="931333"/>
                    </a:xfrm>
                    <a:prstGeom prst="rect">
                      <a:avLst/>
                    </a:prstGeom>
                  </pic:spPr>
                </pic:pic>
              </a:graphicData>
            </a:graphic>
          </wp:inline>
        </w:drawing>
      </w:r>
      <w:r>
        <w:rPr>
          <w:noProof/>
          <w:lang w:eastAsia="en-GB"/>
        </w:rPr>
        <w:drawing>
          <wp:inline distT="0" distB="0" distL="0" distR="0" wp14:anchorId="60997CFF" wp14:editId="7B5D38CC">
            <wp:extent cx="1153160" cy="1188268"/>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ron_time_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53486" cy="1188603"/>
                    </a:xfrm>
                    <a:prstGeom prst="rect">
                      <a:avLst/>
                    </a:prstGeom>
                  </pic:spPr>
                </pic:pic>
              </a:graphicData>
            </a:graphic>
          </wp:inline>
        </w:drawing>
      </w:r>
    </w:p>
    <w:p w:rsidR="00A65EA0" w:rsidRDefault="00A65EA0" w:rsidP="00A65EA0">
      <w:pPr>
        <w:ind w:left="720"/>
      </w:pPr>
      <w:r>
        <w:t xml:space="preserve">1. Use MediPi's clock as the </w:t>
      </w:r>
      <w:proofErr w:type="spellStart"/>
      <w:r>
        <w:t>timesource</w:t>
      </w:r>
      <w:proofErr w:type="spellEnd"/>
      <w:r>
        <w:t xml:space="preserve"> for setting the device clock – BUT SET THE BP DEVICE CLOCK TO BE 1 MINUTE BEHIND THE MEDIPI PATIENT DEVICE TIME (MediPi patient device will reject any readings which are in the future, but will tolerate some backwards drift – the initial setup is that the BP device time can be up to 1 hour behind the MediPi Patient device</w:t>
      </w:r>
      <w:r w:rsidR="006E7CE0">
        <w:t>)</w:t>
      </w:r>
      <w:r>
        <w:t>. Make sure the Omron device is OFF, then press and hold the "SET" button until the year digits flash on the display. Alternatively, if the unit is turned on for the first time after inserting batteries, the year digits (2007) will flash on the display.</w:t>
      </w:r>
      <w:r w:rsidDel="002A15D9">
        <w:t xml:space="preserve"> </w:t>
      </w:r>
    </w:p>
    <w:p w:rsidR="00A65EA0" w:rsidRDefault="00A65EA0" w:rsidP="00A65EA0">
      <w:pPr>
        <w:ind w:left="720"/>
      </w:pPr>
      <w:r>
        <w:lastRenderedPageBreak/>
        <w:t>2. Press the MEMORY button to advance the digits one at a time. Notes: The range for the year setting is 2007 to 2030. If the year reaches 2030, it will return to 2007. If you hold down the MEMORY button, the digits will advance rapidly.</w:t>
      </w:r>
      <w:r>
        <w:cr/>
        <w:t>3. Press the SET button to confirm the setting when the desired number appears on the display. The year is set and the month digits flash on the display.</w:t>
      </w:r>
      <w:r>
        <w:cr/>
        <w:t>4. Repeat steps 2 and 3 to set the month. The month is set and the day digits flash on the display.</w:t>
      </w:r>
      <w:r>
        <w:cr/>
        <w:t>5. Repeat steps 2 and 3 to set the day. The day is set and the hour digits flash on the display.</w:t>
      </w:r>
      <w:r>
        <w:cr/>
        <w:t>6. Repeat steps 2 and 3 to set the hour. The hour is set and the minutes digits flash on the display.</w:t>
      </w:r>
      <w:r>
        <w:cr/>
        <w:t xml:space="preserve">7. Repeat steps 2 and 3 to set the minutes. The minutes settings </w:t>
      </w:r>
      <w:proofErr w:type="gramStart"/>
      <w:r>
        <w:t>is</w:t>
      </w:r>
      <w:proofErr w:type="gramEnd"/>
      <w:r>
        <w:t xml:space="preserve"> set. The unit automatically turns itself off after the minute setting has been set. To adjust the date and time, press the SET button while the unit is in standby mode.</w:t>
      </w:r>
    </w:p>
    <w:p w:rsidR="00A65EA0" w:rsidRDefault="00E64447" w:rsidP="00A65EA0">
      <w:pPr>
        <w:pStyle w:val="Heading3"/>
        <w:ind w:left="720"/>
      </w:pPr>
      <w:bookmarkStart w:id="17" w:name="_Toc490650158"/>
      <w:bookmarkStart w:id="18" w:name="_Toc490653652"/>
      <w:r>
        <w:t>2.</w:t>
      </w:r>
      <w:r>
        <w:tab/>
      </w:r>
      <w:proofErr w:type="spellStart"/>
      <w:r w:rsidR="00A65EA0">
        <w:t>Nonin</w:t>
      </w:r>
      <w:proofErr w:type="spellEnd"/>
      <w:r w:rsidR="00A65EA0">
        <w:t xml:space="preserve"> 9650 Finger Pulse Oximeter</w:t>
      </w:r>
      <w:bookmarkEnd w:id="17"/>
      <w:bookmarkEnd w:id="18"/>
      <w:r w:rsidR="00A65EA0">
        <w:t xml:space="preserve"> </w:t>
      </w:r>
    </w:p>
    <w:p w:rsidR="00A65EA0" w:rsidRDefault="00A65EA0" w:rsidP="00A65EA0">
      <w:pPr>
        <w:ind w:left="720"/>
      </w:pPr>
      <w:r>
        <w:t xml:space="preserve">To set the time on the device press “Update Time” on the MediPi Screen then carefully follow the words and picture instructions displayed: </w:t>
      </w:r>
    </w:p>
    <w:p w:rsidR="00A65EA0" w:rsidRDefault="00A321ED" w:rsidP="001C6A35">
      <w:pPr>
        <w:ind w:left="720"/>
      </w:pPr>
      <w:bookmarkStart w:id="19" w:name="_Toc482266462"/>
      <w:bookmarkStart w:id="20" w:name="_Toc482269736"/>
      <w:bookmarkStart w:id="21" w:name="_Toc482269948"/>
      <w:r>
        <w:rPr>
          <w:noProof/>
          <w:lang w:eastAsia="en-GB"/>
        </w:rPr>
        <w:drawing>
          <wp:inline distT="0" distB="0" distL="0" distR="0" wp14:anchorId="1DF70F76" wp14:editId="2A18EAD9">
            <wp:extent cx="3521581" cy="2552131"/>
            <wp:effectExtent l="0" t="0" r="317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1726" cy="2552236"/>
                    </a:xfrm>
                    <a:prstGeom prst="rect">
                      <a:avLst/>
                    </a:prstGeom>
                    <a:noFill/>
                    <a:ln>
                      <a:noFill/>
                    </a:ln>
                  </pic:spPr>
                </pic:pic>
              </a:graphicData>
            </a:graphic>
          </wp:inline>
        </w:drawing>
      </w:r>
      <w:bookmarkEnd w:id="19"/>
      <w:bookmarkEnd w:id="20"/>
      <w:bookmarkEnd w:id="21"/>
    </w:p>
    <w:sectPr w:rsidR="00A65EA0" w:rsidSect="001C6A35">
      <w:headerReference w:type="default" r:id="rId35"/>
      <w:footerReference w:type="default" r:id="rId36"/>
      <w:head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F16" w:rsidRDefault="00AA2F16" w:rsidP="00CD2CD9">
      <w:pPr>
        <w:spacing w:after="0" w:line="240" w:lineRule="auto"/>
      </w:pPr>
      <w:r>
        <w:separator/>
      </w:r>
    </w:p>
  </w:endnote>
  <w:endnote w:type="continuationSeparator" w:id="0">
    <w:p w:rsidR="00AA2F16" w:rsidRDefault="00AA2F16" w:rsidP="00CD2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147382"/>
      <w:docPartObj>
        <w:docPartGallery w:val="Page Numbers (Bottom of Page)"/>
        <w:docPartUnique/>
      </w:docPartObj>
    </w:sdtPr>
    <w:sdtEndPr>
      <w:rPr>
        <w:sz w:val="16"/>
      </w:rPr>
    </w:sdtEndPr>
    <w:sdtContent>
      <w:sdt>
        <w:sdtPr>
          <w:rPr>
            <w:sz w:val="16"/>
          </w:rPr>
          <w:id w:val="860082579"/>
          <w:docPartObj>
            <w:docPartGallery w:val="Page Numbers (Top of Page)"/>
            <w:docPartUnique/>
          </w:docPartObj>
        </w:sdtPr>
        <w:sdtEndPr/>
        <w:sdtContent>
          <w:p w:rsidR="00AA2F16" w:rsidRPr="00756F3B" w:rsidRDefault="00AA2F16">
            <w:pPr>
              <w:pStyle w:val="Footer"/>
              <w:jc w:val="right"/>
              <w:rPr>
                <w:sz w:val="16"/>
              </w:rPr>
            </w:pPr>
            <w:r w:rsidRPr="00756F3B">
              <w:rPr>
                <w:sz w:val="16"/>
              </w:rPr>
              <w:t xml:space="preserve">Page </w:t>
            </w:r>
            <w:r w:rsidRPr="00756F3B">
              <w:rPr>
                <w:b/>
                <w:bCs/>
                <w:sz w:val="18"/>
                <w:szCs w:val="24"/>
              </w:rPr>
              <w:fldChar w:fldCharType="begin"/>
            </w:r>
            <w:r w:rsidRPr="00756F3B">
              <w:rPr>
                <w:b/>
                <w:bCs/>
                <w:sz w:val="16"/>
              </w:rPr>
              <w:instrText xml:space="preserve"> PAGE </w:instrText>
            </w:r>
            <w:r w:rsidRPr="00756F3B">
              <w:rPr>
                <w:b/>
                <w:bCs/>
                <w:sz w:val="18"/>
                <w:szCs w:val="24"/>
              </w:rPr>
              <w:fldChar w:fldCharType="separate"/>
            </w:r>
            <w:r w:rsidR="00E64447">
              <w:rPr>
                <w:b/>
                <w:bCs/>
                <w:noProof/>
                <w:sz w:val="16"/>
              </w:rPr>
              <w:t>3</w:t>
            </w:r>
            <w:r w:rsidRPr="00756F3B">
              <w:rPr>
                <w:b/>
                <w:bCs/>
                <w:sz w:val="18"/>
                <w:szCs w:val="24"/>
              </w:rPr>
              <w:fldChar w:fldCharType="end"/>
            </w:r>
            <w:r w:rsidRPr="00756F3B">
              <w:rPr>
                <w:sz w:val="16"/>
              </w:rPr>
              <w:t xml:space="preserve"> of </w:t>
            </w:r>
            <w:r w:rsidRPr="00756F3B">
              <w:rPr>
                <w:b/>
                <w:bCs/>
                <w:sz w:val="18"/>
                <w:szCs w:val="24"/>
              </w:rPr>
              <w:fldChar w:fldCharType="begin"/>
            </w:r>
            <w:r w:rsidRPr="00756F3B">
              <w:rPr>
                <w:b/>
                <w:bCs/>
                <w:sz w:val="16"/>
              </w:rPr>
              <w:instrText xml:space="preserve"> NUMPAGES  </w:instrText>
            </w:r>
            <w:r w:rsidRPr="00756F3B">
              <w:rPr>
                <w:b/>
                <w:bCs/>
                <w:sz w:val="18"/>
                <w:szCs w:val="24"/>
              </w:rPr>
              <w:fldChar w:fldCharType="separate"/>
            </w:r>
            <w:r w:rsidR="00E64447">
              <w:rPr>
                <w:b/>
                <w:bCs/>
                <w:noProof/>
                <w:sz w:val="16"/>
              </w:rPr>
              <w:t>8</w:t>
            </w:r>
            <w:r w:rsidRPr="00756F3B">
              <w:rPr>
                <w:b/>
                <w:bCs/>
                <w:sz w:val="18"/>
                <w:szCs w:val="24"/>
              </w:rPr>
              <w:fldChar w:fldCharType="end"/>
            </w:r>
          </w:p>
        </w:sdtContent>
      </w:sdt>
    </w:sdtContent>
  </w:sdt>
  <w:p w:rsidR="00AA2F16" w:rsidRDefault="00AA2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F16" w:rsidRDefault="00AA2F16" w:rsidP="00CD2CD9">
      <w:pPr>
        <w:spacing w:after="0" w:line="240" w:lineRule="auto"/>
      </w:pPr>
      <w:r>
        <w:separator/>
      </w:r>
    </w:p>
  </w:footnote>
  <w:footnote w:type="continuationSeparator" w:id="0">
    <w:p w:rsidR="00AA2F16" w:rsidRDefault="00AA2F16" w:rsidP="00CD2C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34FB" w:rsidRPr="002B34FB" w:rsidRDefault="005D7D8C" w:rsidP="002B34FB">
    <w:pPr>
      <w:pStyle w:val="Heading1"/>
      <w:ind w:right="1371"/>
      <w:rPr>
        <w:sz w:val="32"/>
        <w:szCs w:val="32"/>
      </w:rPr>
    </w:pPr>
    <w:r w:rsidRPr="006F412B">
      <w:rPr>
        <w:sz w:val="32"/>
        <w:szCs w:val="32"/>
      </w:rPr>
      <w:t>MediPi Patient Unit Administration Mode</w:t>
    </w:r>
    <w:r w:rsidR="0058439B">
      <w:rPr>
        <w:sz w:val="32"/>
        <w:szCs w:val="32"/>
      </w:rPr>
      <w:t xml:space="preserve"> Guide </w:t>
    </w:r>
    <w:r w:rsidRPr="006F412B">
      <w:rPr>
        <w:sz w:val="32"/>
        <w:szCs w:val="32"/>
      </w:rPr>
      <w:t xml:space="preserve">– </w:t>
    </w:r>
    <w:r w:rsidRPr="006F412B">
      <w:rPr>
        <w:noProof/>
        <w:sz w:val="32"/>
        <w:szCs w:val="32"/>
        <w:lang w:eastAsia="en-GB"/>
      </w:rPr>
      <w:drawing>
        <wp:anchor distT="0" distB="0" distL="114300" distR="114300" simplePos="0" relativeHeight="251661312" behindDoc="1" locked="0" layoutInCell="1" allowOverlap="1" wp14:anchorId="68090563" wp14:editId="3D208E97">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r w:rsidR="002B34FB">
      <w:rPr>
        <w:sz w:val="32"/>
        <w:szCs w:val="32"/>
      </w:rPr>
      <w:t>Clinician’s Guide</w:t>
    </w:r>
  </w:p>
  <w:p w:rsidR="00AA2F16" w:rsidRPr="005D7D8C" w:rsidRDefault="00AA2F16" w:rsidP="005D7D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D8C" w:rsidRPr="006F412B" w:rsidRDefault="005D7D8C" w:rsidP="005D7D8C">
    <w:pPr>
      <w:pStyle w:val="Heading1"/>
      <w:ind w:right="1371"/>
      <w:rPr>
        <w:sz w:val="32"/>
        <w:szCs w:val="32"/>
      </w:rPr>
    </w:pPr>
    <w:r w:rsidRPr="006F412B">
      <w:rPr>
        <w:sz w:val="32"/>
        <w:szCs w:val="32"/>
      </w:rPr>
      <w:t xml:space="preserve">MediPi Patient Unit Administration Mode </w:t>
    </w:r>
    <w:r w:rsidR="0058439B">
      <w:rPr>
        <w:sz w:val="32"/>
        <w:szCs w:val="32"/>
      </w:rPr>
      <w:t xml:space="preserve">Guide </w:t>
    </w:r>
    <w:r w:rsidRPr="006F412B">
      <w:rPr>
        <w:sz w:val="32"/>
        <w:szCs w:val="32"/>
      </w:rPr>
      <w:t xml:space="preserve">– </w:t>
    </w:r>
    <w:r w:rsidRPr="006F412B">
      <w:rPr>
        <w:noProof/>
        <w:sz w:val="32"/>
        <w:szCs w:val="32"/>
        <w:lang w:eastAsia="en-GB"/>
      </w:rPr>
      <w:drawing>
        <wp:anchor distT="0" distB="0" distL="114300" distR="114300" simplePos="0" relativeHeight="251659264" behindDoc="1" locked="0" layoutInCell="1" allowOverlap="1" wp14:anchorId="47C5D807" wp14:editId="0BFD5C84">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r w:rsidR="002B34FB">
      <w:rPr>
        <w:sz w:val="32"/>
        <w:szCs w:val="32"/>
      </w:rPr>
      <w:t>Clinician’s Guide</w:t>
    </w:r>
  </w:p>
  <w:p w:rsidR="0093695E" w:rsidRPr="005D7D8C" w:rsidRDefault="0093695E" w:rsidP="005D7D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pt;height:24pt;visibility:visible;mso-wrap-style:square" o:bullet="t">
        <v:imagedata r:id="rId1" o:title=""/>
      </v:shape>
    </w:pict>
  </w:numPicBullet>
  <w:numPicBullet w:numPicBulletId="1">
    <w:pict>
      <v:shape id="_x0000_i1027" type="#_x0000_t75" style="width:28.5pt;height:25.5pt;visibility:visible;mso-wrap-style:square" o:bullet="t">
        <v:imagedata r:id="rId2" o:title=""/>
      </v:shape>
    </w:pict>
  </w:numPicBullet>
  <w:abstractNum w:abstractNumId="0" w15:restartNumberingAfterBreak="0">
    <w:nsid w:val="01787823"/>
    <w:multiLevelType w:val="hybridMultilevel"/>
    <w:tmpl w:val="704C7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25799"/>
    <w:multiLevelType w:val="hybridMultilevel"/>
    <w:tmpl w:val="AB241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C2EE9"/>
    <w:multiLevelType w:val="hybridMultilevel"/>
    <w:tmpl w:val="983E1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7F4C5D"/>
    <w:multiLevelType w:val="hybridMultilevel"/>
    <w:tmpl w:val="09CE64EA"/>
    <w:lvl w:ilvl="0" w:tplc="D0980142">
      <w:start w:val="1"/>
      <w:numFmt w:val="lowerLetter"/>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137130"/>
    <w:multiLevelType w:val="hybridMultilevel"/>
    <w:tmpl w:val="29A4C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CF4EA8"/>
    <w:multiLevelType w:val="hybridMultilevel"/>
    <w:tmpl w:val="1DC681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0E76F7"/>
    <w:multiLevelType w:val="hybridMultilevel"/>
    <w:tmpl w:val="AB5C7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A67099"/>
    <w:multiLevelType w:val="hybridMultilevel"/>
    <w:tmpl w:val="B8FE82EE"/>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2DE619E5"/>
    <w:multiLevelType w:val="hybridMultilevel"/>
    <w:tmpl w:val="23C0EF14"/>
    <w:lvl w:ilvl="0" w:tplc="6DD63C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FF33039"/>
    <w:multiLevelType w:val="hybridMultilevel"/>
    <w:tmpl w:val="DE2CE6C2"/>
    <w:lvl w:ilvl="0" w:tplc="2AB4BCA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24C3809"/>
    <w:multiLevelType w:val="hybridMultilevel"/>
    <w:tmpl w:val="19A075E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265498"/>
    <w:multiLevelType w:val="hybridMultilevel"/>
    <w:tmpl w:val="34D66A44"/>
    <w:lvl w:ilvl="0" w:tplc="B3123FC8">
      <w:start w:val="1"/>
      <w:numFmt w:val="lowerLetter"/>
      <w:lvlText w:val="%1."/>
      <w:lvlJc w:val="left"/>
      <w:pPr>
        <w:ind w:left="915" w:hanging="195"/>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ECE132B"/>
    <w:multiLevelType w:val="hybridMultilevel"/>
    <w:tmpl w:val="60704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F82E98"/>
    <w:multiLevelType w:val="hybridMultilevel"/>
    <w:tmpl w:val="443E5CC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563D32"/>
    <w:multiLevelType w:val="hybridMultilevel"/>
    <w:tmpl w:val="ED965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7520B6"/>
    <w:multiLevelType w:val="hybridMultilevel"/>
    <w:tmpl w:val="548E4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9C37FA"/>
    <w:multiLevelType w:val="hybridMultilevel"/>
    <w:tmpl w:val="59768E68"/>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77F7AF7"/>
    <w:multiLevelType w:val="hybridMultilevel"/>
    <w:tmpl w:val="698EC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C653EA"/>
    <w:multiLevelType w:val="hybridMultilevel"/>
    <w:tmpl w:val="249E3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7303CB"/>
    <w:multiLevelType w:val="hybridMultilevel"/>
    <w:tmpl w:val="5AA24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5B7DAC"/>
    <w:multiLevelType w:val="hybridMultilevel"/>
    <w:tmpl w:val="E2EAD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FB5F57"/>
    <w:multiLevelType w:val="hybridMultilevel"/>
    <w:tmpl w:val="29CAB6E0"/>
    <w:lvl w:ilvl="0" w:tplc="A8C402F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68957393"/>
    <w:multiLevelType w:val="hybridMultilevel"/>
    <w:tmpl w:val="CD388C86"/>
    <w:lvl w:ilvl="0" w:tplc="91FE5C1A">
      <w:start w:val="1"/>
      <w:numFmt w:val="lowerLetter"/>
      <w:lvlText w:val="%1."/>
      <w:lvlJc w:val="left"/>
      <w:pPr>
        <w:ind w:left="1110" w:hanging="39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C985370"/>
    <w:multiLevelType w:val="hybridMultilevel"/>
    <w:tmpl w:val="ADC02D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46C6"/>
    <w:multiLevelType w:val="hybridMultilevel"/>
    <w:tmpl w:val="19A075E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87F758F"/>
    <w:multiLevelType w:val="hybridMultilevel"/>
    <w:tmpl w:val="A5EE4B4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D60C2F"/>
    <w:multiLevelType w:val="hybridMultilevel"/>
    <w:tmpl w:val="55E83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BA38D4"/>
    <w:multiLevelType w:val="hybridMultilevel"/>
    <w:tmpl w:val="9502F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7"/>
  </w:num>
  <w:num w:numId="4">
    <w:abstractNumId w:val="25"/>
  </w:num>
  <w:num w:numId="5">
    <w:abstractNumId w:val="9"/>
  </w:num>
  <w:num w:numId="6">
    <w:abstractNumId w:val="16"/>
  </w:num>
  <w:num w:numId="7">
    <w:abstractNumId w:val="17"/>
  </w:num>
  <w:num w:numId="8">
    <w:abstractNumId w:val="19"/>
  </w:num>
  <w:num w:numId="9">
    <w:abstractNumId w:val="27"/>
  </w:num>
  <w:num w:numId="10">
    <w:abstractNumId w:val="24"/>
  </w:num>
  <w:num w:numId="11">
    <w:abstractNumId w:val="15"/>
  </w:num>
  <w:num w:numId="12">
    <w:abstractNumId w:val="12"/>
  </w:num>
  <w:num w:numId="13">
    <w:abstractNumId w:val="18"/>
  </w:num>
  <w:num w:numId="14">
    <w:abstractNumId w:val="26"/>
  </w:num>
  <w:num w:numId="15">
    <w:abstractNumId w:val="5"/>
  </w:num>
  <w:num w:numId="16">
    <w:abstractNumId w:val="1"/>
  </w:num>
  <w:num w:numId="17">
    <w:abstractNumId w:val="10"/>
  </w:num>
  <w:num w:numId="18">
    <w:abstractNumId w:val="3"/>
  </w:num>
  <w:num w:numId="19">
    <w:abstractNumId w:val="14"/>
  </w:num>
  <w:num w:numId="20">
    <w:abstractNumId w:val="13"/>
  </w:num>
  <w:num w:numId="21">
    <w:abstractNumId w:val="4"/>
  </w:num>
  <w:num w:numId="22">
    <w:abstractNumId w:val="21"/>
  </w:num>
  <w:num w:numId="23">
    <w:abstractNumId w:val="11"/>
  </w:num>
  <w:num w:numId="24">
    <w:abstractNumId w:val="22"/>
  </w:num>
  <w:num w:numId="25">
    <w:abstractNumId w:val="2"/>
  </w:num>
  <w:num w:numId="26">
    <w:abstractNumId w:val="6"/>
  </w:num>
  <w:num w:numId="27">
    <w:abstractNumId w:val="20"/>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2F7"/>
    <w:rsid w:val="000028C8"/>
    <w:rsid w:val="00004413"/>
    <w:rsid w:val="00035C53"/>
    <w:rsid w:val="00050413"/>
    <w:rsid w:val="000561C2"/>
    <w:rsid w:val="000B5D85"/>
    <w:rsid w:val="00117868"/>
    <w:rsid w:val="00140DC2"/>
    <w:rsid w:val="00171CE1"/>
    <w:rsid w:val="0019070A"/>
    <w:rsid w:val="00194B2E"/>
    <w:rsid w:val="001C6A35"/>
    <w:rsid w:val="001E28DB"/>
    <w:rsid w:val="00247E4A"/>
    <w:rsid w:val="00261C43"/>
    <w:rsid w:val="002A15D9"/>
    <w:rsid w:val="002B0210"/>
    <w:rsid w:val="002B34FB"/>
    <w:rsid w:val="002C7814"/>
    <w:rsid w:val="002D0517"/>
    <w:rsid w:val="0039140A"/>
    <w:rsid w:val="003F46D2"/>
    <w:rsid w:val="003F50F0"/>
    <w:rsid w:val="00411B4F"/>
    <w:rsid w:val="0041724A"/>
    <w:rsid w:val="004526DB"/>
    <w:rsid w:val="004771BE"/>
    <w:rsid w:val="00484A5F"/>
    <w:rsid w:val="004A7EB2"/>
    <w:rsid w:val="004F312E"/>
    <w:rsid w:val="00515FEB"/>
    <w:rsid w:val="0051749A"/>
    <w:rsid w:val="00526703"/>
    <w:rsid w:val="00547933"/>
    <w:rsid w:val="005633B4"/>
    <w:rsid w:val="005841C3"/>
    <w:rsid w:val="0058439B"/>
    <w:rsid w:val="005A530F"/>
    <w:rsid w:val="005C19DE"/>
    <w:rsid w:val="005D7D8C"/>
    <w:rsid w:val="005E667A"/>
    <w:rsid w:val="00614220"/>
    <w:rsid w:val="00641BBD"/>
    <w:rsid w:val="00656ECA"/>
    <w:rsid w:val="006668FF"/>
    <w:rsid w:val="00685352"/>
    <w:rsid w:val="006D0893"/>
    <w:rsid w:val="006E7CE0"/>
    <w:rsid w:val="006F12B6"/>
    <w:rsid w:val="00700E27"/>
    <w:rsid w:val="007526D2"/>
    <w:rsid w:val="00756F3B"/>
    <w:rsid w:val="00774D51"/>
    <w:rsid w:val="007A2F19"/>
    <w:rsid w:val="007B67E5"/>
    <w:rsid w:val="00814DD4"/>
    <w:rsid w:val="00816498"/>
    <w:rsid w:val="00857148"/>
    <w:rsid w:val="00866383"/>
    <w:rsid w:val="00872568"/>
    <w:rsid w:val="00875405"/>
    <w:rsid w:val="008E60BF"/>
    <w:rsid w:val="008F125A"/>
    <w:rsid w:val="0090064D"/>
    <w:rsid w:val="009127AE"/>
    <w:rsid w:val="0093695E"/>
    <w:rsid w:val="009934A9"/>
    <w:rsid w:val="009E31DE"/>
    <w:rsid w:val="00A321ED"/>
    <w:rsid w:val="00A3684A"/>
    <w:rsid w:val="00A378FC"/>
    <w:rsid w:val="00A460B0"/>
    <w:rsid w:val="00A53417"/>
    <w:rsid w:val="00A65EA0"/>
    <w:rsid w:val="00AA2DDD"/>
    <w:rsid w:val="00AA2F16"/>
    <w:rsid w:val="00AE2BBC"/>
    <w:rsid w:val="00B01EC6"/>
    <w:rsid w:val="00B47CC8"/>
    <w:rsid w:val="00BA4502"/>
    <w:rsid w:val="00BC3C43"/>
    <w:rsid w:val="00C167EE"/>
    <w:rsid w:val="00C41EF5"/>
    <w:rsid w:val="00C654FD"/>
    <w:rsid w:val="00C73A59"/>
    <w:rsid w:val="00CD2CD9"/>
    <w:rsid w:val="00D94C6B"/>
    <w:rsid w:val="00DD1397"/>
    <w:rsid w:val="00E44B4D"/>
    <w:rsid w:val="00E64447"/>
    <w:rsid w:val="00EA30B7"/>
    <w:rsid w:val="00EA5000"/>
    <w:rsid w:val="00EE74AD"/>
    <w:rsid w:val="00EF72F7"/>
    <w:rsid w:val="00F437FB"/>
    <w:rsid w:val="00F5596D"/>
    <w:rsid w:val="00F66525"/>
    <w:rsid w:val="00F9064D"/>
    <w:rsid w:val="00FA15F7"/>
    <w:rsid w:val="00FA47DF"/>
    <w:rsid w:val="00FD6D4D"/>
    <w:rsid w:val="00FE6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D1F05"/>
  <w15:docId w15:val="{696AA8BA-CF62-47DA-8394-E30CA9AD2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07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07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07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60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BF"/>
    <w:rPr>
      <w:rFonts w:ascii="Tahoma" w:hAnsi="Tahoma" w:cs="Tahoma"/>
      <w:sz w:val="16"/>
      <w:szCs w:val="16"/>
    </w:rPr>
  </w:style>
  <w:style w:type="paragraph" w:styleId="ListParagraph">
    <w:name w:val="List Paragraph"/>
    <w:basedOn w:val="Normal"/>
    <w:uiPriority w:val="34"/>
    <w:qFormat/>
    <w:rsid w:val="00AA2DDD"/>
    <w:pPr>
      <w:ind w:left="720"/>
      <w:contextualSpacing/>
    </w:pPr>
  </w:style>
  <w:style w:type="paragraph" w:styleId="FootnoteText">
    <w:name w:val="footnote text"/>
    <w:basedOn w:val="Normal"/>
    <w:link w:val="FootnoteTextChar"/>
    <w:uiPriority w:val="99"/>
    <w:semiHidden/>
    <w:unhideWhenUsed/>
    <w:rsid w:val="00CD2C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2CD9"/>
    <w:rPr>
      <w:sz w:val="20"/>
      <w:szCs w:val="20"/>
    </w:rPr>
  </w:style>
  <w:style w:type="character" w:styleId="FootnoteReference">
    <w:name w:val="footnote reference"/>
    <w:basedOn w:val="DefaultParagraphFont"/>
    <w:uiPriority w:val="99"/>
    <w:semiHidden/>
    <w:unhideWhenUsed/>
    <w:rsid w:val="00CD2CD9"/>
    <w:rPr>
      <w:vertAlign w:val="superscript"/>
    </w:rPr>
  </w:style>
  <w:style w:type="character" w:customStyle="1" w:styleId="Heading1Char">
    <w:name w:val="Heading 1 Char"/>
    <w:basedOn w:val="DefaultParagraphFont"/>
    <w:link w:val="Heading1"/>
    <w:uiPriority w:val="9"/>
    <w:rsid w:val="001907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9070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9070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C7814"/>
    <w:rPr>
      <w:sz w:val="16"/>
      <w:szCs w:val="16"/>
    </w:rPr>
  </w:style>
  <w:style w:type="paragraph" w:styleId="CommentText">
    <w:name w:val="annotation text"/>
    <w:basedOn w:val="Normal"/>
    <w:link w:val="CommentTextChar"/>
    <w:uiPriority w:val="99"/>
    <w:semiHidden/>
    <w:unhideWhenUsed/>
    <w:rsid w:val="002C7814"/>
    <w:pPr>
      <w:spacing w:line="240" w:lineRule="auto"/>
    </w:pPr>
    <w:rPr>
      <w:sz w:val="20"/>
      <w:szCs w:val="20"/>
    </w:rPr>
  </w:style>
  <w:style w:type="character" w:customStyle="1" w:styleId="CommentTextChar">
    <w:name w:val="Comment Text Char"/>
    <w:basedOn w:val="DefaultParagraphFont"/>
    <w:link w:val="CommentText"/>
    <w:uiPriority w:val="99"/>
    <w:semiHidden/>
    <w:rsid w:val="002C7814"/>
    <w:rPr>
      <w:sz w:val="20"/>
      <w:szCs w:val="20"/>
    </w:rPr>
  </w:style>
  <w:style w:type="paragraph" w:styleId="CommentSubject">
    <w:name w:val="annotation subject"/>
    <w:basedOn w:val="CommentText"/>
    <w:next w:val="CommentText"/>
    <w:link w:val="CommentSubjectChar"/>
    <w:uiPriority w:val="99"/>
    <w:semiHidden/>
    <w:unhideWhenUsed/>
    <w:rsid w:val="002C7814"/>
    <w:rPr>
      <w:b/>
      <w:bCs/>
    </w:rPr>
  </w:style>
  <w:style w:type="character" w:customStyle="1" w:styleId="CommentSubjectChar">
    <w:name w:val="Comment Subject Char"/>
    <w:basedOn w:val="CommentTextChar"/>
    <w:link w:val="CommentSubject"/>
    <w:uiPriority w:val="99"/>
    <w:semiHidden/>
    <w:rsid w:val="002C7814"/>
    <w:rPr>
      <w:b/>
      <w:bCs/>
      <w:sz w:val="20"/>
      <w:szCs w:val="20"/>
    </w:rPr>
  </w:style>
  <w:style w:type="paragraph" w:styleId="Header">
    <w:name w:val="header"/>
    <w:basedOn w:val="Normal"/>
    <w:link w:val="HeaderChar"/>
    <w:uiPriority w:val="99"/>
    <w:unhideWhenUsed/>
    <w:rsid w:val="00B47C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CC8"/>
  </w:style>
  <w:style w:type="paragraph" w:styleId="Footer">
    <w:name w:val="footer"/>
    <w:basedOn w:val="Normal"/>
    <w:link w:val="FooterChar"/>
    <w:uiPriority w:val="99"/>
    <w:unhideWhenUsed/>
    <w:rsid w:val="00B47C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CC8"/>
  </w:style>
  <w:style w:type="table" w:styleId="TableGrid">
    <w:name w:val="Table Grid"/>
    <w:basedOn w:val="TableNormal"/>
    <w:uiPriority w:val="59"/>
    <w:rsid w:val="00391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pageTitle">
    <w:name w:val="Frontpage_Title"/>
    <w:basedOn w:val="Normal"/>
    <w:link w:val="FrontpageTitleChar"/>
    <w:autoRedefine/>
    <w:qFormat/>
    <w:rsid w:val="00AA2F16"/>
    <w:pPr>
      <w:spacing w:after="140" w:line="240" w:lineRule="auto"/>
      <w:textboxTightWrap w:val="lastLineOnly"/>
    </w:pPr>
    <w:rPr>
      <w:rFonts w:ascii="Arial" w:eastAsia="Times New Roman" w:hAnsi="Arial" w:cs="Times New Roman"/>
      <w:b/>
      <w:color w:val="4F81BD" w:themeColor="accent1"/>
      <w:sz w:val="84"/>
      <w:szCs w:val="84"/>
    </w:rPr>
  </w:style>
  <w:style w:type="character" w:customStyle="1" w:styleId="FrontpageTitleChar">
    <w:name w:val="Frontpage_Title Char"/>
    <w:basedOn w:val="DefaultParagraphFont"/>
    <w:link w:val="FrontpageTitle"/>
    <w:rsid w:val="00AA2F16"/>
    <w:rPr>
      <w:rFonts w:ascii="Arial" w:eastAsia="Times New Roman" w:hAnsi="Arial" w:cs="Times New Roman"/>
      <w:b/>
      <w:color w:val="4F81BD" w:themeColor="accent1"/>
      <w:sz w:val="84"/>
      <w:szCs w:val="84"/>
    </w:rPr>
  </w:style>
  <w:style w:type="paragraph" w:styleId="NoSpacing">
    <w:name w:val="No Spacing"/>
    <w:link w:val="NoSpacingChar"/>
    <w:uiPriority w:val="1"/>
    <w:qFormat/>
    <w:rsid w:val="00AA2F1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A2F16"/>
    <w:rPr>
      <w:rFonts w:eastAsiaTheme="minorEastAsia"/>
      <w:lang w:val="en-US" w:eastAsia="ja-JP"/>
    </w:rPr>
  </w:style>
  <w:style w:type="paragraph" w:styleId="TOCHeading">
    <w:name w:val="TOC Heading"/>
    <w:basedOn w:val="Heading1"/>
    <w:next w:val="Normal"/>
    <w:uiPriority w:val="39"/>
    <w:semiHidden/>
    <w:unhideWhenUsed/>
    <w:qFormat/>
    <w:rsid w:val="00AA2F16"/>
    <w:pPr>
      <w:outlineLvl w:val="9"/>
    </w:pPr>
    <w:rPr>
      <w:lang w:val="en-US" w:eastAsia="ja-JP"/>
    </w:rPr>
  </w:style>
  <w:style w:type="paragraph" w:styleId="TOC3">
    <w:name w:val="toc 3"/>
    <w:basedOn w:val="Normal"/>
    <w:next w:val="Normal"/>
    <w:autoRedefine/>
    <w:uiPriority w:val="39"/>
    <w:unhideWhenUsed/>
    <w:rsid w:val="00AA2F16"/>
    <w:pPr>
      <w:spacing w:after="100"/>
      <w:ind w:left="440"/>
    </w:pPr>
  </w:style>
  <w:style w:type="paragraph" w:styleId="TOC2">
    <w:name w:val="toc 2"/>
    <w:basedOn w:val="Normal"/>
    <w:next w:val="Normal"/>
    <w:autoRedefine/>
    <w:uiPriority w:val="39"/>
    <w:unhideWhenUsed/>
    <w:rsid w:val="00AA2F16"/>
    <w:pPr>
      <w:spacing w:after="100"/>
      <w:ind w:left="220"/>
    </w:pPr>
  </w:style>
  <w:style w:type="paragraph" w:styleId="TOC1">
    <w:name w:val="toc 1"/>
    <w:basedOn w:val="Normal"/>
    <w:next w:val="Normal"/>
    <w:autoRedefine/>
    <w:uiPriority w:val="39"/>
    <w:unhideWhenUsed/>
    <w:rsid w:val="00AA2F16"/>
    <w:pPr>
      <w:spacing w:after="100"/>
    </w:pPr>
  </w:style>
  <w:style w:type="character" w:styleId="Hyperlink">
    <w:name w:val="Hyperlink"/>
    <w:basedOn w:val="DefaultParagraphFont"/>
    <w:uiPriority w:val="99"/>
    <w:unhideWhenUsed/>
    <w:rsid w:val="00AA2F1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5.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282BF4EBE52431CA6E3F7F48DFB0471"/>
        <w:category>
          <w:name w:val="General"/>
          <w:gallery w:val="placeholder"/>
        </w:category>
        <w:types>
          <w:type w:val="bbPlcHdr"/>
        </w:types>
        <w:behaviors>
          <w:behavior w:val="content"/>
        </w:behaviors>
        <w:guid w:val="{943FBE33-5061-46FC-89C0-61A7282B55E2}"/>
      </w:docPartPr>
      <w:docPartBody>
        <w:p w:rsidR="004F4E60" w:rsidRDefault="002E1D31" w:rsidP="002E1D31">
          <w:pPr>
            <w:pStyle w:val="8282BF4EBE52431CA6E3F7F48DFB0471"/>
          </w:pPr>
          <w:r>
            <w:rPr>
              <w:rFonts w:asciiTheme="majorHAnsi" w:eastAsiaTheme="majorEastAsia" w:hAnsiTheme="majorHAnsi" w:cstheme="majorBidi"/>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D31"/>
    <w:rsid w:val="002E1D31"/>
    <w:rsid w:val="004F4E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B361B02CFB4A4FA785248CB6056A65">
    <w:name w:val="26B361B02CFB4A4FA785248CB6056A65"/>
    <w:rsid w:val="002E1D31"/>
  </w:style>
  <w:style w:type="paragraph" w:customStyle="1" w:styleId="88F5432ADB344AC8A7E1D0B39D482E25">
    <w:name w:val="88F5432ADB344AC8A7E1D0B39D482E25"/>
    <w:rsid w:val="002E1D31"/>
  </w:style>
  <w:style w:type="paragraph" w:customStyle="1" w:styleId="709AC91E5B074975A89DECA86D04674E">
    <w:name w:val="709AC91E5B074975A89DECA86D04674E"/>
    <w:rsid w:val="002E1D31"/>
  </w:style>
  <w:style w:type="paragraph" w:customStyle="1" w:styleId="31702452276D44E2BC0B83BD9FF1918A">
    <w:name w:val="31702452276D44E2BC0B83BD9FF1918A"/>
    <w:rsid w:val="002E1D31"/>
  </w:style>
  <w:style w:type="paragraph" w:customStyle="1" w:styleId="A1E3F876A74B424CAE0C39E665217393">
    <w:name w:val="A1E3F876A74B424CAE0C39E665217393"/>
    <w:rsid w:val="002E1D31"/>
  </w:style>
  <w:style w:type="paragraph" w:customStyle="1" w:styleId="8282BF4EBE52431CA6E3F7F48DFB0471">
    <w:name w:val="8282BF4EBE52431CA6E3F7F48DFB0471"/>
    <w:rsid w:val="002E1D31"/>
  </w:style>
  <w:style w:type="paragraph" w:customStyle="1" w:styleId="7F37520A280F42A28E001096F819E7F5">
    <w:name w:val="7F37520A280F42A28E001096F819E7F5"/>
    <w:rsid w:val="002E1D31"/>
  </w:style>
  <w:style w:type="paragraph" w:customStyle="1" w:styleId="BCC839D423D046778BEA030B90A34EEC">
    <w:name w:val="BCC839D423D046778BEA030B90A34EEC"/>
    <w:rsid w:val="002E1D31"/>
  </w:style>
  <w:style w:type="paragraph" w:customStyle="1" w:styleId="AEBFF8F1F8E14DBF9AE55E1273CE6586">
    <w:name w:val="AEBFF8F1F8E14DBF9AE55E1273CE6586"/>
    <w:rsid w:val="002E1D31"/>
  </w:style>
  <w:style w:type="paragraph" w:customStyle="1" w:styleId="28B09A7BFDDE4012B70251276F80A49F">
    <w:name w:val="28B09A7BFDDE4012B70251276F80A49F"/>
    <w:rsid w:val="002E1D31"/>
  </w:style>
  <w:style w:type="paragraph" w:customStyle="1" w:styleId="B5D78256051D44FC8502F3A0B101E2B0">
    <w:name w:val="B5D78256051D44FC8502F3A0B101E2B0"/>
    <w:rsid w:val="002E1D31"/>
  </w:style>
  <w:style w:type="paragraph" w:customStyle="1" w:styleId="947051BCD4F44D4FB73CFBC6C1EE6A79">
    <w:name w:val="947051BCD4F44D4FB73CFBC6C1EE6A79"/>
    <w:rsid w:val="002E1D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0A2D09-8CC6-4AE2-BEE9-932D2EA81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9</Pages>
  <Words>1347</Words>
  <Characters>7681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MediPi Patient Unit Administration Mode Guide – Clinician’s Guide</vt:lpstr>
    </vt:vector>
  </TitlesOfParts>
  <Company>NHS Digital</Company>
  <LinksUpToDate>false</LinksUpToDate>
  <CharactersWithSpaces>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MediPi Patient Unit Administration Mode Guide – Clinician’s Guide</dc:title>
  <dc:subject>V1.2</dc:subject>
  <dc:creator>Richard Robinson</dc:creator>
  <cp:lastModifiedBy>riro</cp:lastModifiedBy>
  <cp:revision>5</cp:revision>
  <dcterms:created xsi:type="dcterms:W3CDTF">2017-06-29T18:05:00Z</dcterms:created>
  <dcterms:modified xsi:type="dcterms:W3CDTF">2017-08-16T12:32:00Z</dcterms:modified>
</cp:coreProperties>
</file>