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Variables para análisis estadístico de la población de enfermos diagnosticados de Cáncer de Colorrectal en el área sanitaria Pontevedra-El Salnés 2016-2018.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NASI, identificador (anonimizado) del paciente [NASI].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Sexo [Sexo].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 [Fecha_nac].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de Salud al que está adscrito el paciente en el año previo a la colonoscopia (Cód. Centro Seudonimizado): [CSalud].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Médico de Familia responsable del paciente en el año previo a la colonoscopia (Cnp Med. seudonimizado): [MAP].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colonoscopia diagnóstica (debe coincidir con la fecha de “Data de Extracción” de la hoja de Anatomía Patológica): [Colono_diagn].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Médico solicitante de la Anatomía Patológica: [Endoscopista].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colonoscopia diagnóstica [Tipo_colono].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Inclusión en Vía de Diagnóstico Rápido [VDR]. Sí o No.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informe definitivo de Anatomía Patológica (Data Sale) [Fecha_APA].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Término SNOMED diagnosticado en Anatomía Patológica [SNOMED_APA].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de la muestra: [Descripc_muestra_APA].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atenciones en Urgencias en 1 mes previo a la colonoscopia (conteo de eventos de Urgencias): [Urg_1m_prev].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atenciones en Urgencias en 6 meses previos a la colonoscopia (conteo de eventos de Urgencias): [Urg_6m_prev].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atenciones en Urgencias en 12 meses previos a la colonoscopia (conteo de eventos de Urgencias): [Urg_12m_prev].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última atención en Urgencias antes de la colonoscopia: [Fecha_Urg_prev].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de última atención en Urgencias antes de la colonoscopia (Hospital): [Lugar_Urg_prev].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de salida de la última atención en Urgencias antes de la colonoscopia (Motivo de saída): [Alta_Urg_prev].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atenciones en PAC en 1 mes previo a la colonoscopia (conteo de eventos de PAC): [PAC_1m_prev].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atenciones en PAC en 6 meses previos a la colonoscopia (conteo de eventos de PAC): [PAC_6m_prev].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atenciones en PAC en 12 meses previos a la colonoscopia (conteo de eventos de PAC): [PAC_12m_prev].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última atención en PAC antes de la colonoscopia: [Fecha_PAC_prev].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de última atención en PAC antes de la colonoscopia (variable PAC): [Lugar_PAC_prev].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atenciones en Médico de Familia en 1 mes previo a la colonoscopia (conteo de visitas a Médico de Familia): [MAP_1m_prev].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atenciones en Médico de Familia en 6 meses previos a la colonoscopia (conteo de visitas a Médico de Familia): [MAP_6m_prev].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atenciones en Médico de Familia en 12 meses previos a la colonoscopia (conteo de visitas a Médico de Familia): [MAP_12m_prev].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última atención en Médico de Familia antes de la colonoscopia: [Fecha_MAP_prev].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Diagnóstico CIAP más cercano a la colonoscopia: de la fecha previa más cercana a la colonoscopia entre las fechas del episodios y condicionantes, dar código [CIAP_prev_code] y descripción [CIAP_prev_ descrip]. Elegir solo los “episodios” y descartar “condicionantes”.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hospitalizaciones en 1 mes previo a la colonoscopia (conteo de hospitalizaciones): [Ingreso_1m_prev].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hospitalizaciones en 6 meses previos a la colonoscopia (conteo de hospitalizaciones): [Ingreso_6m_prev].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hospitalizaciones en 12 meses previos a la colonoscopia (conteo de hospitalizaciones): [Ingreso_12m_prev].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ingreso de última hospitalización antes de la colonoscopia: [Fecha_Ingreso_prev].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alta de última hospitalización antes de la colonoscopia (Data de alta): [Fecha_Alta_Hosp_prev].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de última hospitalización antes de la colonoscopia (Hospital): [Lugar_Ingreso_prev].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diagnósticos en último ingreso antes de la colonoscopia: [CIE10_Ingreso_prev].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consultas de Enfermidade (Actividad CAPNOR) de Digestivo en 6 meses previos a la colonoscopia (conteo de visitas a Digestivo especificadas como consulta de enfermidade): [Dig_6m_prev].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consultas de Enfermidade (Actividad CAPNOR) de Medicina Interna en 6 meses previos a la colonoscopia (conteo de visitas a Medicina Interna especificadas como consulta de enfermidade): [MIN_6m_prev].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última consulta (Digestivo o Medicina Interna) antes de la colonoscopia (Data cita): [Fecha_Especializada_prev].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solicitud de la última consulta antes de la colonoscopia (Data prescripción): [Fecha_Solic_Especializ_prev].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de última consulta especializada antes de la colonoscopia (Hospital): [Lugar_Especializada_prev].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 de última consulta especializada antes de la colonoscopia (Prioridade): [Prioridad_Especializada_prev].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actividad de la última consulta especializada antes de la colonoscopia (Detalle Tipo actividade): [Tipo_Activ_Especializada_prev].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prescripciones de “enemas” en los 6 meses previos a la colonoscopia (Sub. Quimico terapéutico ATC disp. = enema). [Enema_6m_prev]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prescripciones de “laxantes” de cualquier tipo en los 6 meses previos a la colonoscopia (Sub. Quimico terapéutico ATC disp. = laxante *). [Laxante_6m_prev]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último “laxante” prescrito antes de la colonoscopia (Sub. Quimico terapéutico ATC disp.). [Tipo_Laxante_prev].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dispensación de último “enema”.  [Fecha_presc_enema_prev]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dispensación de último “laxante”. [Fecha_presc_laxante_prev].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fallecimiento (Data de defunción, solo año). [Año_fallecimiento]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Diagnóstico CIE10 de defunción (Categoría CIE): [Causa_muerte]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Diagnóstico específico CIE10 de defunción (Subcategoría CIE): [Causa_espec_muerte]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cirugía más cercana después de la colonoscopia (Data intervención, elegir solo cirugías de Cirurxía Xeral en GNA): [Cirugia_primera].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intervención quirúrgica de la cirugía más cercana después de la colonoscopia (Tipo intervención, solo Cirurxía Xeral en GNA): [Tipo_Cirugia].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de intervención quirúrgica de la cirugía más cercana después de la colonoscopia (Hospital, solo Cirurxía Xeral en GNA): [Hospital_Cirugia].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intervenciones quirúrgicas (GNA Cirurxia Xeral, programadas o urgentes) tras la primera cirugía (excluyendo ésta). [Num_Cirugías_post].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incorporación en la lista de espera quirúrgica (LEQ) tras la colonoscopia diagnóstica (data inclusión LEQ) [LEQ_inclusion].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 de incorporación en la lista de espera quirúrgica (LEQ) tras la colonoscopia diagnóstica (prioridade) [LEQ_prioridad].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 de la lista de espera quirúrgica (LEQ) tras la colonoscopia diagnóstica (Hospital) [LEQ_hospital].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salida de la lista de espera quirúrgica (LEQ) tras la colonoscopia diagnóstica (data remate LEQ) [LEQ_remate].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 de LEQ tras la colonoscopia diagnóstica [LEQ_cola].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de salida de la lista de espera quirúrgica: [Motivo_Salida_LEQ].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administración de primera quimioterapia tras la colonoscopia (data dispensación, Farmacia Oncoloxica): [Fecha_primera_QT].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administración de última quimioterapia tras la colonoscopia (data dispensación, Farmacia Oncoloxica): [Fecha_ultima_QT].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dispensaciones de quimioterapia tras la colonoscopia (conteo de data dispensación, Farmacia Oncoloxica): [Número_QT].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consultas de Enfermidade (Actividad CAPNOR) de Digestivo en 6 meses después de la colonoscopia (conteo de visitas a Digestivo especificadas como consulta de enfermidade): [Dig_6m_post].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consultas de Enfermidade (Actividad CAPNOR) de Oncología Médica en 12 meses después de la colonoscopia (conteo de visitas a Oncología Médica especificadas como consulta de enfermidade): [MIN_12m_post].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primera consulta en Oncología después de la colonoscopia: [Fecha_Oncología_post].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hospitalizaciones en 6 meses después de la colonoscopia (conteo de hospitalizaciones): [Ingreso_6m_post].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hospitalizaciones en 12 meses después de la colonoscopia (conteo de hospitalizaciones): [Ingreso_12m_post].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ingreso de primera hospitalización después de la colonoscopia: [Fecha_Ingreso_post].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alta de primera hospitalización después de la colonoscopia (Data de alta): [Fecha_Alta_Hosp_post].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de primera hospitalización después de la colonoscopia (Hospital): [Lugar_Ingreso_post].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diagnósticos en primer ingreso después de la colonoscopia: [CIE10_Ingreso_post].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atenciones en Urgencias en 6 meses después de la colonoscopia (conteo de eventos de Urgencias): [Urg_6m_post].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atenciones en Urgencias en 12 meses después de la colonoscopia (conteo de eventos de Urgencias): [Urg_12m_post].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primera atención en Urgencias después de la colonoscopia: [Fecha_Urg_post].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de primera atención en Urgencias después de la colonoscopia (Hospital): [Lugar_Urg_post].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de salida de la primera atención en Urgencias después de la colonoscopia (Motivo de saída): [Alta_Urg_post].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atenciones en PAC en 6 meses después de la colonoscopia (conteo de eventos de PAC): [PAC_6m_post].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atenciones en PAC en 12 meses después de la colonoscopia (conteo de eventos de PAC): [PAC_12m_post].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primera atención en PAC después de la colonoscopia: [Fecha_PAC_post].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Lugar de primera atención en PAC después de la colonoscopia (variable PAC): [Lugar_PAC_post].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primera atención en Médico de Familia después de la colonoscopia: [Fecha_MAP_post].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Diagnóstico CIAP más cercano posterior a la colonoscopia: de la fecha posterior más cercana a la colonoscopia entre las fechas del episodios y condicionantes, dar código [CIAP_prev_code] y descripción [CIAP_prev_ descrip]. Elegir solo los “episodios” y descartar “condicionantes”.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última extracción de Laboratorio antes de la colonoscopia: [Fecha_Lab_prev].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Hemoglobina de la última extracción antes de la colonoscopia [Hb_prev].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de los valores de hemoglobina de todas las analíticas extraídas en los últimos 6 meses antes de la colonoscopia [Hb_6m_prev].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 entre los valores de hemoglobina de última extracción antes de la colonoscopia y 3 meses previos (entre 80 y 100 días) [Dif_Hb_3m_prev].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 entre los valores de hemoglobina de última extracción antes de la colonoscopia y 6 meses previos (entre 150 y 200 días) [Dif_Hb_6m_prev].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Hematocrito de la última extracción antes de la colonoscopia [Hcto_prev].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 entre los valores de Hematocrito de última extracción antes de la colonoscopia y 3 meses previos (entre 80 y 100 días) [Dif_Hcto_3m_prev].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 entre los valores de Hematocrito de última extracción antes de la colonoscopia y 6 meses previos (entre 150 y 200 días) [Dif_Hcto_6m_prev].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VCM de la última extracción antes de la colonoscopia [VCM_prev].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 entre los valores de VCM de última extracción antes de la colonoscopia y 3 meses previos (entre 80 y 100 días) [Dif_VCM_3m_prev].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 entre los valores de VCM de última extracción antes de la colonoscopia y 6 meses previos (entre 150 y 200 días) [Dif_VCM_6m_prev].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Ferritina de la última extracción antes de la colonoscopia [Ferritina_prev].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de Antigeno Carcinoembrionario (CEA) de la última determinación disponible antes de la colonoscopia [CEA_prev].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de Antigeno Carcinoembrionario (CEA) de la primera determinación disponible después de la colonoscopia [CEA_post].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la primera determinación de Antigeno Carcinoembrionario (CEA) disponible después de la colonoscopia [Fecha_CEA_post].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de Antigeno Carcinoembrionario (CEA) de la determinación disponible 12 meses después de la colonoscopia (entre 350 y 380 días)  [CEA_12m_post].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de Antigeno Carcinoembrionario (CEA) de la determinación disponible 6 meses después de la colonoscopia (entre 150 y 200 días) [CEA_6m_post].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62CA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84KKVXmXOrkKJzPd866xOShHNw==">CgMxLjAyCGguZ2pkZ3hzOAByITE4SnBVUE5JQW1PNEU3N3NlSWdmU296RElqbGhOeUhGdw==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2019-11-14T12:11:00Z</dcterms:created>
  <dc:creator>ismael</dc:creator>
</cp:coreProperties>
</file>