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bg-BG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bg-BG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МИНИСТЕРСТВО НА ОБРАЗОВАНИЕТО И НАУКАТА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Сдружение „Родна реч”</w:t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themeColor="dark1" w:val="000000"/>
          <w:sz w:val="18"/>
          <w:szCs w:val="18"/>
          <w:lang w:val="ru-RU"/>
        </w:rPr>
      </w:pPr>
      <w:r>
        <w:rPr>
          <w:rFonts w:eastAsia="Calibri" w:cs="Calibri" w:ascii="Calibri" w:hAnsi="Calibri"/>
          <w:i/>
          <w:iCs/>
          <w:color w:themeColor="dark1" w:val="000000"/>
          <w:sz w:val="18"/>
          <w:szCs w:val="18"/>
          <w:lang w:val="ru-RU"/>
        </w:rPr>
        <w:t>(наименование на организацията по чл. 297, ал. 1 от Закона за предучилищното и училищното образование)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гр. Осло, Кралство Норвегия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Българско неделно училище „Родна реч”</w:t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гр. Осло</w:t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i/>
          <w:iCs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i/>
          <w:i/>
          <w:iCs/>
          <w:color w:themeColor="dark1" w:val="000000"/>
          <w:sz w:val="32"/>
          <w:szCs w:val="32"/>
          <w:lang w:val="ru-RU"/>
        </w:rPr>
      </w:pPr>
      <w:r>
        <w:rPr>
          <w:rFonts w:eastAsia="Calibri" w:cs="Calibri" w:ascii="Calibri" w:hAnsi="Calibri"/>
          <w:b/>
          <w:bCs/>
          <w:i/>
          <w:iCs/>
          <w:color w:themeColor="dark1" w:val="000000"/>
          <w:sz w:val="32"/>
          <w:szCs w:val="32"/>
          <w:lang w:val="ru-RU"/>
        </w:rPr>
        <w:t>УДОСТОВЕРЕНИЕ</w:t>
      </w:r>
      <w:r>
        <w:rPr>
          <w:rFonts w:eastAsia="Calibri" w:cs="Calibri" w:ascii="Calibri" w:hAnsi="Calibri"/>
          <w:i/>
          <w:iCs/>
          <w:color w:themeColor="dark1" w:val="000000"/>
          <w:sz w:val="32"/>
          <w:szCs w:val="32"/>
          <w:lang w:val="ru-RU"/>
        </w:rPr>
        <w:t xml:space="preserve"> </w:t>
      </w:r>
      <w:r>
        <w:rPr>
          <w:rFonts w:eastAsia="Calibri" w:cs="Calibri" w:ascii="Calibri" w:hAnsi="Calibri"/>
          <w:b/>
          <w:bCs/>
          <w:i/>
          <w:iCs/>
          <w:color w:themeColor="dark1" w:val="000000"/>
          <w:sz w:val="32"/>
          <w:szCs w:val="32"/>
          <w:lang w:val="ru-RU"/>
        </w:rPr>
        <w:t xml:space="preserve">ЗА </w:t>
      </w:r>
      <w:r>
        <w:rPr>
          <w:rFonts w:eastAsia="Calibri" w:cs="Calibri" w:ascii="Calibri" w:hAnsi="Calibri"/>
          <w:b/>
          <w:bCs/>
          <w:i/>
          <w:iCs/>
          <w:color w:themeColor="dark1" w:val="000000"/>
          <w:sz w:val="32"/>
          <w:szCs w:val="32"/>
          <w:lang w:val="bg-BG"/>
        </w:rPr>
        <w:t>ПРОВЕДЕНО ОБУЧЕНИЕ</w:t>
      </w:r>
    </w:p>
    <w:p>
      <w:pPr>
        <w:pStyle w:val="Normal"/>
        <w:rPr>
          <w:rFonts w:ascii="Calibri" w:hAnsi="Calibri" w:eastAsia="Calibri" w:cs="Calibri"/>
          <w:i/>
          <w:i/>
          <w:iCs/>
          <w:color w:themeColor="dark1" w:val="000000"/>
          <w:sz w:val="32"/>
          <w:szCs w:val="32"/>
          <w:lang w:val="ru-RU"/>
        </w:rPr>
      </w:pPr>
      <w:r>
        <w:rPr>
          <w:rFonts w:eastAsia="Calibri" w:cs="Calibri" w:ascii="Calibri" w:hAnsi="Calibri"/>
          <w:i/>
          <w:iCs/>
          <w:color w:themeColor="dark1" w:val="000000"/>
          <w:sz w:val="32"/>
          <w:szCs w:val="3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>по реда на чл. 165, ал. 2 от ЗПУО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8"/>
          <w:szCs w:val="28"/>
          <w:lang w:val="ru-RU"/>
        </w:rPr>
      </w:pP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  <w:t xml:space="preserve">Рег. № 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en-US"/>
        </w:rPr>
        <w:t xml:space="preserve">Document 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  <w:t xml:space="preserve">/ 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en-US"/>
        </w:rPr>
        <w:t>Delivery</w:t>
      </w: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  <w:t xml:space="preserve"> г.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8"/>
          <w:szCs w:val="28"/>
          <w:lang w:val="ru-RU"/>
        </w:rPr>
      </w:pPr>
      <w:r>
        <w:rPr>
          <w:rFonts w:eastAsia="Calibri" w:cs="Calibri" w:ascii="Calibri" w:hAnsi="Calibri"/>
          <w:color w:themeColor="dark1" w:val="000000"/>
          <w:sz w:val="28"/>
          <w:szCs w:val="28"/>
          <w:lang w:val="ru-RU"/>
        </w:rPr>
      </w:r>
    </w:p>
    <w:p>
      <w:pPr>
        <w:pStyle w:val="Normal"/>
        <w:jc w:val="center"/>
        <w:rPr>
          <w:rFonts w:ascii="Arial" w:hAnsi="Arial" w:eastAsia="Arial" w:cs="Arial"/>
          <w:color w:themeColor="accent3" w:themeShade="bf" w:val="124F1A"/>
          <w:sz w:val="22"/>
          <w:szCs w:val="22"/>
          <w:lang w:val="ru-RU"/>
        </w:rPr>
      </w:pPr>
      <w:r>
        <w:rPr>
          <w:rFonts w:eastAsia="Arial" w:cs="Arial" w:ascii="Arial" w:hAnsi="Arial"/>
          <w:color w:themeColor="accent3" w:themeShade="bf" w:val="124F1A"/>
          <w:sz w:val="22"/>
          <w:szCs w:val="22"/>
          <w:lang w:val="nb-NO"/>
        </w:rPr>
        <w:t>Name</w:t>
      </w:r>
      <w:r>
        <w:rPr>
          <w:rFonts w:eastAsia="Arial" w:cs="Arial" w:ascii="Arial" w:hAnsi="Arial"/>
          <w:color w:themeColor="accent3" w:themeShade="bf" w:val="124F1A"/>
          <w:sz w:val="22"/>
          <w:szCs w:val="22"/>
          <w:lang w:val="ru-RU"/>
        </w:rPr>
        <w:t xml:space="preserve"> </w:t>
      </w:r>
    </w:p>
    <w:p>
      <w:pPr>
        <w:pStyle w:val="Normal"/>
        <w:jc w:val="center"/>
        <w:rPr>
          <w:rFonts w:ascii="Arial" w:hAnsi="Arial" w:eastAsia="Arial" w:cs="Arial"/>
          <w:color w:themeColor="accent3" w:themeShade="bf" w:val="124F1A"/>
          <w:sz w:val="22"/>
          <w:szCs w:val="22"/>
          <w:lang w:val="ru-RU"/>
        </w:rPr>
      </w:pPr>
      <w:r>
        <w:rPr>
          <w:rFonts w:eastAsia="Arial" w:cs="Arial" w:ascii="Arial" w:hAnsi="Arial"/>
          <w:color w:themeColor="accent3" w:themeShade="bf" w:val="124F1A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дата на раждане 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nb-NO"/>
        </w:rPr>
        <w:t>Birthdate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 г.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през учебната 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nb-NO"/>
        </w:rPr>
        <w:t>Schoolyear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 xml:space="preserve"> година </w:t>
      </w:r>
      <w:r>
        <w:rPr>
          <w:rFonts w:cs="Calibri" w:ascii="Calibri" w:hAnsi="Calibri"/>
          <w:color w:val="000000"/>
          <w:sz w:val="22"/>
          <w:szCs w:val="22"/>
        </w:rPr>
        <w:t>завърши обучение по български език и литература</w:t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rFonts w:cs="Calibri" w:ascii="Calibri" w:hAnsi="Calibri"/>
          <w:color w:val="000000"/>
          <w:sz w:val="22"/>
          <w:szCs w:val="22"/>
          <w:lang w:val="bg-BG"/>
        </w:rPr>
        <w:t xml:space="preserve">за </w:t>
      </w:r>
      <w:r>
        <w:rPr>
          <w:rFonts w:eastAsia="Calibri" w:cs="Calibri" w:ascii="Calibri" w:hAnsi="Calibri"/>
          <w:color w:themeColor="dark1" w:val="000000"/>
          <w:sz w:val="22"/>
          <w:szCs w:val="22"/>
        </w:rPr>
        <w:t xml:space="preserve">Grade </w:t>
      </w: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  <w:t>клас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</w:rPr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  <w:lang w:val="ru-RU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ru-RU"/>
        </w:rPr>
      </w:r>
    </w:p>
    <w:p>
      <w:pPr>
        <w:pStyle w:val="Normal"/>
        <w:jc w:val="center"/>
        <w:rPr>
          <w:rFonts w:ascii="Calibri" w:hAnsi="Calibri" w:eastAsia="Calibri" w:cs="Calibri"/>
          <w:b/>
          <w:bCs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b/>
          <w:bCs/>
          <w:color w:themeColor="dark1" w:val="000000"/>
          <w:sz w:val="22"/>
          <w:szCs w:val="22"/>
          <w:lang w:val="ru-RU"/>
        </w:rPr>
        <w:t>РЕЗУЛТАТИ ОТ ОБУЧЕНИЕТО</w:t>
      </w:r>
    </w:p>
    <w:p>
      <w:pPr>
        <w:pStyle w:val="Normal"/>
        <w:jc w:val="center"/>
        <w:rPr>
          <w:rFonts w:ascii="Calibri" w:hAnsi="Calibri" w:eastAsia="Calibri" w:cs="Calibri"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</w:rPr>
      </w:r>
    </w:p>
    <w:tbl>
      <w:tblPr>
        <w:tblStyle w:val="TableGrid"/>
        <w:tblW w:w="1203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07"/>
        <w:gridCol w:w="3190"/>
        <w:gridCol w:w="3018"/>
        <w:gridCol w:w="3018"/>
      </w:tblGrid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>УЧЕБЕН ПРЕДМЕТ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bg-BG" w:bidi="ar-SA"/>
              </w:rPr>
              <w:t>ОЦЕНКИ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>ГОДИШЕН БРОЙ ЧАСОВЕ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>Български език и литература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 w:bidi="ar-SA"/>
              </w:rPr>
              <w:t>Bulgarian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}}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 w:bidi="ar-SA"/>
              </w:rPr>
              <w:t>108</w:t>
            </w: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 w:bidi="ar-SA"/>
              </w:rPr>
              <w:t xml:space="preserve"> часа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ru-RU"/>
              </w:rPr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/>
              </w:rPr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nb-NO"/>
              </w:rPr>
            </w:r>
          </w:p>
        </w:tc>
      </w:tr>
      <w:tr>
        <w:trPr/>
        <w:tc>
          <w:tcPr>
            <w:tcW w:w="28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cs="Calibri" w:ascii="Calibri" w:hAnsi="Calibri"/>
                <w:color w:val="000000"/>
                <w:sz w:val="20"/>
                <w:szCs w:val="20"/>
                <w:lang w:val="en-NO" w:bidi="ar-SA"/>
              </w:rPr>
              <w:t>Роден край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 w:bidi="ar-SA"/>
              </w:rPr>
              <w:t>Rodenkrai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bg-BG" w:bidi="ar-SA"/>
              </w:rPr>
              <w:t>}}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bg-BG" w:bidi="ar-SA"/>
              </w:rPr>
              <w:t>35 часа</w:t>
            </w:r>
          </w:p>
        </w:tc>
        <w:tc>
          <w:tcPr>
            <w:tcW w:w="301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Calibri"/>
                <w:color w:themeColor="dark1" w:val="000000"/>
                <w:sz w:val="20"/>
                <w:szCs w:val="20"/>
                <w:lang w:val="bg-BG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0"/>
                <w:szCs w:val="20"/>
                <w:lang w:val="bg-BG"/>
              </w:rPr>
            </w:r>
          </w:p>
        </w:tc>
      </w:tr>
    </w:tbl>
    <w:p>
      <w:pPr>
        <w:pStyle w:val="Normal"/>
        <w:rPr>
          <w:rFonts w:ascii="Calibri" w:hAnsi="Calibri" w:eastAsia="Calibri" w:cs="Calibri"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bg-BG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22"/>
          <w:szCs w:val="22"/>
          <w:lang w:val="bg-BG"/>
        </w:rPr>
      </w:pPr>
      <w:r>
        <w:rPr>
          <w:rFonts w:eastAsia="Calibri" w:cs="Calibri" w:ascii="Calibri" w:hAnsi="Calibri"/>
          <w:color w:themeColor="dark1" w:val="000000"/>
          <w:sz w:val="22"/>
          <w:szCs w:val="22"/>
          <w:lang w:val="bg-BG"/>
        </w:rPr>
      </w:r>
    </w:p>
    <w:tbl>
      <w:tblPr>
        <w:tblStyle w:val="TableGrid"/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08"/>
        <w:gridCol w:w="4507"/>
      </w:tblGrid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УЧИТЕЛИ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УЧИЛИЩЕН РЪКОВОДИТЕЛ</w:t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18"/>
                <w:szCs w:val="18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18"/>
                <w:szCs w:val="18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/>
              </w:rPr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en-US" w:bidi="ar-SA"/>
              </w:rPr>
              <w:t>Prof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1}}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en-US" w:bidi="ar-SA"/>
              </w:rPr>
              <w:t>Head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}}</w:t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en-US" w:bidi="ar-SA"/>
              </w:rPr>
              <w:t>Prof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2}}</w:t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РЪКОВОДИТЕЛ НА</w:t>
            </w: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nb-NO" w:bidi="ar-SA"/>
              </w:rPr>
              <w:t xml:space="preserve"> </w:t>
            </w:r>
            <w:r>
              <w:rPr>
                <w:rFonts w:eastAsia="Calibri" w:cs="Calibri" w:ascii="Calibri" w:hAnsi="Calibri"/>
                <w:color w:themeColor="dark1" w:val="000000"/>
                <w:sz w:val="18"/>
                <w:szCs w:val="18"/>
                <w:lang w:val="ru-RU" w:bidi="ar-SA"/>
              </w:rPr>
              <w:t>ОРГАНИЗАЦИЯ</w:t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ru-RU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18"/>
                <w:szCs w:val="18"/>
                <w:lang w:val="ru-RU"/>
              </w:rPr>
            </w:pPr>
            <w:r>
              <w:rPr/>
              <w:drawing>
                <wp:inline distT="0" distB="0" distL="0" distR="0">
                  <wp:extent cx="1159510" cy="920750"/>
                  <wp:effectExtent l="0" t="0" r="0" b="0"/>
                  <wp:docPr id="1" name="Picture 1" descr="A black outline of a map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black outline of a map with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951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/>
              </w:rPr>
            </w: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Calibri"/>
                <w:color w:themeColor="dark1" w:val="000000"/>
                <w:sz w:val="22"/>
                <w:szCs w:val="22"/>
                <w:lang w:val="nb-NO"/>
              </w:rPr>
            </w:pP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{{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nb-NO" w:bidi="ar-SA"/>
              </w:rPr>
              <w:t>Chair</w:t>
            </w:r>
            <w:r>
              <w:rPr>
                <w:rFonts w:eastAsia="Calibri" w:cs="Calibri" w:ascii="Calibri" w:hAnsi="Calibri"/>
                <w:color w:themeColor="dark1" w:val="000000"/>
                <w:sz w:val="22"/>
                <w:szCs w:val="22"/>
                <w:lang w:val="ru-RU" w:bidi="ar-SA"/>
              </w:rPr>
              <w:t>}}</w:t>
            </w:r>
          </w:p>
        </w:tc>
      </w:tr>
    </w:tbl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rPr>
          <w:rFonts w:ascii="Calibri" w:hAnsi="Calibri" w:eastAsia="Calibri" w:cs="Calibri"/>
          <w:color w:themeColor="dark1" w:val="000000"/>
          <w:sz w:val="18"/>
          <w:szCs w:val="18"/>
        </w:rPr>
      </w:pPr>
      <w:r>
        <w:rPr>
          <w:rFonts w:eastAsia="Calibri" w:cs="Calibri" w:ascii="Calibri" w:hAnsi="Calibri"/>
          <w:color w:themeColor="dark1" w:val="000000"/>
          <w:sz w:val="18"/>
          <w:szCs w:val="18"/>
        </w:rPr>
      </w:r>
    </w:p>
    <w:p>
      <w:pPr>
        <w:pStyle w:val="Normal"/>
        <w:jc w:val="center"/>
        <w:rPr>
          <w:rFonts w:ascii="Calibri" w:hAnsi="Calibri" w:eastAsia="Calibri" w:cs="Calibri"/>
          <w:i/>
          <w:i/>
          <w:iCs/>
          <w:color w:themeColor="dark1" w:val="000000"/>
          <w:sz w:val="22"/>
          <w:szCs w:val="22"/>
        </w:rPr>
      </w:pPr>
      <w:r>
        <w:rPr>
          <w:rFonts w:eastAsia="Calibri" w:cs="Calibri" w:ascii="Calibri" w:hAnsi="Calibri"/>
          <w:i/>
          <w:iCs/>
          <w:color w:themeColor="dark1" w:val="000000"/>
          <w:sz w:val="18"/>
          <w:szCs w:val="18"/>
          <w:lang w:val="ru-RU"/>
        </w:rPr>
        <w:t>Удостоверението се издава на съгласно чл. 31 от Наредба № 8 заинформацията и документите за системата на предучилищното и училищното образование (Приложение № 4, т. 42)</w:t>
      </w:r>
    </w:p>
    <w:sectPr>
      <w:headerReference w:type="even" r:id="rId3"/>
      <w:headerReference w:type="default" r:id="rId4"/>
      <w:headerReference w:type="first" r:id="rId5"/>
      <w:footerReference w:type="even" r:id="rId6"/>
      <w:footerReference w:type="default" r:id="rId7"/>
      <w:footerReference w:type="first" r:id="rId8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Times New Roman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2" name="WordPictureWatermark60568237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60568237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3" name="WordPictureWatermark60568237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WordPictureWatermark60568237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8089900" cy="10788015"/>
          <wp:effectExtent l="0" t="0" r="0" b="0"/>
          <wp:wrapNone/>
          <wp:docPr id="4" name="WordPictureWatermark60568237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60568237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89900" cy="10788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56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N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NO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560c3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NO" w:eastAsia="en-GB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4f92"/>
    <w:pPr>
      <w:keepNext w:val="true"/>
      <w:keepLines/>
      <w:spacing w:lineRule="auto" w:line="276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f92"/>
    <w:pPr>
      <w:keepNext w:val="true"/>
      <w:keepLines/>
      <w:spacing w:lineRule="auto" w:line="276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f92"/>
    <w:pPr>
      <w:keepNext w:val="true"/>
      <w:keepLines/>
      <w:spacing w:lineRule="auto" w:line="276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f92"/>
    <w:pPr>
      <w:keepNext w:val="true"/>
      <w:keepLines/>
      <w:spacing w:lineRule="auto" w:line="276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f92"/>
    <w:pPr>
      <w:keepNext w:val="true"/>
      <w:keepLines/>
      <w:spacing w:lineRule="auto" w:line="276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f92"/>
    <w:pPr>
      <w:keepNext w:val="true"/>
      <w:keepLines/>
      <w:spacing w:lineRule="auto" w:line="276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f92"/>
    <w:pPr>
      <w:keepNext w:val="true"/>
      <w:keepLines/>
      <w:spacing w:lineRule="auto" w:line="276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f92"/>
    <w:pPr>
      <w:keepNext w:val="true"/>
      <w:keepLines/>
      <w:spacing w:lineRule="auto" w:line="276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f92"/>
    <w:pPr>
      <w:keepNext w:val="true"/>
      <w:keepLines/>
      <w:spacing w:lineRule="auto" w:line="276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kern w:val="2"/>
      <w:lang w:eastAsia="en-US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a4f92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a4f92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ea4f92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a4f92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a4f92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a4f92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a4f92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a4f92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a4f92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ea4f92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a4f92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ea4f92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ea4f92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a4f92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ea4f92"/>
    <w:rPr>
      <w:b/>
      <w:bCs/>
      <w:smallCaps/>
      <w:color w:themeColor="accent1" w:themeShade="bf" w:val="0F4761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e78e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e78e5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ea4f92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f92"/>
    <w:pPr>
      <w:spacing w:lineRule="auto" w:line="276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kern w:val="2"/>
      <w:sz w:val="28"/>
      <w:szCs w:val="28"/>
      <w:lang w:eastAsia="en-US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ea4f92"/>
    <w:pPr>
      <w:spacing w:lineRule="auto" w:line="276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kern w:val="2"/>
      <w:lang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ea4f92"/>
    <w:pPr>
      <w:spacing w:lineRule="auto" w:line="276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76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kern w:val="2"/>
      <w:lang w:eastAsia="en-US"/>
      <w14:ligatures w14:val="standardContextu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e78e5"/>
    <w:pPr>
      <w:tabs>
        <w:tab w:val="clear" w:pos="720"/>
        <w:tab w:val="center" w:pos="4513" w:leader="none"/>
        <w:tab w:val="right" w:pos="9026" w:leader="none"/>
      </w:tabs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4e78e5"/>
    <w:pPr>
      <w:tabs>
        <w:tab w:val="clear" w:pos="720"/>
        <w:tab w:val="center" w:pos="4513" w:leader="none"/>
        <w:tab w:val="right" w:pos="9026" w:leader="none"/>
      </w:tabs>
    </w:pPr>
    <w:rPr>
      <w:rFonts w:ascii="Aptos" w:hAnsi="Aptos" w:eastAsia="Aptos" w:cs="" w:asciiTheme="minorHAnsi" w:cstheme="minorBidi" w:eastAsiaTheme="minorHAnsi" w:hAnsiTheme="minorHAnsi"/>
      <w:kern w:val="2"/>
      <w:lang w:eastAsia="en-US"/>
      <w14:ligatures w14:val="standardContextual"/>
    </w:rPr>
  </w:style>
  <w:style w:type="paragraph" w:styleId="NormalWeb">
    <w:name w:val="Normal (Web)"/>
    <w:basedOn w:val="Normal"/>
    <w:uiPriority w:val="99"/>
    <w:unhideWhenUsed/>
    <w:qFormat/>
    <w:rsid w:val="00e560c3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90a8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LibreOffice/24.2.4.2$Linux_X86_64 LibreOffice_project/420$Build-2</Application>
  <AppVersion>15.0000</AppVersion>
  <Pages>1</Pages>
  <Words>130</Words>
  <Characters>752</Characters>
  <CharactersWithSpaces>852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2024-06-12T14:15:00Z</dcterms:created>
  <dc:creator>nikolai vazov</dc:creator>
  <dc:description/>
  <dc:language>en-US</dc:language>
  <cp:lastModifiedBy/>
  <dcterms:modified xsi:type="dcterms:W3CDTF">2024-06-13T15:59:22Z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