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6699"/>
          <w:sz w:val="32"/>
        </w:rPr>
        <w:t>MINUTA DE REUNIÓN — VALIDACIÓN DE PROTOTIPO</w:t>
      </w:r>
    </w:p>
    <w:p>
      <w:pPr>
        <w:pStyle w:val="Normal"/>
        <w:jc w:val="center"/>
        <w:rPr/>
      </w:pPr>
      <w:r>
        <w:rPr>
          <w:b w:val="false"/>
          <w:sz w:val="20"/>
        </w:rPr>
        <w:t>Proyecto PulseLab | Modelado de Requerimientos | Grupo 4-A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68"/>
        <w:gridCol w:w="4968"/>
      </w:tblGrid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Información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Tipo de reunión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Validación de prototipo con cliente y profesor evaluador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Fecha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28 de mayo de 2026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Hora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Revisión realizada durante sesión presencial y revisión posterior por acceso a la app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Lugar / Plataforma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Presencial con el profesor; WhatsApp y acceso web con la docente cliente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Proyecto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PulseLab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Repositorio GitHub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https://github.com/vazquezhernandezsebastian1-spec/pulselab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Prototipo funcional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https://virtual-beat-91e9e.web.app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ascii="Arial" w:hAnsi="Arial"/>
          <w:color w:val="006699"/>
        </w:rPr>
        <w:t>1. Asistentes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Nombre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Rol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Organización / Área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Mariely Acosta Álvarez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Cliente / docente de enfermería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UAA / Enfermería / Laboratorio de simulación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Carlos Argelio Arevalo Mercado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Profesor / evaluador académico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UAA / Modelado de Requerimientos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Sebastian Vázquez Hernandez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desarrollador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UAA / Grupo 4-A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Ervin Axel Rocha Mireles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desarrollador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UAA / Grupo 4-A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Gael Zair Limon Rodriguez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desarrollador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UAA / Grupo 4-A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ascii="Arial" w:hAnsi="Arial"/>
          <w:color w:val="006699"/>
        </w:rPr>
        <w:t>2. Objetivo de la reunión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>Presentar y validar el prototipo funcional de PulseLab, verificando que las pantallas principales y los flujos de usuario representen los requerimientos documentados durante el proyecto.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>La revisión tuvo como objetivo confirmar que el sistema permite iniciar sesión, diferenciar roles, administrar casos clínicos, resolver simulaciones, visualizar signos vitales, registrar resultados y consultar reportes.</w:t>
      </w:r>
    </w:p>
    <w:p>
      <w:pPr>
        <w:pStyle w:val="Heading1"/>
        <w:rPr/>
      </w:pPr>
      <w:r>
        <w:rPr>
          <w:rFonts w:ascii="Arial" w:hAnsi="Arial"/>
          <w:color w:val="006699"/>
        </w:rPr>
        <w:t>3. Pantallas revisadas y retroalimentación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84"/>
        <w:gridCol w:w="2484"/>
        <w:gridCol w:w="2484"/>
        <w:gridCol w:w="2484"/>
      </w:tblGrid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ID Pantalla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Nombre / Descripción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Retroalimentación del cliente / evaluador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Decisión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PNT-01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Inicio de sesión con Google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revisó el acceso mediante cuenta Google. La navegación inicial resulta clara y permite identificar al usuario para enviarlo a la vista correspondiente.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PNT-02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Casos clínicos disponibles para alumno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La pantalla permite que el alumno consulte los casos publicados y seleccione una simulación para comenzar. El flujo fue considerado comprensible.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PNT-03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Sesión de caso clínico con monitor 2D/3D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revisó el monitor de signos vitales, el selector 2D/3D, el temporizador, el comodín 50/50 y las preguntas. La vista representa adecuadamente el enfoque clínico del proyecto.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PNT-04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Resultados y retroalimentación final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La pantalla muestra porcentaje, respuestas correctas y retroalimentación. Se considera útil para que el alumno identifique sus aciertos y errores.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PNT-05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Banco de casos clínicos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revisó la administración de casos del docente, incluyendo estado publicado/borrador y acciones de edición/eliminación.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PNT-06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Editor de caso clínico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El formulario permite capturar datos del paciente, signos vitales, duración y preguntas con opciones y retroalimentación.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PNT-07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Reportes de resultados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La vista permite consultar resultados por alumno/caso y exportar información. Se alinea con la necesidad de seguimiento docente.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PNT-08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Gestión de usuarios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La pantalla permite administrar estudiantes y docentes, lo cual apoya el control de acceso del sistema.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Aprobada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ascii="Arial" w:hAnsi="Arial"/>
          <w:color w:val="006699"/>
        </w:rPr>
        <w:t>4. Requerimientos ajustados tras la validación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>No se solicitaron cambios mayores al prototipo durante la revisión. La aplicación fue aceptada como prototipo funcional para la entrega académica.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>El ajuste más relevante realizado durante el cierre fue estético: mejorar el monitor de signos vitales 3D para que se percibiera más como un monitor clínico físico, con marco, panel lateral, botones y soporte.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84"/>
        <w:gridCol w:w="2484"/>
        <w:gridCol w:w="2484"/>
        <w:gridCol w:w="2484"/>
      </w:tblGrid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ID Req.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Requerimiento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Ajuste / Corrección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Acción tomada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RF-01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Monitor de signos vitales con valores base y modo 2D/3D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Mejorar la representación visual del monitor 3D para que pareciera un equipo clínico.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integró una vista 3D con Three.js, marco, botones, soporte y animación de ondas.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RF-04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Inicio de sesión y roles diferenciados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Confirmar que docentes y alumnos puedan ingresar con Google y acceder a vistas diferentes.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mantuvo autenticación con Google y control de roles con Firebase.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RF-07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Reportes de resultados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Mantener reportes consultables para el docente.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Se conservó tabla de resultados, filtros y exportación CSV.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ascii="Arial" w:hAnsi="Arial"/>
          <w:color w:val="006699"/>
        </w:rPr>
        <w:t>5. Acuerdos y próximos pasos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Acuerdo / Próximo paso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Responsable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Fecha objetivo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Mantener la app funcional desplegada en Firebase Hosting para revisión del proyecto.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PulseLab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Durante la entrega final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Subir repositorio público a GitHub con código, documentación, diagramas y minutas.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PulseLab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Antes del cierre de entrega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Completar documentación final: especificación, matrices y trazabilidad.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PulseLab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Antes del cierre de entrega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Firma y evidencia de aprobación de la docente cliente anexadas para la entrega final.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Equipo PulseLab / Cliente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Confirmación final recibida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ascii="Arial" w:hAnsi="Arial"/>
          <w:color w:val="006699"/>
        </w:rPr>
        <w:t>6. Aprobación formal del cliente / evaluador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>Decisión registrada: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 xml:space="preserve">☑ </w:t>
      </w:r>
      <w:r>
        <w:rPr>
          <w:b w:val="false"/>
          <w:sz w:val="20"/>
        </w:rPr>
        <w:t>El prototipo fue aprobado para efectos de la entrega académica.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 xml:space="preserve">☑ </w:t>
      </w:r>
      <w:r>
        <w:rPr>
          <w:b w:val="false"/>
          <w:sz w:val="20"/>
        </w:rPr>
        <w:t>La docente cliente recibió el enlace por WhatsApp y tuvo acceso a la aplicación.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 xml:space="preserve">☑ </w:t>
      </w:r>
      <w:r>
        <w:rPr>
          <w:b w:val="false"/>
          <w:sz w:val="20"/>
        </w:rPr>
        <w:t>El profesor evaluador revisó el prototipo de forma presencial y lo aprobó como aplicación/prototipo funcional.</w:t>
      </w:r>
    </w:p>
    <w:p>
      <w:pPr>
        <w:pStyle w:val="Normal"/>
        <w:spacing w:before="0" w:after="120"/>
        <w:rPr/>
      </w:pPr>
      <w:r>
        <w:rPr>
          <w:b w:val="false"/>
          <w:sz w:val="20"/>
        </w:rPr>
        <w:t xml:space="preserve">☑ </w:t>
      </w:r>
      <w:r>
        <w:rPr>
          <w:b w:val="false"/>
          <w:sz w:val="20"/>
        </w:rPr>
        <w:t>Firma física y evidencia de confirmación formal anexadas para la validación final.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84"/>
        <w:gridCol w:w="2484"/>
        <w:gridCol w:w="2484"/>
        <w:gridCol w:w="2484"/>
      </w:tblGrid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Nombre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Rol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Decisión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Firma / Evidencia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Mariely Acosta Álvarez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Cliente / docente de enfermería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Revisó la app mediante enlace y acceso al sistema.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Firma anexada / evidencia por WhatsApp</w:t>
            </w:r>
          </w:p>
        </w:tc>
      </w:tr>
      <w:tr>
        <w:trPr/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Carlos Argelio Arevalo Mercado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Profesor / evaluador académico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Aprobó el prototipo de forma presencial.</w:t>
            </w:r>
          </w:p>
        </w:tc>
        <w:tc>
          <w:tcPr>
            <w:tcW w:w="24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Validación presencial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360" w:type="dxa"/>
        <w:jc w:val="start"/>
        <w:tblInd w:w="121" w:type="dxa"/>
        <w:tblLayout w:type="fixed"/>
        <w:tblCellMar>
          <w:top w:w="200" w:type="dxa"/>
          <w:start w:w="120" w:type="dxa"/>
          <w:bottom w:w="200" w:type="dxa"/>
          <w:end w:w="120" w:type="dxa"/>
        </w:tblCellMar>
      </w:tblPr>
      <w:tblGrid>
        <w:gridCol w:w="4319"/>
        <w:gridCol w:w="721"/>
        <w:gridCol w:w="4320"/>
      </w:tblGrid>
      <w:tr>
        <w:trPr>
          <w:trHeight w:val="868" w:hRule="atLeast"/>
        </w:trPr>
        <w:tc>
          <w:tcPr>
            <w:tcW w:w="4319" w:type="dxa"/>
            <w:tcBorders>
              <w:top w:val="single" w:sz="2" w:space="0" w:color="CCCCCC"/>
              <w:start w:val="single" w:sz="2" w:space="0" w:color="CCCCCC"/>
              <w:bottom w:val="single" w:sz="4" w:space="0" w:color="404040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i/>
                <w:iCs/>
                <w:sz w:val="20"/>
                <w:szCs w:val="20"/>
              </w:rPr>
              <w:t>Mariely Acosta Álvarez</w:t>
            </w:r>
          </w:p>
          <w:p>
            <w:pPr>
              <w:pStyle w:val="Normal"/>
              <w:spacing w:before="0" w:after="200"/>
              <w:jc w:val="center"/>
              <w:rPr>
                <w:rFonts w:ascii="Arial" w:hAnsi="Arial" w:eastAsia="Arial" w:cs="Arial"/>
                <w:color w:val="595959"/>
                <w:sz w:val="18"/>
                <w:szCs w:val="18"/>
              </w:rPr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590165" cy="333756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41" t="-187" r="-241" b="-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165" cy="33375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4320" w:type="dxa"/>
            <w:tcBorders>
              <w:top w:val="single" w:sz="2" w:space="0" w:color="CCCCCC"/>
              <w:start w:val="single" w:sz="2" w:space="0" w:color="CCCCCC"/>
              <w:bottom w:val="single" w:sz="4" w:space="0" w:color="404040"/>
              <w:end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i/>
                <w:iCs/>
                <w:sz w:val="20"/>
                <w:szCs w:val="20"/>
              </w:rPr>
              <w:t>Sebastian Vázquez Hernández</w:t>
            </w:r>
          </w:p>
          <w:p>
            <w:pPr>
              <w:pStyle w:val="Normal"/>
              <w:spacing w:before="0" w:after="200"/>
              <w:jc w:val="center"/>
              <w:rPr>
                <w:rFonts w:ascii="Arial" w:hAnsi="Arial" w:eastAsia="Arial" w:cs="Arial"/>
                <w:color w:val="595959"/>
                <w:sz w:val="18"/>
                <w:szCs w:val="18"/>
              </w:rPr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961390</wp:posOffset>
                  </wp:positionV>
                  <wp:extent cx="2592070" cy="1443355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70" cy="14433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200"/>
        <w:rPr>
          <w:rFonts w:ascii="Arial" w:hAnsi="Arial"/>
          <w:b w:val="false"/>
          <w:color w:val="006699"/>
          <w:sz w:val="20"/>
        </w:rPr>
      </w:pPr>
      <w:r>
        <w:rPr/>
      </w:r>
    </w:p>
    <w:sectPr>
      <w:type w:val="nextPage"/>
      <w:pgSz w:w="12240" w:h="15840"/>
      <w:pgMar w:left="1152" w:right="1152" w:gutter="0" w:header="0" w:top="1152" w:footer="0" w:bottom="11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LibreOffice/26.2.4.2$Linux_X86_64 LibreOffice_project/620$Build-2</Application>
  <AppVersion>15.0000</AppVersion>
  <Pages>3</Pages>
  <Words>784</Words>
  <Characters>4701</Characters>
  <CharactersWithSpaces>5354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2026-06-14T09:19:59Z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