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3357C" w14:textId="77777777" w:rsidR="00A40906" w:rsidRPr="00BE0AA1" w:rsidRDefault="00A40906" w:rsidP="00A40906">
      <w:pPr>
        <w:spacing w:after="0"/>
        <w:rPr>
          <w:b/>
          <w:sz w:val="20"/>
          <w:szCs w:val="20"/>
        </w:rPr>
      </w:pPr>
    </w:p>
    <w:tbl>
      <w:tblPr>
        <w:tblStyle w:val="Tablaconcuadrcula"/>
        <w:tblW w:w="10357" w:type="dxa"/>
        <w:jc w:val="center"/>
        <w:tblLook w:val="04A0" w:firstRow="1" w:lastRow="0" w:firstColumn="1" w:lastColumn="0" w:noHBand="0" w:noVBand="1"/>
      </w:tblPr>
      <w:tblGrid>
        <w:gridCol w:w="2718"/>
        <w:gridCol w:w="726"/>
        <w:gridCol w:w="794"/>
        <w:gridCol w:w="1350"/>
        <w:gridCol w:w="4769"/>
      </w:tblGrid>
      <w:tr w:rsidR="00A40906" w14:paraId="6710E841" w14:textId="77777777" w:rsidTr="002F4E49">
        <w:trPr>
          <w:trHeight w:val="818"/>
          <w:jc w:val="center"/>
        </w:trPr>
        <w:tc>
          <w:tcPr>
            <w:tcW w:w="4238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6F57A9AA" w14:textId="77777777" w:rsidR="00A40906" w:rsidRDefault="00A40906" w:rsidP="00BD1EE2">
            <w:pPr>
              <w:ind w:left="29"/>
              <w:jc w:val="left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  <w:lang w:val="es-ES_tradnl" w:eastAsia="es-ES_tradnl"/>
              </w:rPr>
              <w:drawing>
                <wp:inline distT="0" distB="0" distL="0" distR="0" wp14:anchorId="41982900" wp14:editId="0569B27B">
                  <wp:extent cx="1794164" cy="484424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ups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5354" cy="509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9" w:type="dxa"/>
            <w:gridSpan w:val="2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1114D3E0" w14:textId="2A887E79" w:rsidR="00A40906" w:rsidRPr="00A236D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 w:rsidRPr="00FD0787">
              <w:rPr>
                <w:b/>
                <w:sz w:val="20"/>
                <w:szCs w:val="20"/>
              </w:rPr>
              <w:t xml:space="preserve">PRÁCTICA DE LABORATORIO </w:t>
            </w:r>
          </w:p>
        </w:tc>
      </w:tr>
      <w:tr w:rsidR="00A40906" w14:paraId="4CAFD249" w14:textId="77777777" w:rsidTr="002F4E49">
        <w:trPr>
          <w:trHeight w:val="246"/>
          <w:jc w:val="center"/>
        </w:trPr>
        <w:tc>
          <w:tcPr>
            <w:tcW w:w="10357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AE214" w14:textId="77777777" w:rsidR="00A40906" w:rsidRPr="00323E71" w:rsidRDefault="00A40906" w:rsidP="00BD1EE2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A40906" w14:paraId="4A39DA51" w14:textId="77777777" w:rsidTr="002F4E49">
        <w:trPr>
          <w:trHeight w:val="340"/>
          <w:jc w:val="center"/>
        </w:trPr>
        <w:tc>
          <w:tcPr>
            <w:tcW w:w="5588" w:type="dxa"/>
            <w:gridSpan w:val="4"/>
            <w:tcBorders>
              <w:top w:val="single" w:sz="4" w:space="0" w:color="auto"/>
            </w:tcBorders>
          </w:tcPr>
          <w:p w14:paraId="10231D21" w14:textId="299FDA11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CARRERA</w:t>
            </w:r>
            <w:r w:rsidR="00784983" w:rsidRPr="008B0AA5">
              <w:rPr>
                <w:rFonts w:eastAsia="Arial" w:cs="Arial"/>
                <w:sz w:val="20"/>
                <w:lang w:val="es-ES"/>
              </w:rPr>
              <w:t>: COMPUTACIÓN/INGENIERÍA DE SISTEMAS</w:t>
            </w:r>
          </w:p>
        </w:tc>
        <w:tc>
          <w:tcPr>
            <w:tcW w:w="4769" w:type="dxa"/>
            <w:tcBorders>
              <w:top w:val="single" w:sz="4" w:space="0" w:color="auto"/>
            </w:tcBorders>
          </w:tcPr>
          <w:p w14:paraId="2E212FF7" w14:textId="5C270CEE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ASIGNATURA</w:t>
            </w:r>
            <w:r w:rsidRPr="000920EB">
              <w:rPr>
                <w:sz w:val="20"/>
                <w:szCs w:val="20"/>
              </w:rPr>
              <w:t>:</w:t>
            </w:r>
            <w:r w:rsidR="00784983">
              <w:rPr>
                <w:sz w:val="20"/>
                <w:szCs w:val="20"/>
              </w:rPr>
              <w:t xml:space="preserve"> </w:t>
            </w:r>
            <w:r w:rsidR="002725F3">
              <w:rPr>
                <w:sz w:val="20"/>
              </w:rPr>
              <w:t>S</w:t>
            </w:r>
            <w:r w:rsidR="002725F3">
              <w:rPr>
                <w:rFonts w:eastAsia="Arial" w:cs="Arial"/>
                <w:sz w:val="20"/>
              </w:rPr>
              <w:t>imulación</w:t>
            </w:r>
          </w:p>
        </w:tc>
      </w:tr>
      <w:tr w:rsidR="00A40906" w14:paraId="6412974D" w14:textId="77777777" w:rsidTr="002F4E49">
        <w:trPr>
          <w:trHeight w:val="340"/>
          <w:jc w:val="center"/>
        </w:trPr>
        <w:tc>
          <w:tcPr>
            <w:tcW w:w="2718" w:type="dxa"/>
          </w:tcPr>
          <w:p w14:paraId="2879291F" w14:textId="77777777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NRO. PRÁCTICA</w:t>
            </w:r>
            <w:r w:rsidRPr="000920EB">
              <w:rPr>
                <w:sz w:val="20"/>
                <w:szCs w:val="20"/>
              </w:rPr>
              <w:t>:</w:t>
            </w:r>
          </w:p>
        </w:tc>
        <w:tc>
          <w:tcPr>
            <w:tcW w:w="726" w:type="dxa"/>
          </w:tcPr>
          <w:p w14:paraId="4B2B5FFB" w14:textId="2E5C0382" w:rsidR="00A40906" w:rsidRPr="000920EB" w:rsidRDefault="002725F3" w:rsidP="00BD1EE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6913" w:type="dxa"/>
            <w:gridSpan w:val="3"/>
          </w:tcPr>
          <w:p w14:paraId="5A0DF23B" w14:textId="2D0AA2A4" w:rsidR="00A40906" w:rsidRPr="000920EB" w:rsidRDefault="00A40906" w:rsidP="00BD1EE2">
            <w:pPr>
              <w:jc w:val="left"/>
              <w:rPr>
                <w:sz w:val="20"/>
                <w:szCs w:val="20"/>
              </w:rPr>
            </w:pPr>
            <w:r w:rsidRPr="00CE7BA8">
              <w:rPr>
                <w:b/>
                <w:sz w:val="20"/>
                <w:szCs w:val="20"/>
              </w:rPr>
              <w:t>TÍTULO PRÁCTICA</w:t>
            </w:r>
            <w:r w:rsidRPr="000920EB">
              <w:rPr>
                <w:sz w:val="20"/>
                <w:szCs w:val="20"/>
              </w:rPr>
              <w:t>:</w:t>
            </w:r>
            <w:r w:rsidR="00784983">
              <w:rPr>
                <w:sz w:val="20"/>
                <w:szCs w:val="20"/>
              </w:rPr>
              <w:t xml:space="preserve"> </w:t>
            </w:r>
            <w:r w:rsidR="002725F3">
              <w:rPr>
                <w:rFonts w:eastAsia="Arial" w:cs="Arial"/>
                <w:sz w:val="20"/>
                <w:lang w:val="es-ES"/>
              </w:rPr>
              <w:t xml:space="preserve">Boletín practicas </w:t>
            </w:r>
          </w:p>
        </w:tc>
      </w:tr>
      <w:tr w:rsidR="00A40906" w14:paraId="07B938A2" w14:textId="77777777" w:rsidTr="002F4E49">
        <w:trPr>
          <w:trHeight w:val="1422"/>
          <w:jc w:val="center"/>
        </w:trPr>
        <w:tc>
          <w:tcPr>
            <w:tcW w:w="10357" w:type="dxa"/>
            <w:gridSpan w:val="5"/>
          </w:tcPr>
          <w:p w14:paraId="505DE253" w14:textId="77777777" w:rsidR="00A40906" w:rsidRDefault="00A40906" w:rsidP="00BD1EE2">
            <w:pPr>
              <w:jc w:val="left"/>
              <w:rPr>
                <w:b/>
                <w:sz w:val="20"/>
                <w:szCs w:val="20"/>
              </w:rPr>
            </w:pPr>
            <w:r w:rsidRPr="00C432D3">
              <w:rPr>
                <w:b/>
                <w:sz w:val="20"/>
                <w:szCs w:val="20"/>
              </w:rPr>
              <w:t>OBJETIVO ALCANZADO:</w:t>
            </w:r>
          </w:p>
          <w:p w14:paraId="4022FB18" w14:textId="77777777" w:rsidR="002725F3" w:rsidRDefault="002725F3" w:rsidP="002725F3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Palatino" w:hAnsi="Palatino"/>
                <w:sz w:val="24"/>
                <w:szCs w:val="24"/>
              </w:rPr>
            </w:pPr>
            <w:r>
              <w:rPr>
                <w:rFonts w:ascii="Palatino" w:hAnsi="Palatino"/>
              </w:rPr>
              <w:t>Conocer los fundamentos del manejo de software de simulación a fin de aplicarlos para simular la circulación de tráfico vehicular en una intersección de calles de una ciudad (Cuenca).</w:t>
            </w:r>
          </w:p>
          <w:p w14:paraId="19079A4B" w14:textId="03FB42BE" w:rsidR="002725F3" w:rsidRDefault="002725F3" w:rsidP="002725F3">
            <w:pPr>
              <w:pStyle w:val="Standard"/>
              <w:numPr>
                <w:ilvl w:val="0"/>
                <w:numId w:val="1"/>
              </w:numPr>
              <w:jc w:val="both"/>
              <w:rPr>
                <w:rFonts w:ascii="Palatino" w:hAnsi="Palatino"/>
              </w:rPr>
            </w:pPr>
            <w:r>
              <w:rPr>
                <w:rFonts w:ascii="Palatino" w:hAnsi="Palatino"/>
              </w:rPr>
              <w:t>Aplicar conceptos de regresión con datos del Ecuador.</w:t>
            </w:r>
          </w:p>
          <w:p w14:paraId="384344F5" w14:textId="1AFF549E" w:rsidR="002725F3" w:rsidRPr="00C432D3" w:rsidRDefault="002725F3" w:rsidP="00BD1EE2">
            <w:pPr>
              <w:jc w:val="left"/>
              <w:rPr>
                <w:b/>
                <w:sz w:val="20"/>
                <w:szCs w:val="20"/>
              </w:rPr>
            </w:pPr>
          </w:p>
        </w:tc>
      </w:tr>
      <w:tr w:rsidR="00A40906" w14:paraId="0C71A64B" w14:textId="77777777" w:rsidTr="002F4E49">
        <w:trPr>
          <w:trHeight w:val="340"/>
          <w:jc w:val="center"/>
        </w:trPr>
        <w:tc>
          <w:tcPr>
            <w:tcW w:w="10357" w:type="dxa"/>
            <w:gridSpan w:val="5"/>
          </w:tcPr>
          <w:p w14:paraId="67BE5938" w14:textId="77777777" w:rsidR="00A40906" w:rsidRPr="004440F3" w:rsidRDefault="00A40906" w:rsidP="00BD1EE2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 DESARROLLADAS</w:t>
            </w:r>
          </w:p>
        </w:tc>
      </w:tr>
      <w:tr w:rsidR="00A40906" w14:paraId="07DF49E6" w14:textId="77777777" w:rsidTr="002F4E49">
        <w:trPr>
          <w:trHeight w:val="340"/>
          <w:jc w:val="center"/>
        </w:trPr>
        <w:tc>
          <w:tcPr>
            <w:tcW w:w="10357" w:type="dxa"/>
            <w:gridSpan w:val="5"/>
          </w:tcPr>
          <w:p w14:paraId="22DC1027" w14:textId="77777777" w:rsidR="00A40906" w:rsidRPr="002F4E49" w:rsidRDefault="002725F3" w:rsidP="002725F3">
            <w:pPr>
              <w:pStyle w:val="Prrafodelista"/>
              <w:numPr>
                <w:ilvl w:val="0"/>
                <w:numId w:val="2"/>
              </w:numPr>
              <w:jc w:val="left"/>
              <w:rPr>
                <w:rFonts w:cs="Arial"/>
                <w:b/>
                <w:bCs/>
              </w:rPr>
            </w:pPr>
            <w:r w:rsidRPr="002F4E49">
              <w:rPr>
                <w:rFonts w:cs="Arial"/>
                <w:b/>
                <w:bCs/>
                <w:sz w:val="24"/>
                <w:szCs w:val="24"/>
              </w:rPr>
              <w:t>Desarrollar una simulación del tráfico vehicular de una intersección de calles usando datos reales de una ciudad (Cuenca).</w:t>
            </w:r>
          </w:p>
          <w:p w14:paraId="106D537B" w14:textId="13ACD12D" w:rsidR="002F4E49" w:rsidRDefault="002725F3" w:rsidP="002F4E49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El mapa que se utilizara para la simulación de la congestión del </w:t>
            </w:r>
            <w:proofErr w:type="spellStart"/>
            <w:r>
              <w:rPr>
                <w:rFonts w:cs="Arial"/>
                <w:sz w:val="24"/>
                <w:szCs w:val="24"/>
              </w:rPr>
              <w:t>trafico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vehicular, se tra</w:t>
            </w:r>
            <w:r w:rsidR="007E2A32">
              <w:rPr>
                <w:rFonts w:cs="Arial"/>
                <w:sz w:val="24"/>
                <w:szCs w:val="24"/>
              </w:rPr>
              <w:t>t</w:t>
            </w:r>
            <w:r>
              <w:rPr>
                <w:rFonts w:cs="Arial"/>
                <w:sz w:val="24"/>
                <w:szCs w:val="24"/>
              </w:rPr>
              <w:t xml:space="preserve">a de la avenida </w:t>
            </w:r>
            <w:r w:rsidR="007E2A32">
              <w:rPr>
                <w:rFonts w:cs="Arial"/>
                <w:sz w:val="24"/>
                <w:szCs w:val="24"/>
              </w:rPr>
              <w:t>Héroes</w:t>
            </w:r>
            <w:r>
              <w:rPr>
                <w:rFonts w:cs="Arial"/>
                <w:sz w:val="24"/>
                <w:szCs w:val="24"/>
              </w:rPr>
              <w:t xml:space="preserve"> de Verde Loma</w:t>
            </w:r>
            <w:r w:rsidR="007E2A32">
              <w:rPr>
                <w:rFonts w:cs="Arial"/>
                <w:sz w:val="24"/>
                <w:szCs w:val="24"/>
              </w:rPr>
              <w:t xml:space="preserve"> con las intersecciones de la Luis cordero, Padre Aguirre, Mariano Cueva y </w:t>
            </w:r>
            <w:r w:rsidR="002F4E49">
              <w:rPr>
                <w:rFonts w:cs="Arial"/>
                <w:sz w:val="24"/>
                <w:szCs w:val="24"/>
              </w:rPr>
              <w:t>Presidente</w:t>
            </w:r>
            <w:r w:rsidR="007E2A32">
              <w:rPr>
                <w:rFonts w:cs="Arial"/>
                <w:sz w:val="24"/>
                <w:szCs w:val="24"/>
              </w:rPr>
              <w:t xml:space="preserve"> Borrero.</w:t>
            </w:r>
          </w:p>
          <w:p w14:paraId="21C306C5" w14:textId="77777777" w:rsidR="007D44C0" w:rsidRDefault="002F4E49" w:rsidP="002725F3">
            <w:pPr>
              <w:jc w:val="left"/>
              <w:rPr>
                <w:rFonts w:cs="Arial"/>
                <w:sz w:val="24"/>
                <w:szCs w:val="24"/>
              </w:rPr>
            </w:pPr>
            <w:r w:rsidRPr="002F4E49">
              <w:rPr>
                <w:rFonts w:cs="Arial"/>
                <w:b/>
                <w:bCs/>
                <w:sz w:val="24"/>
                <w:szCs w:val="24"/>
              </w:rPr>
              <w:t>Latitud, Longitud</w:t>
            </w:r>
            <w:r>
              <w:rPr>
                <w:rFonts w:cs="Arial"/>
                <w:sz w:val="24"/>
                <w:szCs w:val="24"/>
              </w:rPr>
              <w:t xml:space="preserve">: </w:t>
            </w:r>
            <w:r w:rsidRPr="002F4E49">
              <w:rPr>
                <w:rFonts w:cs="Arial"/>
                <w:sz w:val="24"/>
                <w:szCs w:val="24"/>
              </w:rPr>
              <w:t>-2.888834, -79.002379</w:t>
            </w:r>
          </w:p>
          <w:p w14:paraId="1358A1A8" w14:textId="77777777" w:rsidR="007D44C0" w:rsidRDefault="007D44C0" w:rsidP="002725F3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BAF48F0" wp14:editId="429C9256">
                  <wp:extent cx="6108065" cy="2948940"/>
                  <wp:effectExtent l="0" t="0" r="6985" b="381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8207" cy="29634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20C1A9" w14:textId="30284129" w:rsidR="007E2A32" w:rsidRDefault="007E2A32" w:rsidP="002725F3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E7C4C6C" wp14:editId="05936F21">
                  <wp:extent cx="6434598" cy="3040380"/>
                  <wp:effectExtent l="0" t="0" r="4445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5268" cy="3054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29BF0E" w14:textId="77777777" w:rsidR="002F4E49" w:rsidRDefault="002F4E49" w:rsidP="002725F3">
            <w:pPr>
              <w:jc w:val="left"/>
              <w:rPr>
                <w:rFonts w:cs="Arial"/>
                <w:sz w:val="24"/>
                <w:szCs w:val="24"/>
              </w:rPr>
            </w:pPr>
          </w:p>
          <w:p w14:paraId="7A7503A9" w14:textId="05288647" w:rsidR="007E2A32" w:rsidRDefault="007E2A32" w:rsidP="002725F3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Los datos que se utilizaron se extrajeron de:</w:t>
            </w:r>
          </w:p>
          <w:p w14:paraId="6B5EE505" w14:textId="4C07CD2F" w:rsidR="007E2A32" w:rsidRDefault="00432682" w:rsidP="002725F3">
            <w:pPr>
              <w:jc w:val="left"/>
              <w:rPr>
                <w:rFonts w:cs="Arial"/>
                <w:sz w:val="24"/>
                <w:szCs w:val="24"/>
              </w:rPr>
            </w:pPr>
            <w:hyperlink r:id="rId11" w:history="1">
              <w:r w:rsidR="007E2A32" w:rsidRPr="00B74D72">
                <w:rPr>
                  <w:rStyle w:val="Hipervnculo"/>
                  <w:rFonts w:cs="Arial"/>
                  <w:sz w:val="24"/>
                  <w:szCs w:val="24"/>
                </w:rPr>
                <w:t>https://dspace.ups.edu.ec/bitstream/123456789/14213/1/UPS-CT006994.pdf</w:t>
              </w:r>
            </w:hyperlink>
          </w:p>
          <w:p w14:paraId="3D4B59EB" w14:textId="77777777" w:rsidR="007E2A32" w:rsidRDefault="002F4E49" w:rsidP="002F4E49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Donde se realiza un análisis del trafico vehicular de las calles ya mencionadas. </w:t>
            </w:r>
            <w:sdt>
              <w:sdtPr>
                <w:rPr>
                  <w:rFonts w:cs="Arial"/>
                  <w:sz w:val="24"/>
                  <w:szCs w:val="24"/>
                </w:rPr>
                <w:id w:val="-2113892730"/>
                <w:citation/>
              </w:sdtPr>
              <w:sdtEndPr/>
              <w:sdtContent>
                <w:r w:rsidR="007E2A32">
                  <w:rPr>
                    <w:rFonts w:cs="Arial"/>
                    <w:sz w:val="24"/>
                    <w:szCs w:val="24"/>
                  </w:rPr>
                  <w:fldChar w:fldCharType="begin"/>
                </w:r>
                <w:r w:rsidR="007E2A32" w:rsidRPr="007E2A32">
                  <w:rPr>
                    <w:rFonts w:cs="Arial"/>
                    <w:sz w:val="24"/>
                    <w:szCs w:val="24"/>
                  </w:rPr>
                  <w:instrText xml:space="preserve"> CITATION Ism17 \l 1033 </w:instrText>
                </w:r>
                <w:r w:rsidR="007E2A32">
                  <w:rPr>
                    <w:rFonts w:cs="Arial"/>
                    <w:sz w:val="24"/>
                    <w:szCs w:val="24"/>
                  </w:rPr>
                  <w:fldChar w:fldCharType="separate"/>
                </w:r>
                <w:r w:rsidR="007E2A32" w:rsidRPr="007E2A32">
                  <w:rPr>
                    <w:rFonts w:cs="Arial"/>
                    <w:noProof/>
                    <w:sz w:val="24"/>
                    <w:szCs w:val="24"/>
                  </w:rPr>
                  <w:t>(Ismael Campoverde, 2017)</w:t>
                </w:r>
                <w:r w:rsidR="007E2A32">
                  <w:rPr>
                    <w:rFonts w:cs="Arial"/>
                    <w:sz w:val="24"/>
                    <w:szCs w:val="24"/>
                  </w:rPr>
                  <w:fldChar w:fldCharType="end"/>
                </w:r>
              </w:sdtContent>
            </w:sdt>
          </w:p>
          <w:p w14:paraId="3BFDF34A" w14:textId="637C4EEE" w:rsidR="002F4E49" w:rsidRDefault="002F4E49" w:rsidP="002F4E49">
            <w:pPr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b/>
                <w:bCs/>
                <w:sz w:val="24"/>
                <w:szCs w:val="24"/>
              </w:rPr>
              <w:t>Variables de interés</w:t>
            </w:r>
          </w:p>
          <w:p w14:paraId="649633DC" w14:textId="3397D4EF" w:rsidR="002F4E49" w:rsidRPr="002F4E49" w:rsidRDefault="002F4E49" w:rsidP="002F4E49">
            <w:pPr>
              <w:pStyle w:val="Prrafodelista"/>
              <w:numPr>
                <w:ilvl w:val="0"/>
                <w:numId w:val="3"/>
              </w:numPr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Tipo de vehículo</w:t>
            </w:r>
          </w:p>
          <w:p w14:paraId="7037FD06" w14:textId="77777777" w:rsidR="002F4E49" w:rsidRDefault="002F4E49" w:rsidP="002F4E49">
            <w:pPr>
              <w:pStyle w:val="Prrafodelista"/>
              <w:numPr>
                <w:ilvl w:val="0"/>
                <w:numId w:val="3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Tiempo</w:t>
            </w:r>
          </w:p>
          <w:p w14:paraId="1BA11524" w14:textId="45AD18CE" w:rsidR="002F4E49" w:rsidRDefault="002F4E49" w:rsidP="002F4E49">
            <w:pPr>
              <w:pStyle w:val="Prrafodelista"/>
              <w:numPr>
                <w:ilvl w:val="0"/>
                <w:numId w:val="3"/>
              </w:num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Tipo circulación: entrada, salida</w:t>
            </w:r>
          </w:p>
          <w:p w14:paraId="5530F601" w14:textId="298BF585" w:rsidR="002F4E49" w:rsidRDefault="002F4E49" w:rsidP="002F4E49">
            <w:pPr>
              <w:jc w:val="left"/>
              <w:rPr>
                <w:rFonts w:cs="Arial"/>
                <w:b/>
                <w:bCs/>
                <w:sz w:val="24"/>
                <w:szCs w:val="24"/>
              </w:rPr>
            </w:pPr>
            <w:r w:rsidRPr="002F4E49">
              <w:rPr>
                <w:rFonts w:cs="Arial"/>
                <w:b/>
                <w:bCs/>
                <w:sz w:val="24"/>
                <w:szCs w:val="24"/>
              </w:rPr>
              <w:t xml:space="preserve">Plan de experimentación </w:t>
            </w:r>
          </w:p>
          <w:p w14:paraId="7956BA64" w14:textId="396C724B" w:rsidR="002F4E49" w:rsidRPr="002F4E49" w:rsidRDefault="002F4E49" w:rsidP="002F4E49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La primera simulación se realizo a las 06:00 am </w:t>
            </w:r>
            <w:r w:rsidR="00295906">
              <w:rPr>
                <w:rFonts w:cs="Arial"/>
                <w:sz w:val="24"/>
                <w:szCs w:val="24"/>
              </w:rPr>
              <w:t>donde se puede apreciar claramente que existe una muy pequeña cantidad de vehículos.</w:t>
            </w:r>
          </w:p>
          <w:p w14:paraId="02DD727F" w14:textId="3D49D2BC" w:rsidR="002F4E49" w:rsidRDefault="002F4E49" w:rsidP="00542A9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63C7682" wp14:editId="6CB55B5B">
                  <wp:extent cx="4678680" cy="2316346"/>
                  <wp:effectExtent l="0" t="0" r="7620" b="825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4970" cy="2329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2652C2" w14:textId="0DD01B62" w:rsidR="00295906" w:rsidRDefault="00295906" w:rsidP="002F4E49">
            <w:pPr>
              <w:jc w:val="left"/>
              <w:rPr>
                <w:rFonts w:cs="Arial"/>
                <w:sz w:val="24"/>
                <w:szCs w:val="24"/>
              </w:rPr>
            </w:pPr>
          </w:p>
          <w:p w14:paraId="03B74231" w14:textId="49D0C98E" w:rsidR="00295906" w:rsidRDefault="00295906" w:rsidP="002F4E49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La segunda simulación se dio a las 10:00 donde el trafico ya es un poco normal con una cantidad normal de vehículos circulando en las calles. </w:t>
            </w:r>
          </w:p>
          <w:p w14:paraId="175479EE" w14:textId="6C351EA4" w:rsidR="00295906" w:rsidRDefault="00295906" w:rsidP="00542A9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42B6417" wp14:editId="109261FD">
                  <wp:extent cx="4541520" cy="2126654"/>
                  <wp:effectExtent l="0" t="0" r="0" b="698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7918" cy="212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C2980B9" w14:textId="20E9FE2C" w:rsidR="00295906" w:rsidRDefault="00295906" w:rsidP="002F4E49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Dentro de la tercera simulación se obtuvieron casi los mismos resultados para la hora de 7:00 y las 12:30 que es prácticamente la hora pico en la ciudad, y claramente se observa en la Av. héroes de Verde Loma la congestión vehicular </w:t>
            </w:r>
          </w:p>
          <w:p w14:paraId="735D9960" w14:textId="4BC89F19" w:rsidR="00295906" w:rsidRDefault="00295906" w:rsidP="00542A9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04565DC" wp14:editId="790ADCFF">
                  <wp:extent cx="4884420" cy="2337320"/>
                  <wp:effectExtent l="0" t="0" r="0" b="635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647" cy="2342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A7B8E2" w14:textId="77777777" w:rsidR="00295906" w:rsidRDefault="00295906" w:rsidP="002F4E49">
            <w:pPr>
              <w:jc w:val="left"/>
              <w:rPr>
                <w:rFonts w:cs="Arial"/>
                <w:sz w:val="24"/>
                <w:szCs w:val="24"/>
              </w:rPr>
            </w:pPr>
          </w:p>
          <w:p w14:paraId="7FFB2ED6" w14:textId="3DB2DC15" w:rsidR="00295906" w:rsidRDefault="00295906" w:rsidP="00542A9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8D97803" wp14:editId="2B3EE919">
                  <wp:extent cx="4975860" cy="2541091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9217" cy="2547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B1DE6F" w14:textId="45428A2B" w:rsidR="00295906" w:rsidRDefault="00295906" w:rsidP="002F4E49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Una cuarta simulación nos muestra el trafico de una forma un poco mas congestionada de la que se obtuvo a las 10 de la mañana pero no llega a considerarse al nivel de la hora pico</w:t>
            </w:r>
          </w:p>
          <w:p w14:paraId="1AA0B8E3" w14:textId="132B322C" w:rsidR="00295906" w:rsidRDefault="00295906" w:rsidP="00542A9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A8E1D4C" wp14:editId="7A7D8DB9">
                  <wp:extent cx="4960620" cy="2533308"/>
                  <wp:effectExtent l="0" t="0" r="0" b="6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7757" cy="25471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3071C9" w14:textId="5563DED8" w:rsidR="00295906" w:rsidRDefault="00295906" w:rsidP="002F4E49">
            <w:pPr>
              <w:jc w:val="left"/>
              <w:rPr>
                <w:rFonts w:cs="Arial"/>
                <w:sz w:val="24"/>
                <w:szCs w:val="24"/>
              </w:rPr>
            </w:pPr>
          </w:p>
          <w:p w14:paraId="7368DD08" w14:textId="1B5BDE63" w:rsidR="00295906" w:rsidRDefault="00295906" w:rsidP="002F4E49">
            <w:pPr>
              <w:jc w:val="left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Una </w:t>
            </w:r>
            <w:proofErr w:type="spellStart"/>
            <w:r>
              <w:rPr>
                <w:rFonts w:cs="Arial"/>
                <w:sz w:val="24"/>
                <w:szCs w:val="24"/>
              </w:rPr>
              <w:t>ultima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simulación, a las 17:30 </w:t>
            </w:r>
            <w:proofErr w:type="spellStart"/>
            <w:r>
              <w:rPr>
                <w:rFonts w:cs="Arial"/>
                <w:sz w:val="24"/>
                <w:szCs w:val="24"/>
              </w:rPr>
              <w:t>tambien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nos muestra una alta congestión vehicular ya que a esta hora la mayoría de personas salen de sus trabajos con dirección a sus hogares por lo que llega también a considerarse una hora pico. </w:t>
            </w:r>
          </w:p>
          <w:p w14:paraId="7F0542C4" w14:textId="22E1A346" w:rsidR="00295906" w:rsidRPr="002F4E49" w:rsidRDefault="00295906" w:rsidP="00542A9F">
            <w:pPr>
              <w:jc w:val="center"/>
              <w:rPr>
                <w:rFonts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4180DB" wp14:editId="42F38467">
                  <wp:extent cx="4442460" cy="2092607"/>
                  <wp:effectExtent l="0" t="0" r="0" b="317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1887" cy="20970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906" w14:paraId="0339B6DC" w14:textId="77777777" w:rsidTr="002F4E49">
        <w:trPr>
          <w:trHeight w:val="1684"/>
          <w:jc w:val="center"/>
        </w:trPr>
        <w:tc>
          <w:tcPr>
            <w:tcW w:w="10357" w:type="dxa"/>
            <w:gridSpan w:val="5"/>
          </w:tcPr>
          <w:sdt>
            <w:sdtPr>
              <w:rPr>
                <w:rFonts w:ascii="Arial" w:eastAsiaTheme="minorHAnsi" w:hAnsi="Arial" w:cstheme="minorBidi"/>
                <w:color w:val="auto"/>
                <w:sz w:val="22"/>
                <w:szCs w:val="22"/>
                <w:lang w:val="es-ES"/>
              </w:rPr>
              <w:id w:val="456074639"/>
              <w:docPartObj>
                <w:docPartGallery w:val="Bibliographies"/>
                <w:docPartUnique/>
              </w:docPartObj>
            </w:sdtPr>
            <w:sdtEndPr>
              <w:rPr>
                <w:lang w:val="es-EC"/>
              </w:rPr>
            </w:sdtEndPr>
            <w:sdtContent>
              <w:p w14:paraId="056D8016" w14:textId="370B7973" w:rsidR="002F4E49" w:rsidRPr="002F4E49" w:rsidRDefault="002F4E49">
                <w:pPr>
                  <w:pStyle w:val="Ttulo1"/>
                  <w:outlineLvl w:val="0"/>
                  <w:rPr>
                    <w:rFonts w:ascii="Arial" w:hAnsi="Arial" w:cs="Arial"/>
                    <w:b/>
                    <w:bCs/>
                    <w:color w:val="auto"/>
                    <w:sz w:val="24"/>
                    <w:szCs w:val="24"/>
                    <w:lang w:val="es-EC"/>
                  </w:rPr>
                </w:pPr>
                <w:r w:rsidRPr="002F4E49">
                  <w:rPr>
                    <w:rFonts w:ascii="Arial" w:hAnsi="Arial" w:cs="Arial"/>
                    <w:b/>
                    <w:bCs/>
                    <w:color w:val="auto"/>
                    <w:sz w:val="24"/>
                    <w:szCs w:val="24"/>
                    <w:lang w:val="es-ES"/>
                  </w:rPr>
                  <w:t>REFERENCIAS</w:t>
                </w:r>
              </w:p>
              <w:sdt>
                <w:sdtPr>
                  <w:id w:val="-573587230"/>
                  <w:bibliography/>
                </w:sdtPr>
                <w:sdtEndPr/>
                <w:sdtContent>
                  <w:p w14:paraId="7E1AE09C" w14:textId="77777777" w:rsidR="002F4E49" w:rsidRDefault="002F4E49" w:rsidP="002F4E49">
                    <w:pPr>
                      <w:pStyle w:val="Bibliografa"/>
                      <w:ind w:left="720" w:hanging="720"/>
                      <w:rPr>
                        <w:noProof/>
                        <w:sz w:val="24"/>
                        <w:szCs w:val="24"/>
                        <w:lang w:val="es-ES"/>
                      </w:rPr>
                    </w:pPr>
                    <w:r>
                      <w:fldChar w:fldCharType="begin"/>
                    </w:r>
                    <w:r>
                      <w:instrText>BIBLIOGRAPHY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s-ES"/>
                      </w:rPr>
                      <w:t xml:space="preserve">Ismael Campoverde, J. V. (2017). </w:t>
                    </w:r>
                    <w:r>
                      <w:rPr>
                        <w:i/>
                        <w:iCs/>
                        <w:noProof/>
                        <w:lang w:val="es-ES"/>
                      </w:rPr>
                      <w:t>Modelado de trafico vehicular a partir de datos estadisticos.</w:t>
                    </w:r>
                    <w:r>
                      <w:rPr>
                        <w:noProof/>
                        <w:lang w:val="es-ES"/>
                      </w:rPr>
                      <w:t xml:space="preserve"> Cuenca, Ecuador: Universidad Politecnica Salesiana.</w:t>
                    </w:r>
                  </w:p>
                  <w:p w14:paraId="54D7767A" w14:textId="3410C84D" w:rsidR="002F4E49" w:rsidRDefault="002F4E49" w:rsidP="002F4E49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</w:sdtContent>
          </w:sdt>
          <w:p w14:paraId="3E7C3C67" w14:textId="77777777" w:rsidR="002F4E49" w:rsidRDefault="002F4E49" w:rsidP="00BD1EE2">
            <w:pPr>
              <w:jc w:val="left"/>
              <w:rPr>
                <w:sz w:val="20"/>
                <w:szCs w:val="20"/>
              </w:rPr>
            </w:pPr>
          </w:p>
          <w:p w14:paraId="3F38DB16" w14:textId="77777777" w:rsidR="00A40906" w:rsidRPr="00C630E7" w:rsidRDefault="00A40906" w:rsidP="00BD1EE2">
            <w:pPr>
              <w:jc w:val="left"/>
              <w:rPr>
                <w:sz w:val="20"/>
                <w:szCs w:val="20"/>
              </w:rPr>
            </w:pPr>
          </w:p>
        </w:tc>
      </w:tr>
      <w:tr w:rsidR="00A40906" w14:paraId="2DFCF42A" w14:textId="77777777" w:rsidTr="002F4E49">
        <w:trPr>
          <w:trHeight w:val="1511"/>
          <w:jc w:val="center"/>
        </w:trPr>
        <w:tc>
          <w:tcPr>
            <w:tcW w:w="10357" w:type="dxa"/>
            <w:gridSpan w:val="5"/>
          </w:tcPr>
          <w:p w14:paraId="713EB196" w14:textId="77777777" w:rsidR="00A40906" w:rsidRDefault="00A40906" w:rsidP="00BD1EE2">
            <w:pPr>
              <w:jc w:val="left"/>
              <w:rPr>
                <w:sz w:val="20"/>
                <w:szCs w:val="20"/>
              </w:rPr>
            </w:pPr>
            <w:r w:rsidRPr="008011A1">
              <w:rPr>
                <w:b/>
                <w:sz w:val="20"/>
                <w:szCs w:val="20"/>
              </w:rPr>
              <w:t>CONCLUSIONES</w:t>
            </w:r>
            <w:r w:rsidRPr="00C02C9D">
              <w:rPr>
                <w:sz w:val="20"/>
                <w:szCs w:val="20"/>
              </w:rPr>
              <w:t>:</w:t>
            </w:r>
          </w:p>
          <w:p w14:paraId="5828BD8F" w14:textId="21DA7FB2" w:rsidR="00542A9F" w:rsidRPr="00542A9F" w:rsidRDefault="00542A9F" w:rsidP="00542A9F">
            <w:pPr>
              <w:pStyle w:val="Prrafodelista"/>
              <w:numPr>
                <w:ilvl w:val="0"/>
                <w:numId w:val="3"/>
              </w:numPr>
              <w:jc w:val="left"/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Los simuladores de trafico nos pueden servir de gran ayuda al momento de modelar el congestionamiento vehicular en la ciudad</w:t>
            </w:r>
            <w:r w:rsidR="00205CD3">
              <w:rPr>
                <w:bCs/>
                <w:sz w:val="20"/>
                <w:szCs w:val="20"/>
              </w:rPr>
              <w:t xml:space="preserve"> en sus principales calles, todo esto trabajando con datos reales para aproximarnos mas a la realidad del flujo de vehículos que puede haber en una área específica. </w:t>
            </w:r>
          </w:p>
        </w:tc>
      </w:tr>
    </w:tbl>
    <w:p w14:paraId="1994D51B" w14:textId="77777777" w:rsidR="00A40906" w:rsidRDefault="00A40906" w:rsidP="00A40906">
      <w:pPr>
        <w:spacing w:after="0"/>
        <w:jc w:val="center"/>
        <w:rPr>
          <w:b/>
          <w:i/>
          <w:sz w:val="20"/>
          <w:szCs w:val="20"/>
        </w:rPr>
      </w:pPr>
    </w:p>
    <w:p w14:paraId="7DC03376" w14:textId="0995FDDC" w:rsidR="00A40906" w:rsidRPr="008C121A" w:rsidRDefault="00A40906" w:rsidP="00A40906">
      <w:pPr>
        <w:spacing w:after="0"/>
        <w:jc w:val="left"/>
        <w:rPr>
          <w:bCs/>
          <w:sz w:val="20"/>
          <w:szCs w:val="20"/>
        </w:rPr>
      </w:pPr>
      <w:r w:rsidRPr="00951F65"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 xml:space="preserve">: </w:t>
      </w:r>
      <w:r w:rsidR="008C121A">
        <w:rPr>
          <w:bCs/>
          <w:sz w:val="20"/>
          <w:szCs w:val="20"/>
        </w:rPr>
        <w:t>Javier Vazquez</w:t>
      </w:r>
    </w:p>
    <w:p w14:paraId="51834115" w14:textId="77777777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364AF5A" w14:textId="77777777" w:rsidR="00A40906" w:rsidRDefault="00A40906" w:rsidP="00A40906">
      <w:pPr>
        <w:spacing w:after="0"/>
        <w:jc w:val="left"/>
        <w:rPr>
          <w:b/>
          <w:i/>
          <w:sz w:val="20"/>
          <w:szCs w:val="20"/>
        </w:rPr>
      </w:pPr>
    </w:p>
    <w:p w14:paraId="38A7D8AD" w14:textId="535672C1" w:rsidR="00A40906" w:rsidRPr="00BE0AA1" w:rsidRDefault="00A40906" w:rsidP="00A40906">
      <w:pPr>
        <w:spacing w:after="0"/>
        <w:jc w:val="left"/>
        <w:rPr>
          <w:b/>
          <w:sz w:val="20"/>
          <w:szCs w:val="20"/>
        </w:rPr>
      </w:pPr>
      <w:r w:rsidRPr="00951F65">
        <w:rPr>
          <w:b/>
          <w:i/>
          <w:sz w:val="20"/>
          <w:szCs w:val="20"/>
        </w:rPr>
        <w:t>Firma de estudiante</w:t>
      </w:r>
      <w:r>
        <w:rPr>
          <w:b/>
          <w:sz w:val="20"/>
          <w:szCs w:val="20"/>
        </w:rPr>
        <w:t>:</w:t>
      </w:r>
      <w:r w:rsidR="008C121A">
        <w:rPr>
          <w:b/>
          <w:sz w:val="20"/>
          <w:szCs w:val="20"/>
        </w:rPr>
        <w:t xml:space="preserve"> </w:t>
      </w:r>
      <w:r w:rsidR="008C121A">
        <w:rPr>
          <w:noProof/>
        </w:rPr>
        <w:drawing>
          <wp:inline distT="0" distB="0" distL="0" distR="0" wp14:anchorId="367D36D9" wp14:editId="7CADE969">
            <wp:extent cx="964137" cy="1696305"/>
            <wp:effectExtent l="0" t="4128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28" t="28954" r="39022" b="41040"/>
                    <a:stretch/>
                  </pic:blipFill>
                  <pic:spPr bwMode="auto">
                    <a:xfrm rot="16200000">
                      <a:off x="0" y="0"/>
                      <a:ext cx="979545" cy="1723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03B8B" w14:textId="77777777" w:rsidR="006C6208" w:rsidRDefault="00432682"/>
    <w:sectPr w:rsidR="006C6208" w:rsidSect="00493458">
      <w:headerReference w:type="default" r:id="rId18"/>
      <w:footerReference w:type="default" r:id="rId19"/>
      <w:pgSz w:w="12240" w:h="15840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D6AD" w14:textId="77777777" w:rsidR="00432682" w:rsidRDefault="00432682">
      <w:pPr>
        <w:spacing w:after="0" w:line="240" w:lineRule="auto"/>
      </w:pPr>
      <w:r>
        <w:separator/>
      </w:r>
    </w:p>
  </w:endnote>
  <w:endnote w:type="continuationSeparator" w:id="0">
    <w:p w14:paraId="1230800E" w14:textId="77777777" w:rsidR="00432682" w:rsidRDefault="00432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altName w:val="Palatino Linotype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76107" w14:textId="77777777" w:rsidR="00323E71" w:rsidRPr="00323E71" w:rsidRDefault="00A40906" w:rsidP="00323E71">
    <w:pPr>
      <w:contextualSpacing/>
      <w:jc w:val="right"/>
      <w:rPr>
        <w:rFonts w:cs="Times New Roman"/>
        <w:b/>
        <w:sz w:val="16"/>
        <w:szCs w:val="16"/>
      </w:rPr>
    </w:pPr>
    <w:r w:rsidRPr="00323E71">
      <w:rPr>
        <w:rFonts w:cs="Times New Roman"/>
        <w:b/>
        <w:sz w:val="16"/>
        <w:szCs w:val="16"/>
      </w:rPr>
      <w:t xml:space="preserve">Resolución CS </w:t>
    </w:r>
    <w:proofErr w:type="spellStart"/>
    <w:r w:rsidRPr="00323E71">
      <w:rPr>
        <w:rFonts w:cs="Times New Roman"/>
        <w:b/>
        <w:sz w:val="16"/>
        <w:szCs w:val="16"/>
      </w:rPr>
      <w:t>N°</w:t>
    </w:r>
    <w:proofErr w:type="spellEnd"/>
    <w:r w:rsidRPr="00323E71">
      <w:rPr>
        <w:rFonts w:cs="Times New Roman"/>
        <w:b/>
        <w:sz w:val="16"/>
        <w:szCs w:val="16"/>
      </w:rPr>
      <w:t xml:space="preserve"> 076-04-2016-04-20</w:t>
    </w:r>
  </w:p>
  <w:p w14:paraId="27C2300C" w14:textId="77777777" w:rsidR="00323E71" w:rsidRDefault="004326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69865" w14:textId="77777777" w:rsidR="00432682" w:rsidRDefault="00432682">
      <w:pPr>
        <w:spacing w:after="0" w:line="240" w:lineRule="auto"/>
      </w:pPr>
      <w:r>
        <w:separator/>
      </w:r>
    </w:p>
  </w:footnote>
  <w:footnote w:type="continuationSeparator" w:id="0">
    <w:p w14:paraId="39C75C6D" w14:textId="77777777" w:rsidR="00432682" w:rsidRDefault="00432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789" w:type="dxa"/>
      <w:tblInd w:w="-5" w:type="dxa"/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  <w:tblLook w:val="04A0" w:firstRow="1" w:lastRow="0" w:firstColumn="1" w:lastColumn="0" w:noHBand="0" w:noVBand="1"/>
    </w:tblPr>
    <w:tblGrid>
      <w:gridCol w:w="2835"/>
      <w:gridCol w:w="3119"/>
      <w:gridCol w:w="2835"/>
    </w:tblGrid>
    <w:tr w:rsidR="00466783" w:rsidRPr="00FB1466" w14:paraId="4026CD57" w14:textId="77777777" w:rsidTr="008E4A2C">
      <w:trPr>
        <w:trHeight w:val="346"/>
      </w:trPr>
      <w:tc>
        <w:tcPr>
          <w:tcW w:w="2835" w:type="dxa"/>
          <w:vMerge w:val="restart"/>
          <w:vAlign w:val="center"/>
        </w:tcPr>
        <w:p w14:paraId="42F0C51E" w14:textId="77777777" w:rsidR="00466783" w:rsidRPr="00E36343" w:rsidRDefault="00A40906" w:rsidP="00466783">
          <w:pPr>
            <w:pStyle w:val="Encabezado"/>
            <w:jc w:val="center"/>
            <w:rPr>
              <w:rFonts w:cs="Arial"/>
              <w:sz w:val="18"/>
              <w:szCs w:val="18"/>
            </w:rPr>
          </w:pPr>
          <w:r w:rsidRPr="00E36343">
            <w:rPr>
              <w:rFonts w:cs="Arial"/>
              <w:noProof/>
              <w:sz w:val="18"/>
              <w:szCs w:val="18"/>
              <w:lang w:val="es-ES_tradnl" w:eastAsia="es-ES_tradnl"/>
            </w:rPr>
            <w:drawing>
              <wp:inline distT="0" distB="0" distL="0" distR="0" wp14:anchorId="37C36EC8" wp14:editId="5F7DCD24">
                <wp:extent cx="1602000" cy="432000"/>
                <wp:effectExtent l="0" t="0" r="0" b="6350"/>
                <wp:docPr id="9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-UPS-300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2000" cy="43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vAlign w:val="center"/>
        </w:tcPr>
        <w:p w14:paraId="29C6DEBA" w14:textId="77777777" w:rsidR="00466783" w:rsidRPr="00466783" w:rsidRDefault="00A40906" w:rsidP="00466783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>VICERRECTORADO DOCENTE</w:t>
          </w:r>
        </w:p>
      </w:tc>
      <w:tc>
        <w:tcPr>
          <w:tcW w:w="2835" w:type="dxa"/>
          <w:vAlign w:val="center"/>
        </w:tcPr>
        <w:p w14:paraId="4D5B3C58" w14:textId="77777777" w:rsidR="00466783" w:rsidRPr="00466783" w:rsidRDefault="00A40906" w:rsidP="00466783">
          <w:pPr>
            <w:pStyle w:val="Encabezado"/>
            <w:rPr>
              <w:rFonts w:cs="Arial"/>
              <w:b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Código: </w:t>
          </w:r>
          <w:r>
            <w:rPr>
              <w:rFonts w:cs="Arial"/>
              <w:color w:val="000000"/>
              <w:sz w:val="16"/>
              <w:szCs w:val="16"/>
            </w:rPr>
            <w:t>GUIA-PRL-001</w:t>
          </w:r>
        </w:p>
      </w:tc>
    </w:tr>
    <w:tr w:rsidR="00466783" w:rsidRPr="00FB1466" w14:paraId="3C7014FF" w14:textId="77777777" w:rsidTr="008E4A2C">
      <w:trPr>
        <w:trHeight w:val="343"/>
      </w:trPr>
      <w:tc>
        <w:tcPr>
          <w:tcW w:w="2835" w:type="dxa"/>
          <w:vMerge/>
        </w:tcPr>
        <w:p w14:paraId="2BA0667D" w14:textId="77777777" w:rsidR="00466783" w:rsidRPr="00E36343" w:rsidRDefault="00432682" w:rsidP="00466783">
          <w:pPr>
            <w:pStyle w:val="Encabezado"/>
            <w:rPr>
              <w:rFonts w:cs="Arial"/>
              <w:sz w:val="18"/>
              <w:szCs w:val="18"/>
            </w:rPr>
          </w:pPr>
        </w:p>
      </w:tc>
      <w:tc>
        <w:tcPr>
          <w:tcW w:w="3119" w:type="dxa"/>
          <w:vAlign w:val="center"/>
        </w:tcPr>
        <w:p w14:paraId="438881C2" w14:textId="77777777" w:rsidR="00466783" w:rsidRPr="00466783" w:rsidRDefault="00A40906" w:rsidP="00466783">
          <w:pPr>
            <w:pStyle w:val="Encabezado"/>
            <w:jc w:val="center"/>
            <w:rPr>
              <w:rFonts w:cs="Arial"/>
              <w:sz w:val="16"/>
              <w:szCs w:val="16"/>
            </w:rPr>
          </w:pPr>
          <w:r>
            <w:rPr>
              <w:rFonts w:cs="Arial"/>
              <w:sz w:val="16"/>
              <w:szCs w:val="16"/>
            </w:rPr>
            <w:t>CONSEJO ACADÉMICO</w:t>
          </w:r>
        </w:p>
      </w:tc>
      <w:tc>
        <w:tcPr>
          <w:tcW w:w="2835" w:type="dxa"/>
          <w:shd w:val="clear" w:color="auto" w:fill="auto"/>
          <w:vAlign w:val="center"/>
        </w:tcPr>
        <w:p w14:paraId="66E6B9BA" w14:textId="77777777" w:rsidR="00466783" w:rsidRPr="00466783" w:rsidRDefault="00A40906" w:rsidP="00466783">
          <w:pPr>
            <w:pStyle w:val="Encabezado"/>
            <w:rPr>
              <w:rFonts w:cs="Arial"/>
              <w:sz w:val="16"/>
              <w:szCs w:val="16"/>
            </w:rPr>
          </w:pPr>
          <w:r w:rsidRPr="00466783">
            <w:rPr>
              <w:rFonts w:cs="Arial"/>
              <w:b/>
              <w:sz w:val="16"/>
              <w:szCs w:val="16"/>
            </w:rPr>
            <w:t xml:space="preserve">Aprobación: </w:t>
          </w:r>
          <w:r>
            <w:rPr>
              <w:rFonts w:cs="Arial"/>
              <w:sz w:val="16"/>
              <w:szCs w:val="16"/>
            </w:rPr>
            <w:t>2016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04</w:t>
          </w:r>
          <w:r w:rsidRPr="00466783">
            <w:rPr>
              <w:rFonts w:cs="Arial"/>
              <w:sz w:val="16"/>
              <w:szCs w:val="16"/>
            </w:rPr>
            <w:t>/</w:t>
          </w:r>
          <w:r>
            <w:rPr>
              <w:rFonts w:cs="Arial"/>
              <w:sz w:val="16"/>
              <w:szCs w:val="16"/>
            </w:rPr>
            <w:t>06</w:t>
          </w:r>
        </w:p>
      </w:tc>
    </w:tr>
    <w:tr w:rsidR="00466783" w:rsidRPr="00FB1466" w14:paraId="31B84802" w14:textId="77777777" w:rsidTr="00F702B7">
      <w:trPr>
        <w:trHeight w:val="343"/>
      </w:trPr>
      <w:tc>
        <w:tcPr>
          <w:tcW w:w="8789" w:type="dxa"/>
          <w:gridSpan w:val="3"/>
          <w:vAlign w:val="center"/>
        </w:tcPr>
        <w:p w14:paraId="32E26137" w14:textId="77777777" w:rsidR="00466783" w:rsidRPr="00466783" w:rsidRDefault="00A40906" w:rsidP="00CC180F">
          <w:pPr>
            <w:pStyle w:val="Encabezado"/>
            <w:jc w:val="center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Formato</w:t>
          </w:r>
          <w:r w:rsidRPr="00466783">
            <w:rPr>
              <w:rFonts w:cs="Arial"/>
              <w:b/>
              <w:sz w:val="16"/>
              <w:szCs w:val="16"/>
            </w:rPr>
            <w:t xml:space="preserve">: </w:t>
          </w:r>
          <w:r>
            <w:rPr>
              <w:rFonts w:cs="Arial"/>
              <w:sz w:val="16"/>
              <w:szCs w:val="16"/>
            </w:rPr>
            <w:t>Guía de Práctica de Laboratorio / Talleres / Centros de Simulación</w:t>
          </w:r>
        </w:p>
      </w:tc>
    </w:tr>
  </w:tbl>
  <w:p w14:paraId="05AF4414" w14:textId="77777777" w:rsidR="00466783" w:rsidRDefault="0043268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82611"/>
    <w:multiLevelType w:val="multilevel"/>
    <w:tmpl w:val="41466A32"/>
    <w:lvl w:ilvl="0">
      <w:numFmt w:val="bullet"/>
      <w:lvlText w:val="•"/>
      <w:lvlJc w:val="left"/>
      <w:pPr>
        <w:ind w:left="36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72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08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42516301"/>
    <w:multiLevelType w:val="hybridMultilevel"/>
    <w:tmpl w:val="B15817BC"/>
    <w:lvl w:ilvl="0" w:tplc="AC4C869C">
      <w:start w:val="14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11618"/>
    <w:multiLevelType w:val="hybridMultilevel"/>
    <w:tmpl w:val="77765E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0906"/>
    <w:rsid w:val="00186498"/>
    <w:rsid w:val="00205CD3"/>
    <w:rsid w:val="00216A39"/>
    <w:rsid w:val="0026671A"/>
    <w:rsid w:val="002725F3"/>
    <w:rsid w:val="00295906"/>
    <w:rsid w:val="002F4E49"/>
    <w:rsid w:val="003B7408"/>
    <w:rsid w:val="00432682"/>
    <w:rsid w:val="00542A9F"/>
    <w:rsid w:val="00784983"/>
    <w:rsid w:val="007D44C0"/>
    <w:rsid w:val="007E2A32"/>
    <w:rsid w:val="008C121A"/>
    <w:rsid w:val="00953C0C"/>
    <w:rsid w:val="00A40906"/>
    <w:rsid w:val="00A80D33"/>
    <w:rsid w:val="00AA2C1A"/>
    <w:rsid w:val="00B14275"/>
    <w:rsid w:val="00D85645"/>
    <w:rsid w:val="00FE7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60C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A40906"/>
    <w:pPr>
      <w:spacing w:after="160" w:line="276" w:lineRule="auto"/>
      <w:jc w:val="both"/>
    </w:pPr>
    <w:rPr>
      <w:rFonts w:ascii="Arial" w:hAnsi="Arial"/>
      <w:sz w:val="22"/>
      <w:szCs w:val="22"/>
      <w:lang w:val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2F4E49"/>
    <w:pPr>
      <w:keepNext/>
      <w:keepLines/>
      <w:spacing w:before="240" w:after="0" w:line="259" w:lineRule="auto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0906"/>
    <w:rPr>
      <w:rFonts w:ascii="Arial" w:hAnsi="Arial"/>
      <w:sz w:val="22"/>
      <w:szCs w:val="22"/>
      <w:lang w:val="es-EC"/>
    </w:rPr>
  </w:style>
  <w:style w:type="paragraph" w:styleId="Piedepgina">
    <w:name w:val="footer"/>
    <w:basedOn w:val="Normal"/>
    <w:link w:val="PiedepginaCar"/>
    <w:uiPriority w:val="99"/>
    <w:unhideWhenUsed/>
    <w:rsid w:val="00A409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0906"/>
    <w:rPr>
      <w:rFonts w:ascii="Arial" w:hAnsi="Arial"/>
      <w:sz w:val="22"/>
      <w:szCs w:val="22"/>
      <w:lang w:val="es-EC"/>
    </w:rPr>
  </w:style>
  <w:style w:type="table" w:styleId="Tablaconcuadrcula">
    <w:name w:val="Table Grid"/>
    <w:basedOn w:val="Tablanormal"/>
    <w:uiPriority w:val="59"/>
    <w:rsid w:val="00A40906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2725F3"/>
    <w:pPr>
      <w:widowControl w:val="0"/>
      <w:suppressAutoHyphens/>
      <w:autoSpaceDN w:val="0"/>
    </w:pPr>
    <w:rPr>
      <w:rFonts w:ascii="Times New Roman" w:eastAsia="Arial Unicode MS" w:hAnsi="Times New Roman" w:cs="Tahoma"/>
      <w:kern w:val="3"/>
      <w:lang w:val="es-EC" w:eastAsia="zh-CN" w:bidi="hi-IN"/>
    </w:rPr>
  </w:style>
  <w:style w:type="paragraph" w:styleId="Prrafodelista">
    <w:name w:val="List Paragraph"/>
    <w:basedOn w:val="Normal"/>
    <w:uiPriority w:val="34"/>
    <w:qFormat/>
    <w:rsid w:val="002725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E2A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7E2A32"/>
    <w:rPr>
      <w:color w:val="605E5C"/>
      <w:shd w:val="clear" w:color="auto" w:fill="E1DFDD"/>
    </w:rPr>
  </w:style>
  <w:style w:type="character" w:customStyle="1" w:styleId="Ttulo1Car">
    <w:name w:val="Título 1 Car"/>
    <w:basedOn w:val="Fuentedeprrafopredeter"/>
    <w:link w:val="Ttulo1"/>
    <w:uiPriority w:val="9"/>
    <w:rsid w:val="002F4E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Bibliografa">
    <w:name w:val="Bibliography"/>
    <w:basedOn w:val="Normal"/>
    <w:next w:val="Normal"/>
    <w:uiPriority w:val="37"/>
    <w:unhideWhenUsed/>
    <w:rsid w:val="002F4E49"/>
  </w:style>
  <w:style w:type="character" w:styleId="Hipervnculovisitado">
    <w:name w:val="FollowedHyperlink"/>
    <w:basedOn w:val="Fuentedeprrafopredeter"/>
    <w:uiPriority w:val="99"/>
    <w:semiHidden/>
    <w:unhideWhenUsed/>
    <w:rsid w:val="007D44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7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space.ups.edu.ec/bitstream/123456789/14213/1/UPS-CT006994.pd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Ism17</b:Tag>
    <b:SourceType>Book</b:SourceType>
    <b:Guid>{71562ACB-516F-401D-9570-6EE01186CB22}</b:Guid>
    <b:Author>
      <b:Author>
        <b:NameList>
          <b:Person>
            <b:Last>Ismael Campoverde</b:Last>
            <b:First>Julio</b:First>
            <b:Middle>Viola</b:Middle>
          </b:Person>
        </b:NameList>
      </b:Author>
    </b:Author>
    <b:Title>Modelado de trafico vehicular a partir de datos estadisticos</b:Title>
    <b:Year>2017</b:Year>
    <b:City>Cuenca, Ecuador</b:City>
    <b:Publisher>Universidad Politecnica Salesiana</b:Publisher>
    <b:RefOrder>1</b:RefOrder>
  </b:Source>
</b:Sources>
</file>

<file path=customXml/itemProps1.xml><?xml version="1.0" encoding="utf-8"?>
<ds:datastoreItem xmlns:ds="http://schemas.openxmlformats.org/officeDocument/2006/customXml" ds:itemID="{7C63F41D-F0F1-4555-ABFD-56C029B413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Alejandro Leon Paredes</dc:creator>
  <cp:keywords/>
  <dc:description/>
  <cp:lastModifiedBy>javier vazquez</cp:lastModifiedBy>
  <cp:revision>4</cp:revision>
  <dcterms:created xsi:type="dcterms:W3CDTF">2021-04-28T00:47:00Z</dcterms:created>
  <dcterms:modified xsi:type="dcterms:W3CDTF">2021-04-28T00:59:00Z</dcterms:modified>
</cp:coreProperties>
</file>