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3.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Beers</w:t>
      </w:r>
      <w:r>
        <w:t xml:space="preserve"> </w:t>
      </w:r>
      <w:r>
        <w:t xml:space="preserve">and</w:t>
      </w:r>
      <w:r>
        <w:t xml:space="preserve"> </w:t>
      </w:r>
      <w:r>
        <w:t xml:space="preserve">Breweries</w:t>
      </w:r>
      <w:r>
        <w:t xml:space="preserve"> </w:t>
      </w:r>
      <w:r>
        <w:t xml:space="preserve">Case</w:t>
      </w:r>
      <w:r>
        <w:t xml:space="preserve"> </w:t>
      </w:r>
      <w:r>
        <w:t xml:space="preserve">Study</w:t>
      </w:r>
      <w:r>
        <w:t xml:space="preserve"> </w:t>
      </w:r>
      <w:r>
        <w:t xml:space="preserve">Codebook</w:t>
      </w:r>
    </w:p>
    <w:p>
      <w:pPr>
        <w:pStyle w:val="Subtitle"/>
      </w:pPr>
      <w:r>
        <w:t xml:space="preserve">Team</w:t>
      </w:r>
      <w:r>
        <w:t xml:space="preserve"> </w:t>
      </w:r>
      <w:r>
        <w:t xml:space="preserve">Greco-Roman</w:t>
      </w:r>
    </w:p>
    <w:p>
      <w:pPr>
        <w:pStyle w:val="Date"/>
      </w:pPr>
      <w:r>
        <w:t xml:space="preserve">2019-02-25</w:t>
      </w:r>
    </w:p>
    <w:p>
      <w:pPr>
        <w:pStyle w:val="Heading1"/>
      </w:pPr>
      <w:bookmarkStart w:id="21" w:name="data-report-overview"/>
      <w:bookmarkEnd w:id="21"/>
      <w:r>
        <w:t xml:space="preserve">Data report overview</w:t>
      </w:r>
    </w:p>
    <w:p>
      <w:pPr>
        <w:pStyle w:val="FirstParagraph"/>
      </w:pPr>
      <w:r>
        <w:t xml:space="preserve">The dataset examined has the following dimensions:</w:t>
      </w:r>
    </w:p>
    <w:tbl>
      <w:tblPr>
        <w:tblStyle w:val="TableNormal"/>
        <w:tblW w:type="pct" w:w="2291.6666666666665"/>
        <w:tblLook w:firstRow="1"/>
      </w:tblPr>
      <w:tblGrid>
        <w:gridCol w:w="2750"/>
        <w:gridCol w:w="8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Number of observations</w:t>
            </w:r>
          </w:p>
        </w:tc>
        <w:tc>
          <w:p>
            <w:pPr>
              <w:pStyle w:val="Compact"/>
              <w:jc w:val="right"/>
            </w:pPr>
            <w:r>
              <w:t xml:space="preserve">2410</w:t>
            </w:r>
          </w:p>
        </w:tc>
      </w:tr>
      <w:tr>
        <w:tc>
          <w:p>
            <w:pPr>
              <w:pStyle w:val="Compact"/>
              <w:jc w:val="left"/>
            </w:pPr>
            <w:r>
              <w:t xml:space="preserve">Number of variables</w:t>
            </w:r>
          </w:p>
        </w:tc>
        <w:tc>
          <w:p>
            <w:pPr>
              <w:pStyle w:val="Compact"/>
              <w:jc w:val="right"/>
            </w:pPr>
            <w:r>
              <w:t xml:space="preserve">10</w:t>
            </w:r>
          </w:p>
        </w:tc>
      </w:tr>
    </w:tbl>
    <w:p>
      <w:pPr>
        <w:pStyle w:val="Heading1"/>
      </w:pPr>
      <w:bookmarkStart w:id="22" w:name="codebook-summary-table"/>
      <w:bookmarkEnd w:id="22"/>
      <w:r>
        <w:t xml:space="preserve">Codebook summary table</w:t>
      </w:r>
    </w:p>
    <w:tbl>
      <w:tblPr>
        <w:tblStyle w:val="TableNormal"/>
        <w:tblW w:type="pct" w:w="5000.0"/>
        <w:tblLook w:firstRow="1"/>
      </w:tblPr>
      <w:tblGrid>
        <w:gridCol w:w="822"/>
        <w:gridCol w:w="2365"/>
        <w:gridCol w:w="1234"/>
        <w:gridCol w:w="1131"/>
        <w:gridCol w:w="1028"/>
        <w:gridCol w:w="1337"/>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 unique</w:t>
            </w:r>
            <w:r>
              <w:t xml:space="preserve"> </w:t>
            </w:r>
            <w:r>
              <w:t xml:space="preserve">values</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left"/>
            </w:pPr>
            <w:r>
              <w:t xml:space="preserve">Description</w:t>
            </w:r>
          </w:p>
        </w:tc>
      </w:tr>
      <w:tr>
        <w:tc>
          <w:p>
            <w:pPr>
              <w:pStyle w:val="Compact"/>
            </w:pPr>
          </w:p>
        </w:tc>
        <w:tc>
          <w:p>
            <w:pPr>
              <w:pStyle w:val="Compact"/>
              <w:jc w:val="left"/>
            </w:pPr>
            <w:hyperlink w:anchor="brewery_id">
              <w:r>
                <w:rPr>
                  <w:rStyle w:val="Hyperlink"/>
                  <w:b/>
                </w:rPr>
                <w:t xml:space="preserve">Brewery_id</w:t>
              </w:r>
            </w:hyperlink>
          </w:p>
        </w:tc>
        <w:tc>
          <w:p>
            <w:pPr>
              <w:pStyle w:val="Compact"/>
              <w:jc w:val="left"/>
            </w:pPr>
            <w:r>
              <w:t xml:space="preserve">integer</w:t>
            </w:r>
          </w:p>
        </w:tc>
        <w:tc>
          <w:p>
            <w:pPr>
              <w:pStyle w:val="Compact"/>
              <w:jc w:val="right"/>
            </w:pPr>
            <w:r>
              <w:t xml:space="preserve">558</w:t>
            </w:r>
          </w:p>
        </w:tc>
        <w:tc>
          <w:p>
            <w:pPr>
              <w:pStyle w:val="Compact"/>
              <w:jc w:val="center"/>
            </w:pPr>
            <w:r>
              <w:t xml:space="preserve">0.00 %</w:t>
            </w:r>
          </w:p>
        </w:tc>
        <w:tc>
          <w:p>
            <w:pPr>
              <w:pStyle w:val="Compact"/>
              <w:jc w:val="left"/>
            </w:pPr>
            <w:r>
              <w:t xml:space="preserve">Brewery id associated with the beer. (NA)</w:t>
            </w:r>
          </w:p>
        </w:tc>
      </w:tr>
      <w:tr>
        <w:tc>
          <w:p>
            <w:pPr>
              <w:pStyle w:val="Compact"/>
            </w:pPr>
          </w:p>
        </w:tc>
        <w:tc>
          <w:p>
            <w:pPr>
              <w:pStyle w:val="Compact"/>
              <w:jc w:val="left"/>
            </w:pPr>
            <w:hyperlink w:anchor="beer_names">
              <w:r>
                <w:rPr>
                  <w:rStyle w:val="Hyperlink"/>
                  <w:b/>
                </w:rPr>
                <w:t xml:space="preserve">Beer_Names</w:t>
              </w:r>
            </w:hyperlink>
          </w:p>
        </w:tc>
        <w:tc>
          <w:p>
            <w:pPr>
              <w:pStyle w:val="Compact"/>
              <w:jc w:val="left"/>
            </w:pPr>
            <w:r>
              <w:t xml:space="preserve">character</w:t>
            </w:r>
          </w:p>
        </w:tc>
        <w:tc>
          <w:p>
            <w:pPr>
              <w:pStyle w:val="Compact"/>
              <w:jc w:val="right"/>
            </w:pPr>
            <w:r>
              <w:t xml:space="preserve">2305</w:t>
            </w:r>
          </w:p>
        </w:tc>
        <w:tc>
          <w:p>
            <w:pPr>
              <w:pStyle w:val="Compact"/>
              <w:jc w:val="center"/>
            </w:pPr>
            <w:r>
              <w:t xml:space="preserve">0.00 %</w:t>
            </w:r>
          </w:p>
        </w:tc>
        <w:tc>
          <w:p>
            <w:pPr>
              <w:pStyle w:val="Compact"/>
              <w:jc w:val="left"/>
            </w:pPr>
            <w:r>
              <w:t xml:space="preserve">Name of the beer.</w:t>
            </w:r>
          </w:p>
        </w:tc>
      </w:tr>
      <w:tr>
        <w:tc>
          <w:p>
            <w:pPr>
              <w:pStyle w:val="Compact"/>
            </w:pPr>
          </w:p>
        </w:tc>
        <w:tc>
          <w:p>
            <w:pPr>
              <w:pStyle w:val="Compact"/>
              <w:jc w:val="left"/>
            </w:pPr>
            <w:hyperlink w:anchor="beer_id">
              <w:r>
                <w:rPr>
                  <w:rStyle w:val="Hyperlink"/>
                  <w:b/>
                </w:rPr>
                <w:t xml:space="preserve">Beer_ID</w:t>
              </w:r>
            </w:hyperlink>
          </w:p>
        </w:tc>
        <w:tc>
          <w:p>
            <w:pPr>
              <w:pStyle w:val="Compact"/>
              <w:jc w:val="left"/>
            </w:pPr>
            <w:r>
              <w:t xml:space="preserve">integer</w:t>
            </w:r>
          </w:p>
        </w:tc>
        <w:tc>
          <w:p>
            <w:pPr>
              <w:pStyle w:val="Compact"/>
              <w:jc w:val="right"/>
            </w:pPr>
            <w:r>
              <w:t xml:space="preserve">2410</w:t>
            </w:r>
          </w:p>
        </w:tc>
        <w:tc>
          <w:p>
            <w:pPr>
              <w:pStyle w:val="Compact"/>
              <w:jc w:val="center"/>
            </w:pPr>
            <w:r>
              <w:t xml:space="preserve">0.00 %</w:t>
            </w:r>
          </w:p>
        </w:tc>
        <w:tc>
          <w:p>
            <w:pPr>
              <w:pStyle w:val="Compact"/>
              <w:jc w:val="left"/>
            </w:pPr>
            <w:r>
              <w:t xml:space="preserve">Unique identifier of the beer. (NA)</w:t>
            </w:r>
          </w:p>
        </w:tc>
      </w:tr>
      <w:tr>
        <w:tc>
          <w:p>
            <w:pPr>
              <w:pStyle w:val="Compact"/>
            </w:pPr>
          </w:p>
        </w:tc>
        <w:tc>
          <w:p>
            <w:pPr>
              <w:pStyle w:val="Compact"/>
              <w:jc w:val="left"/>
            </w:pPr>
            <w:hyperlink w:anchor="abv">
              <w:r>
                <w:rPr>
                  <w:rStyle w:val="Hyperlink"/>
                  <w:b/>
                </w:rPr>
                <w:t xml:space="preserve">ABV</w:t>
              </w:r>
            </w:hyperlink>
          </w:p>
        </w:tc>
        <w:tc>
          <w:p>
            <w:pPr>
              <w:pStyle w:val="Compact"/>
              <w:jc w:val="left"/>
            </w:pPr>
            <w:r>
              <w:t xml:space="preserve">numeric</w:t>
            </w:r>
          </w:p>
        </w:tc>
        <w:tc>
          <w:p>
            <w:pPr>
              <w:pStyle w:val="Compact"/>
              <w:jc w:val="right"/>
            </w:pPr>
            <w:r>
              <w:t xml:space="preserve">75</w:t>
            </w:r>
          </w:p>
        </w:tc>
        <w:tc>
          <w:p>
            <w:pPr>
              <w:pStyle w:val="Compact"/>
              <w:jc w:val="center"/>
            </w:pPr>
            <w:r>
              <w:t xml:space="preserve">2.57 %</w:t>
            </w:r>
          </w:p>
        </w:tc>
        <w:tc>
          <w:p>
            <w:pPr>
              <w:pStyle w:val="Compact"/>
              <w:jc w:val="left"/>
            </w:pPr>
            <w:r>
              <w:t xml:space="preserve">Alcohol by volume of the beer.</w:t>
            </w:r>
          </w:p>
        </w:tc>
      </w:tr>
      <w:tr>
        <w:tc>
          <w:p>
            <w:pPr>
              <w:pStyle w:val="Compact"/>
            </w:pPr>
          </w:p>
        </w:tc>
        <w:tc>
          <w:p>
            <w:pPr>
              <w:pStyle w:val="Compact"/>
              <w:jc w:val="left"/>
            </w:pPr>
            <w:hyperlink w:anchor="ibu">
              <w:r>
                <w:rPr>
                  <w:rStyle w:val="Hyperlink"/>
                  <w:b/>
                </w:rPr>
                <w:t xml:space="preserve">IBU</w:t>
              </w:r>
            </w:hyperlink>
          </w:p>
        </w:tc>
        <w:tc>
          <w:p>
            <w:pPr>
              <w:pStyle w:val="Compact"/>
              <w:jc w:val="left"/>
            </w:pPr>
            <w:r>
              <w:t xml:space="preserve">integer</w:t>
            </w:r>
          </w:p>
        </w:tc>
        <w:tc>
          <w:p>
            <w:pPr>
              <w:pStyle w:val="Compact"/>
              <w:jc w:val="right"/>
            </w:pPr>
            <w:r>
              <w:t xml:space="preserve">108</w:t>
            </w:r>
          </w:p>
        </w:tc>
        <w:tc>
          <w:p>
            <w:pPr>
              <w:pStyle w:val="Compact"/>
              <w:jc w:val="center"/>
            </w:pPr>
            <w:r>
              <w:t xml:space="preserve">41.70 %</w:t>
            </w:r>
          </w:p>
        </w:tc>
        <w:tc>
          <w:p>
            <w:pPr>
              <w:pStyle w:val="Compact"/>
              <w:jc w:val="left"/>
            </w:pPr>
            <w:r>
              <w:t xml:space="preserve">International Bitterness Units of the beer.</w:t>
            </w:r>
          </w:p>
        </w:tc>
      </w:tr>
      <w:tr>
        <w:tc>
          <w:p>
            <w:pPr>
              <w:pStyle w:val="Compact"/>
            </w:pPr>
          </w:p>
        </w:tc>
        <w:tc>
          <w:p>
            <w:pPr>
              <w:pStyle w:val="Compact"/>
              <w:jc w:val="left"/>
            </w:pPr>
            <w:hyperlink w:anchor="style">
              <w:r>
                <w:rPr>
                  <w:rStyle w:val="Hyperlink"/>
                  <w:b/>
                </w:rPr>
                <w:t xml:space="preserve">Style</w:t>
              </w:r>
            </w:hyperlink>
          </w:p>
        </w:tc>
        <w:tc>
          <w:p>
            <w:pPr>
              <w:pStyle w:val="Compact"/>
              <w:jc w:val="left"/>
            </w:pPr>
            <w:r>
              <w:t xml:space="preserve">factor</w:t>
            </w:r>
          </w:p>
        </w:tc>
        <w:tc>
          <w:p>
            <w:pPr>
              <w:pStyle w:val="Compact"/>
              <w:jc w:val="right"/>
            </w:pPr>
            <w:r>
              <w:t xml:space="preserve">100</w:t>
            </w:r>
          </w:p>
        </w:tc>
        <w:tc>
          <w:p>
            <w:pPr>
              <w:pStyle w:val="Compact"/>
              <w:jc w:val="center"/>
            </w:pPr>
            <w:r>
              <w:t xml:space="preserve">0.00 %</w:t>
            </w:r>
          </w:p>
        </w:tc>
        <w:tc>
          <w:p>
            <w:pPr>
              <w:pStyle w:val="Compact"/>
              <w:jc w:val="left"/>
            </w:pPr>
            <w:r>
              <w:t xml:space="preserve">Style of the beer. (NA)</w:t>
            </w:r>
          </w:p>
        </w:tc>
      </w:tr>
      <w:tr>
        <w:tc>
          <w:p>
            <w:pPr>
              <w:pStyle w:val="Compact"/>
            </w:pPr>
          </w:p>
        </w:tc>
        <w:tc>
          <w:p>
            <w:pPr>
              <w:pStyle w:val="Compact"/>
              <w:jc w:val="left"/>
            </w:pPr>
            <w:hyperlink w:anchor="ounces">
              <w:r>
                <w:rPr>
                  <w:rStyle w:val="Hyperlink"/>
                  <w:b/>
                </w:rPr>
                <w:t xml:space="preserve">Ounces</w:t>
              </w:r>
            </w:hyperlink>
          </w:p>
        </w:tc>
        <w:tc>
          <w:p>
            <w:pPr>
              <w:pStyle w:val="Compact"/>
              <w:jc w:val="left"/>
            </w:pPr>
            <w:r>
              <w:t xml:space="preserve">numeric</w:t>
            </w:r>
          </w:p>
        </w:tc>
        <w:tc>
          <w:p>
            <w:pPr>
              <w:pStyle w:val="Compact"/>
              <w:jc w:val="right"/>
            </w:pPr>
            <w:r>
              <w:t xml:space="preserve">7</w:t>
            </w:r>
          </w:p>
        </w:tc>
        <w:tc>
          <w:p>
            <w:pPr>
              <w:pStyle w:val="Compact"/>
              <w:jc w:val="center"/>
            </w:pPr>
            <w:r>
              <w:t xml:space="preserve">0.00 %</w:t>
            </w:r>
          </w:p>
        </w:tc>
        <w:tc>
          <w:p>
            <w:pPr>
              <w:pStyle w:val="Compact"/>
              <w:jc w:val="left"/>
            </w:pPr>
            <w:r>
              <w:t xml:space="preserve">Ounces of beer. (NA)</w:t>
            </w:r>
          </w:p>
        </w:tc>
      </w:tr>
      <w:tr>
        <w:tc>
          <w:p>
            <w:pPr>
              <w:pStyle w:val="Compact"/>
            </w:pPr>
          </w:p>
        </w:tc>
        <w:tc>
          <w:p>
            <w:pPr>
              <w:pStyle w:val="Compact"/>
              <w:jc w:val="left"/>
            </w:pPr>
            <w:hyperlink w:anchor="brewery_names">
              <w:r>
                <w:rPr>
                  <w:rStyle w:val="Hyperlink"/>
                  <w:b/>
                </w:rPr>
                <w:t xml:space="preserve">Brewery_Names</w:t>
              </w:r>
            </w:hyperlink>
          </w:p>
        </w:tc>
        <w:tc>
          <w:p>
            <w:pPr>
              <w:pStyle w:val="Compact"/>
              <w:jc w:val="left"/>
            </w:pPr>
            <w:r>
              <w:t xml:space="preserve">character</w:t>
            </w:r>
          </w:p>
        </w:tc>
        <w:tc>
          <w:p>
            <w:pPr>
              <w:pStyle w:val="Compact"/>
              <w:jc w:val="right"/>
            </w:pPr>
            <w:r>
              <w:t xml:space="preserve">551</w:t>
            </w:r>
          </w:p>
        </w:tc>
        <w:tc>
          <w:p>
            <w:pPr>
              <w:pStyle w:val="Compact"/>
              <w:jc w:val="center"/>
            </w:pPr>
            <w:r>
              <w:t xml:space="preserve">0.00 %</w:t>
            </w:r>
          </w:p>
        </w:tc>
        <w:tc>
          <w:p>
            <w:pPr>
              <w:pStyle w:val="Compact"/>
              <w:jc w:val="left"/>
            </w:pPr>
            <w:r>
              <w:t xml:space="preserve">Name of the brewery. (NA)</w:t>
            </w:r>
          </w:p>
        </w:tc>
      </w:tr>
      <w:tr>
        <w:tc>
          <w:p>
            <w:pPr>
              <w:pStyle w:val="Compact"/>
            </w:pPr>
          </w:p>
        </w:tc>
        <w:tc>
          <w:p>
            <w:pPr>
              <w:pStyle w:val="Compact"/>
              <w:jc w:val="left"/>
            </w:pPr>
            <w:hyperlink w:anchor="city">
              <w:r>
                <w:rPr>
                  <w:rStyle w:val="Hyperlink"/>
                  <w:b/>
                </w:rPr>
                <w:t xml:space="preserve">City</w:t>
              </w:r>
            </w:hyperlink>
          </w:p>
        </w:tc>
        <w:tc>
          <w:p>
            <w:pPr>
              <w:pStyle w:val="Compact"/>
              <w:jc w:val="left"/>
            </w:pPr>
            <w:r>
              <w:t xml:space="preserve">factor</w:t>
            </w:r>
          </w:p>
        </w:tc>
        <w:tc>
          <w:p>
            <w:pPr>
              <w:pStyle w:val="Compact"/>
              <w:jc w:val="right"/>
            </w:pPr>
            <w:r>
              <w:t xml:space="preserve">384</w:t>
            </w:r>
          </w:p>
        </w:tc>
        <w:tc>
          <w:p>
            <w:pPr>
              <w:pStyle w:val="Compact"/>
              <w:jc w:val="center"/>
            </w:pPr>
            <w:r>
              <w:t xml:space="preserve">0.00 %</w:t>
            </w:r>
          </w:p>
        </w:tc>
        <w:tc>
          <w:p>
            <w:pPr>
              <w:pStyle w:val="Compact"/>
              <w:jc w:val="left"/>
            </w:pPr>
            <w:r>
              <w:t xml:space="preserve">City where the brewery is located. (NA)</w:t>
            </w:r>
          </w:p>
        </w:tc>
      </w:tr>
      <w:tr>
        <w:tc>
          <w:p>
            <w:pPr>
              <w:pStyle w:val="Compact"/>
            </w:pPr>
          </w:p>
        </w:tc>
        <w:tc>
          <w:p>
            <w:pPr>
              <w:pStyle w:val="Compact"/>
              <w:jc w:val="left"/>
            </w:pPr>
            <w:hyperlink w:anchor="state">
              <w:r>
                <w:rPr>
                  <w:rStyle w:val="Hyperlink"/>
                  <w:b/>
                </w:rPr>
                <w:t xml:space="preserve">State</w:t>
              </w:r>
            </w:hyperlink>
          </w:p>
        </w:tc>
        <w:tc>
          <w:p>
            <w:pPr>
              <w:pStyle w:val="Compact"/>
              <w:jc w:val="left"/>
            </w:pPr>
            <w:r>
              <w:t xml:space="preserve">factor</w:t>
            </w:r>
          </w:p>
        </w:tc>
        <w:tc>
          <w:p>
            <w:pPr>
              <w:pStyle w:val="Compact"/>
              <w:jc w:val="right"/>
            </w:pPr>
            <w:r>
              <w:t xml:space="preserve">51</w:t>
            </w:r>
          </w:p>
        </w:tc>
        <w:tc>
          <w:p>
            <w:pPr>
              <w:pStyle w:val="Compact"/>
              <w:jc w:val="center"/>
            </w:pPr>
            <w:r>
              <w:t xml:space="preserve">0.00 %</w:t>
            </w:r>
          </w:p>
        </w:tc>
        <w:tc>
          <w:p>
            <w:pPr>
              <w:pStyle w:val="Compact"/>
              <w:jc w:val="left"/>
            </w:pPr>
            <w:r>
              <w:t xml:space="preserve">U.S. State where the brewery is located.</w:t>
            </w:r>
          </w:p>
        </w:tc>
      </w:tr>
    </w:tbl>
    <w:p>
      <w:pPr>
        <w:pStyle w:val="Heading1"/>
      </w:pPr>
      <w:bookmarkStart w:id="23" w:name="variable-list"/>
      <w:bookmarkEnd w:id="23"/>
      <w:r>
        <w:t xml:space="preserve">Variable list</w:t>
      </w:r>
    </w:p>
    <w:p>
      <w:pPr>
        <w:pStyle w:val="Heading2"/>
      </w:pPr>
      <w:bookmarkStart w:id="24" w:name="brewery_id"/>
      <w:bookmarkEnd w:id="24"/>
      <w:r>
        <w:t xml:space="preserve">Brewery_id</w:t>
      </w:r>
    </w:p>
    <w:tbl>
      <w:tblPr>
        <w:tblStyle w:val="TableNormal"/>
        <w:tblW w:type="pct" w:w="2430.5555555555557"/>
        <w:tblLook w:firstRow="1"/>
      </w:tblPr>
      <w:tblGrid>
        <w:gridCol w:w="2860"/>
        <w:gridCol w:w="9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558</w:t>
            </w:r>
          </w:p>
        </w:tc>
      </w:tr>
      <w:tr>
        <w:tc>
          <w:p>
            <w:pPr>
              <w:pStyle w:val="Compact"/>
              <w:jc w:val="left"/>
            </w:pPr>
            <w:r>
              <w:t xml:space="preserve">Median</w:t>
            </w:r>
          </w:p>
        </w:tc>
        <w:tc>
          <w:p>
            <w:pPr>
              <w:pStyle w:val="Compact"/>
              <w:jc w:val="right"/>
            </w:pPr>
            <w:r>
              <w:t xml:space="preserve">206</w:t>
            </w:r>
          </w:p>
        </w:tc>
      </w:tr>
      <w:tr>
        <w:tc>
          <w:p>
            <w:pPr>
              <w:pStyle w:val="Compact"/>
              <w:jc w:val="left"/>
            </w:pPr>
            <w:r>
              <w:t xml:space="preserve">1st and 3rd quartiles</w:t>
            </w:r>
          </w:p>
        </w:tc>
        <w:tc>
          <w:p>
            <w:pPr>
              <w:pStyle w:val="Compact"/>
              <w:jc w:val="right"/>
            </w:pPr>
            <w:r>
              <w:t xml:space="preserve">94; 367</w:t>
            </w:r>
          </w:p>
        </w:tc>
      </w:tr>
      <w:tr>
        <w:tc>
          <w:p>
            <w:pPr>
              <w:pStyle w:val="Compact"/>
              <w:jc w:val="left"/>
            </w:pPr>
            <w:r>
              <w:t xml:space="preserve">Min. and max.</w:t>
            </w:r>
          </w:p>
        </w:tc>
        <w:tc>
          <w:p>
            <w:pPr>
              <w:pStyle w:val="Compact"/>
              <w:jc w:val="right"/>
            </w:pPr>
            <w:r>
              <w:t xml:space="preserve">1; 558</w:t>
            </w:r>
          </w:p>
        </w:tc>
      </w:tr>
    </w:tbl>
    <w:p>
      <w:pPr>
        <w:pStyle w:val="BodyText"/>
      </w:pPr>
      <w:r>
        <w:drawing>
          <wp:inline>
            <wp:extent cx="3696101" cy="2772075"/>
            <wp:effectExtent b="0" l="0" r="0" t="0"/>
            <wp:docPr descr="" title="" id="1" name="Picture"/>
            <a:graphic>
              <a:graphicData uri="http://schemas.openxmlformats.org/drawingml/2006/picture">
                <pic:pic>
                  <pic:nvPicPr>
                    <pic:cNvPr descr="Case_Study_Codebook_files/figure-docx/Var-1-Brewery-id-1.png" id="0" name="Picture"/>
                    <pic:cNvPicPr>
                      <a:picLocks noChangeArrowheads="1" noChangeAspect="1"/>
                    </pic:cNvPicPr>
                  </pic:nvPicPr>
                  <pic:blipFill>
                    <a:blip r:embed="rId25"/>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6" w:name="beer_names"/>
      <w:bookmarkEnd w:id="26"/>
      <w:r>
        <w:t xml:space="preserve">Beer_Names</w:t>
      </w:r>
    </w:p>
    <w:tbl>
      <w:tblPr>
        <w:tblStyle w:val="TableNormal"/>
        <w:tblW w:type="pct" w:w="3125.0"/>
        <w:tblLook w:firstRow="1"/>
      </w:tblPr>
      <w:tblGrid>
        <w:gridCol w:w="2860"/>
        <w:gridCol w:w="20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2305</w:t>
            </w:r>
          </w:p>
        </w:tc>
      </w:tr>
      <w:tr>
        <w:tc>
          <w:p>
            <w:pPr>
              <w:pStyle w:val="Compact"/>
              <w:jc w:val="left"/>
            </w:pPr>
            <w:r>
              <w:t xml:space="preserve">Mode</w:t>
            </w:r>
          </w:p>
        </w:tc>
        <w:tc>
          <w:p>
            <w:pPr>
              <w:pStyle w:val="Compact"/>
              <w:jc w:val="right"/>
            </w:pPr>
            <w:r>
              <w:t xml:space="preserve">“</w:t>
            </w:r>
            <w:r>
              <w:t xml:space="preserve">Nonstop Hef Hop</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Case_Study_Codebook_files/figure-docx/Var-2-Beer-Names-1.png" id="0" name="Picture"/>
                    <pic:cNvPicPr>
                      <a:picLocks noChangeArrowheads="1" noChangeAspect="1"/>
                    </pic:cNvPicPr>
                  </pic:nvPicPr>
                  <pic:blipFill>
                    <a:blip r:embed="rId27"/>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1"/>
          <w:ilvl w:val="0"/>
        </w:numPr>
      </w:pPr>
      <w:r>
        <w:t xml:space="preserve">Observed factor levels: "#001 Golden Amber Lager", "#002 American I.P.A.", "#003 Brown &amp; Robust Porter", "#004 Session I.P.A.", "#9", "077XX", "10 Degrees of Separation", "10 Ton", "113 IPA", "11th Hour IPA", "12 Man Pale Ale", "12th Round", "13 Rebels ESB", "1327 Pod’s ESB", "1335 Wicked Snout", "1492", "14Â° ESB ", "1554 Black Lager", "15th Anniversary Abbey Ale (2012)", "1800 Big Log Wheat (2012)", "1811 Lager", "1836", "1881 California Red", "1881 California Red Ale", "18th Anniversary Gose", "1916 Shore Shiver", "2012 Black Ale", "2014 IPA Cicada Series", "2020 IPA", "21st Amendment IPA (2006)", "21st Amendment Watermelon Wheat Beer (2006)", "3-Way IPA (2013)", "3 Gear Robust Porter", "3 Picket Porter", "3 Scrooges", "3:33 Black IPA", "30 Min Coma", "312 Urban Pale Ale", "312 Urban Wheat Ale", "312 Urban Wheat Ale (2012)", "32Â°/50Â° KÃ¶lsch ", "33 Select Brown Ale", "35 K", "360Â° India Pale Ale", "3Beans", "40 Mile IPA", "4000 Footer IPA", "40th Annual Bix Street Fest Copper Ale (Current)", "413 Farmhouse Ale", "420 Extra Pale Ale", "467 Ethan’s Stout", "483 Pale Ale", "483 Pale Ale (2010)", "4Beans", "5 Day IPA", "5:00 O’Clock Afternoon Ale", "51K IPA", "541 American Lager", "543 Skull Creek Fresh Hopped Pale Ale", "6-4-3 Double Play Pilsner", "6 String Saison", "668 Neighbor of the Beast (16 oz.) (2010)", "668 Neighbor of the Beast12 oz.", "77 Fremont Select Spring Session IPA", "8-Bit Pale Ale", "8 Barrel", "805", "805 Blonde Ale", "834 Happy As Ale", "98 Problems (Cuz A Hop Ain’t One)", "A Beer", "A Capella Gluten Free Pale Ale", "A Little Crazy", "A Slice of Hefen", "Aaah Bock Lager", "AARGHtoberfest!", "Abbey’s Single (2015- )", "Abbey’s Single Ale (Current)", "Abigale", "Abita Amber", "Abominable Ale", "Abominable Winter Ale", "Abominable Winter Ale (2012)", "Abrasive Ale", "Ace Hole American Pale Ale", "Ace IPA", "Acidulated Trip", "Action Man Lager", "Adam’s Stout", "Aftermath Pale Ale", "Agave Wheat", "Agent a Deux", "Akari Shogun American Wheat Ale", "Alaskan Amber", "Ale Cider", "All Aboard! Anniversary Stout", "All American Blonde Ale", "All American Red Ale", "All Day IPA", "All Nighter Ale", "Alley Time", "Alloy", "Almanac IPA", "Aloha Bâakâtun", "Alpha Ale", "Alpha Blackback", "Alphadelic IPA", "Alphadelic IPA (2011)", "Alter Ego", "Alter Ego ", "Alteration", "Altus Bohemes Altbier", "Amazon Princess IPA", "Amber Ale", "Amber Road", "Ambitious Lager", "American Amber", "American Hero", "American Idiot Ale (2012)", "American India Red Ale", "American Lager", "American Light", "American Red Porter", "American Red Saison", "Ananda India Pale Ale", "Angry Adam", "Angry Orchard Apple Ginger", "Angry Orchard Crisp Apple", "Annie’s Amber Ale", "Anti-Hero IPA", "Apollo", "Appreciation Ale", "AprÃ¨ Shred", "Apricot Blonde", "Archer’s Ale (2004)", "Arcus IPA", "Are Wheat There Yet?", "Arjuna", "Arkansas Red", "Ashland Amber Ale", "Ashland Amber Ale (2009)", "Aslan Amber", "Aslan IPA", "Aslan KÃ¶lsch", "Atalanta", "Athena", "Atlantic Amber Ale (2004)", "Atlantic Amber Ale (2007)", "Atom Smasher", "Atom Splitter Pale Ale", "Atwater’s Lager", "Aurora ", "Aurora Lager", "Aurora Lager (2011)", "Autocrat Coffee Milk Stout", "Autumn Winds", "Autumn Winds Fest Beer", "Autumnal MolÃ© Stout", "Autumnation (2011-12) (2011)", "Autumnation (2013)", "Avalanche Ale", "Avery India Pale Ale", "Avery Joeâs Premium American Pilsner", "Aviator Raspberry Blonde", "Awry Rye Pale Ale", "Axe Head Malt Liquor", "AXL Pale Ale", "B3K Black Lager", "Babbling Blonde", "Baby Daddy Session IPA", "Back Bay IPA", "Back Country Scottish Ale", "Back East Ale", "Back East Golden Ale", "Back East Porter", "Back in Black", "Back in the Saddle Rye Pale Ale", "Backyahd IPA", "Bacon Brown Ale", "Bad Axe Imperial IPA", "Ball &amp; Chain (2014)", "Ballast Point Pale Ale", "Ballistic Blonde", "Ballz Deep Double IPA", "Balt Altbier", "Baltic Porter", "Banner American Ale", "Banner American Rye", "Bark Bite IPA", "Barn Burner Saison", "Barn Yeti", "Barney Flats Oatmeal Stout", "Barney Flats Oatmeal Stout (2012)", "Barrel Aged Farmer", "Barrel Aged Seven Devils Imperial Stout", "Barrel Aged Triomphe", "Barrio Blanco", "Barrio Tucson Blonde", "Barstool American Golden Ale", "Bastian", "Bat Outta Helles", "Batch 69 IPA", "Battle LIne", "Bay of Bengal Double IPA (2014)", "Be Hoppy IPA", "Beach Blonde", "Beach Cruiser", "Beach Patrol", "Bear Ass Brown", "Bear Butte Nut Brown Ale", "Beasts A’Burnin’", "Beaver Logger", "Becky’s Black Cat Porter", "Beelzebub", "Beer Agent Re-Ignition", "Behemoth", "Belfort", "Belgian Style Session Ale", "Belgian Wit", "Belgorado", "Bellingham Beer Week 2013 Collaboration", "Beltian White", "Bender", "Bengali", "Bengali Tiger", "Bengali Tiger (2011)", "Bent Hop Golden IPA", "Bent Paddle Black Ale", "Berliner Weisse", "Bermuda Triangle Ginger Beer", "Best Brown", "Better Half", "Better Weather IPA", "Beyond The Pale IPA", "Big Bend Hefeweizen", "Big Blue Van", "Big Bowl Blonde Ale", "Big Chuck Barleywine", "Big Cock IPA", "Big Elm IPA", "Big Eye India Pale Ale", "Big Island Shandy", "Big Nose", "Big Red Coq", "Big Red Coq (2012)", "Big River Pilsner", "Big Rod Coconut Ale", "Big Sky IPA", "Big Sky IPA (2012)", "Big Star White IPA", "Big Swell IPA", "Bikini Beer", "Bikini Blonde Lager", "Bimini Twist", "Birdhouse Pale Ale", "Birth IPA", "Bitter American", "Bitter American (2011)", "Bitter Biker Double IPA", "Bitter Bitch", "Bitter Bitch Imperial IPA", "Bitter Brewer", "Black", "Black Adder IBA (Current)", "Black Bay Milk Stout", "Black Bear Dark Lager", "Black Beer’d", "Black Exodus", "Black Hop IPA", "Black House", "Black IPA", "Black Iron India Pale Ale", "Black Market Hefeweizen", "Black Me Stout", "Black Noddy Lager (Current)", "Black Rabbit", "Black Raspberry Nectar", "Black Star Double Hopped Golden Lager (12 oz.)", "Black Star Double Hopped Golden Lager (24 oz.)", "Black Thunder", "Black Walnut Wheat", "Blackbeard", "Blackbeary Wheat", "Blackberry Wheat", "Blackmarket Rye IPA", "Blacktop Blonde", "BLAKKR", "Blazing World", "Bleeding Buckeye Red Ale", "Block Party Robust Porter", "Blonde Czich", "Blonde Hunny", "Blood of the Unicorn", "Blood Orange Gose", "Blood Orange Honey", "Blood Orange Saison", "Blood Orange Wit", "Bloody Show", "Blown Out Brown", "Blue Boots IPA", "Blue Gold", "Blue Mountain Classic Lager", "Blue Paddle", "Blue Point Summer Ale", "Blue Point White IPA", "Blueberry Berliner Weisse", "Blueberry Blonde", "Blueberry Blonde Ale", "Blur India Pale Ale", "Boat Beer", "Boater Beer", "Boathouse Blonde", "Bobblehead", "Bodacious Bock", "Bohemian Export Lager", "Bohemian Pils", "Boise Co-Op Two Score Ale", "Boji Beach Golden Rye Ale", "Boji Blue Pale Ale", "Bomb Lager (New Recipe)", "Bomb Lager (Old Recipe)", "Bomber Mountain Amber Ale", "Bomber Mountain Amber Ale (2013)", "Bombshell Blonde", "Boneshaker Brown Ale", "Boohai Red Ale", "Booming Rollers", "Boont Amber Ale", "Boont Amber Ale (2010)", "Boont Amber Ale (2011)", "Booyah Farmhouse Ale", "Boston Lager", "Bottom Up Belgian Wit", "Bourbon’s Barrel Stout", "Bourbon Barrel Aged Coconut Porter", "Bourbon Barrel Aged Timmie", "Bourbon Barrel Batch 666: Sympathy for the Devil", "Bourbon Barrel Cowbell", "Bourbon Barrel Johan", "Bourbon Barrel Wee Mac", "Boxer", "Boxer Ice", "Boxer Light", "Boy King", "Bozone Hefe Weizen", "Bozone HopZone IPA", "Bozone Select Amber Ale", "BrÃ¼nette", "Brass Knuckle Pale Ale", "Bravo Four Point", "Brew Free! or Die IPA", "Brew Free! or Die IPA (2008)", "Brew Free! or Die IPA (2009)", "Brewerhood Brown Ale", "BrewFarm Select Golden Lager", "Bridal Veil Rye Pale Ale", "BrightCider", "BRIK Irish Red Ale", "Bring Back the Beach Blonde Ale", "BRIPA", "British Pale Ale", "British Pale Ale (2010)", "Broad Brook Ale", "Broken Bridge", "Brontide", "Bronx Black Pale Ale", "Bronx Pale Ale", "Bronx Summer Pale Ale", "Brooklyn Lager (12 oz.)", "Brooklyn Lager (16 oz.)", "Brooklyn Summer Ale", "Brooklyn Summer Ale (2011)", "Brotherhood Steam", "Brownstone", "Brunette Nut Brown Ale", "Brush Creek Blonde", "Brutus", "Buck Snort Stout", "Buffalo Sweat", "Buffalo Sweat (2010)", "Bunker Hill Blueberry Ale ", "Buried Hatchet Stout", "Burning Bush Smoked IPA", "Bushwhacker Cider", "Cabrillo KÃ¶lsch", "Cache La Porter", "Cack-A-Lacky", "Cafe Leche", "Cal and Co. Black Cherry Porter", "Caldera IPA", "Caldera IPA (2007)", "Caldera IPA (2009)", "Caldera Pale Ale", "Caldera Pale Ale (2005)", "Caldera Pale Ale (2007)", "Caldera Pale Ale (2009)", "Caldera Pale Ale (2010)", "Caldera Pale Ale (2011)", "Cali Creamin’", "California Lager", "California Route", "California Sunshine Rye IPA", "Calyptra", "Camelback", "Campside Session IPA", "CAN’D AID Foundation", "Cane and Ebel", "CANfusion Rye Bock", "Cant Dog Imperial Pale Ale", "Canyon Cream Ale", "Cape Cod Red", "Capital Gold Golden Lager", "Capital Trail Pale Ale", "CAPT Black IPA", "Captain’s Daughter", "Car 21", "Cardinal Pale Ale", "Carolina Blonde (2006)", "Carolina Blonde Light (2005)", "Carolina Lighthouse (2007)", "Cascadian Dark Ale", "Casinos IPA", "Casper White Stout", "Cast Iron Oatmeal Brown", "Catch 23", "Category 3 IPA", "Cavatica Stout", "Cedar Point", "Celestial Blonde Ale", "Celestial Meridian Cascadian Dark Lager", "Celsius Summer Ale (2012)", "Centennial IPA", "Centennial State Pale Ale", "CEO Stout", "Chai Ale", "Chaka", "Chaotic Double IPA", "Charlie’s Rye IPA", "Charlie in the Rye", "Cherny Bock", "Cherried Away", "Cherry Ale", "Cherry Ale (1)", "Cherry Bomb", "Cherry Doppelbock", "Chester’s Beer (2005)", "Chickawawa Lemonale", "Chin Music Amber Lager", "Choc Beer (2003)", "Chomolungma Honey Nut Brown Ale", "Christmas Ale", "Chronic Ale", "Chugach Session Ale", "Chuli Stout", "Chupahopra", "Churchkey Pilsner Style Beer", "Circuit Bohemian Pilsner", "Citra Ass Down", "Citra Faced", "Citrafest", "City of the Sun", "Clan Warrior", "Claritas", "Classique", "Clean Shave IPA", "Clear Creek Ice", "Clem’s Gold", "Cleveland Beer Week 2013", "Coconoats", "Coconut Brown Ale", "CoCoNut Porter", "Coffee Bender", "Coffee Oatmeal Stout", "Cold Press", "Cold Smoke Scotch Ale", "Cold Smoke Scotch Ale (2007)", "Cold Snap", "Colette", "Colorado KÃ¶lsch", "Colorado Native", "Colorado Native (2011)", "Colorado Red Ale", "Colorojo Imperial Red Ale", "Common Sense Kentucky Common Ale", "Commotion APA", "Cone Crusher", "Consilium", "Contact High", "Contemplation", "Contemplation (2012)", "Copper Hook (2011)", "Copperhead Amber", "Coq D’Or", "Coq de la Marche", "Core ESB", "Core Oatmeal Stout", "Cornerstone IPA", "Cornstalker Dark Wheat", "Cortez Gold", "Cotton Mouth", "Couch Select Lager", "Cougar", "Count Hopula (Vault Series)", "Country Boy IPA", "Country Pale Ale", "County Line IPA", "Cow Creek", "Cowbell", "Crabtree Oatmeal Stout", "Cranberry Blend", "Crank Yanker IPA", "Crank Yanker IPA (2011)", "Crazy Mountain Amber Ale", "Cream Ale", "Cropduster Mid-American IPA", "Csar", "Cubano Espresso", "CuDa Cascadian Dark Ale", "CuDa Cascadian Dark Ale (2012)", "Curious Traveler Shandy", "Cut Throat Pale Ale", "Cut Throat Pale Ale (2011)", "Cutthroat Pale Ale", "CynicAle", "Czech Pilsner", "Czech Yo Self", "Dad", "Daft Funk", "Dagger Falls IPA", "Daisy Cutter Pale Ale", "Dale’s Pale Ale", "Dale’s Pale Ale (10 Year Anniversary)", "Dale’s Pale Ale (2002)", "Dale’s Pale Ale (2003)", "Dale’s Pale Ale (2004)", "Dale’s Pale Ale (2006)", "Dale’s Pale Ale (2008)", "Dale’s Pale Ale (2010)", "Dale’s Pale Ale (2011)", "Dale’s Pale Ale (2012)", "Dallas Blonde", "Dam Lager", "Damascene Apricot Sour", "Dammit Jim!", "Damnesia", "Dank IPA", "Dank IPA (2012)", "Dankosaurus", "Dark Star", "Dark Voyage Black IPA (2013)", "Davy Jones Lager", "DAX Light (1998)", "Day Break 4-Grain Breakfast Beer", "Day Hike Session", "Day Tripper Pale Ale", "Dayman IPA", "Dead-Eye DIPA", "Dead Arm", "Dead Armadillo Amber Ale", "Dead Eye Dunkel", "Dead Horse Amber", "Deadeye Jack", "Deadicated Amber", "Deception", "Deduction", "Deep Ellum IPA", "Deep Ellum Pale Ale", "Deflator", "Demshitz Brown Ale", "Denver Pale Ale (Artist Series No. 1)", "Des Moines IPA", "Descender IPA", "Desert Magic IPA", "Desolation IPA", "Devastator Double Bock", "Deviant Dale’s IPA", "Devil’s Cup", "Devil’s Harvest Extra Pale Ale", "Devilâs Ale", "Devilâs Ale (2010)", "Devils Head Red Ale", "Devils Tramping Ground Tripel", "Diesel", "Dirtbag Dunkel", "Dirty Bastard", "Dirty Blonde Ale", "Dirty Blonde Chocolate Ale", "Dirty Hippie Dark Wheat", "Disco Superfly", "Disconnected Red", "Divided Sky", "Dock Street Amber Beer (1992)", "Dodgy Knight Imperial IPA", "Dog Days Lager", "Dog Days Summer Ale", "Dolores River Dry Stout", "Dolores River ESB", "Dolores River Hefeweizen", "Dolores River Mild", "Dolores River Pale Ale", "Doomtree", "Dos Pistolas", "Dottie Seattle Lager", "Double Bag", "Double Brown Stout", "Double D Blonde", "Double D Blonde (2011)", "Double D Blonde (2013)", "Double Dagger Imperial IPA", "Double Duckpin", "Double Haul IPA", "Double Haul IPA (2006)", "Double Haul IPA (2009)", "Double Play Pilsner", "Double Trunk", "Dragonfly IPA", "Draught Hard Apple Cider", "Dread Brown Ale", "Dream Crusher Double IPA", "Dreamin’ Double IPA", "Driftwood Ale", "Drop Dead Blonde", "Drop Kick Ale", "Dry-Hopped On The High Seas Caribbean-Style IPA", "Dry Cider", "Dry Dock Amber Ale", "Dry Dock Hefeweizen", "Dry Hard Apple Cider", "Dry Hard Cider", "Dry Heat Hefeweizen (2006)", "Dubbelicious", "Duckpin Pale Ale", "Duke’s Cold Nose Brown Ale", "Duluchan India Pale Ale", "Dundee Summer Wheat Beer", "Dunkel Lager", "Dusty Trail Pale Ale", "Earth-Like Planets", "East India Pale Ale", "Easy Day Kolsch", "Easy Jack", "Easy Livin’ Summer Ale", "Eclipse Black IPA", "Eddy Out Pale Ale", "Edwardâs Portly Brown", "El Chingon IPA", "El Conquistador Extra Pale Ale", "El Hefe Speaks", "El Rojo", "El Steinber Dark Lager", "Elder Betty", "Element 29", "Elephant Rock IPA", "Elevated IPA", "Elevation Triple India Pale Ale", "Ellieâs Brown Ale", "Elliott’s Phoned Home Pale Ale", "Elm City Lager (2007)", "Elm City Pilsner", "En Parfaite Harmonie", "Endless Summer Ale (2011)", "Endless Sun Ale", "Englishman", "Enlighten", "EOS Hefeweizen", "Epic IPA", "Epicenter Amber Ale", "Epicenter Amber Ale (2010)", "Epitome", "Ermal’s", "ESB Special Ale", "Escape to Colorado", "Escoffier Bretta Ale", "Estival Cream Stout", "Ethos IPA", "Eugene Porter", "Euphoria Pale Ale", "Even Keel", "Evil Owl", "Evo IPA", "Evolutionary IPA (2011)", "Evolutionary IPA (2012)", "Ex Umbris Rye Imperial Stout", "Excess IPL", "Extra Pale Ale", "F5 IPA", "Face Down Brown Ale", "Face Plant IPA", "Fairweather IPA", "Fall Hornin’", "Falling Down Brown Ale", "Farm Girl Saison", "Farm Hand", "Farmer’s Daughter Blonde", "Farmer’s Daughter Wheat", "Farmer’s Tan Red Ale", "Farmer Brown Ale", "Farmer John’s Multi-Grain Ale", "Farmer Ted’s Cream Ale", "Farmer Ted’s Farmhouse Cream Ale", "Farmer Wirtz India Pale Ale", "Farmhouse Wit", "Fascist Pig Ale", "Fat Badger", "Fat Paczki", "Fat Tire Amber Ale", "Fat Tire Amber Ale (2008)", "Fat Tire Amber Ale (2011)", "Father’s Beer", "Fear of a Brett Planet", "Fearless Scottish Ale", "Feel Like Maplin’ Love", "Fenway American Pale Ale", "Ferus Fluxus Wild Belgian Pale Ale", "Festeroo Winter Ale", "Festie", "Festivus (1)", "Field 41 Pale Ale", "Filthy Hoppin’ IPA", "Fire Eagle IPA", "Firefly Amber Ale", "Firemans #4 Blonde Ale (2013)", "Firemans #4 Blonde Ale (2015)", "Fireside Chat", "Fireside Chat (2010)", "Firestarter India Pale Ale", "Firewater India Pale Ale", "First Press", "First Stand", "Fisherman’s Brew", "Fisherman’s IPA", "Fisherman’s Pils", "Fist City", "Fistful Of Hops Blue", "Fistful of Hops Green", "Fistful of Hops Orange", "Fistful Of Hops Red", "Fistmas Ale", "Fivepine Chocolate Porter", "Flagship Ale", "Flagship IPA", "Flaming Damsel Lager (2010)", "Flesh Gourd’n", "Float Trip Ale", "Floppin’ Crappie", "Florida Cracker Belgian Wit", "Flower Child (2014)", "Floyd’s Folly", "Flyin’ HI.P.Hay", "Flyin’ Rye", "Flying Jenny Extra Pale Ale", "Flying Jenny Extra Pale Ale (2012)", "Flying Mouse 4", "Flying Mouse 8", "Flying Sailor", "FMB 101", "Focal Banger", "Foreman", "Forest Fire Imperial Smoked Rye", "Fort Pitt Ale", "Fortunate Islands", "Four Peaks Peach Ale", "Four Squared (2015)", "Four String Vanilla Porter", "Fox Tail Gluten Free Ale", "Frankenlou’s IPA", "Franz", "Freedom Fries", "Freeride APA", "Freestyle Pilsner", "Fremont Organic Pale Ale", "Fremont Summer Ale", "Fresh Cut Pilsner", "Fresh Slice White IPA", "Frosted Fields Winter Wheat", "Full Boar Scotch Ale", "Full Moon Belgian White Ale", "Full Moon Belgian White Ale (2007)", "Full Nelson Pale Ale", "Full Nelson Pale Ale (2010)", "Furious", "G’KNIGHT", "G’KNIGHT (12 oz.)", "G’KNIGHT (16 oz.)", "G. B. Russoâs Italian Pistachio Pale Ale", "Galaxy High", "Galaxy IPA", "Galaxyfest", "Galena Golden", "Gandhi-Bot Double IPA (12 oz.)", "Gandhi-Bot Double IPA (16 oz.) (2010)", "Gangway IPA", "Gansett Light", "Garce SelÃ©", "Gatecrasher", "Gateway Kolsch Style Ale", "Gator Tail Brown Ale", "Geary’s Pale Ale", "Geary’s Summer Ale", "General George Patton Pilsner", "Gerry Dog Stout", "Get Together", "Get Up Offa That Brown", "Getaway", "Ghose Drifter Pale Ale", "Ghost Bike Pale Ale", "Ghost Rider Pale Ale (2013)", "Ghost Ship White IPA", "Giant DIPA", "Gillespie Brown Ale", "Ginger Cider", "Ginger Peach", "Ginger Peach Saison", "Ginja Ninja", "Global Warmer", "Gnarly Brown", "God Damn Pigeon Porter", "Gold", "Golden Fleece", "Golden Frau Honey Wheat", "Golden One", "Golden Pilsner", "Golden Ratio IPA", "Golden Road Hefeweizen", "Golden Road Hefeweizen (2012)", "Golden State Ale", "Golden Trout Pilsner", "Golden Wing Blonde Ale", "Gone A-Rye", "Good People American Brown Ale", "Good People IPA", "Good People Pale Ale", "Good Vibes IPA", "Goose Island India Pale Ale", "Gordon (2005)", "Gordon Ale (2009)", "Gordon Beer (2006)", "Gordon Imperial Red (2010)", "Gose", "Gossamer Golden Ale", "Graham Cracker Porter", "Gran Met", "Gran Sport", "Grand Canyon American Pilsner", "Grand Canyon Sunset Amber Ale", "Grand Circus IPA", "Grand Rabbits", "Grand Trunk Bohemian Pils", "Grandma’s Pecan", "Granny Smith Hard Apple Cider", "Grapefruit IPA", "Grapefruit Jungle (GFJ)", "Grapefruit Jungle (GFJ) (2011)", "Grapefruit Sculpin", "Grateful White", "Grazias", "Great Crescent Belgian Style Wit", "Great Crescent Blonde Ale", "Great Crescent Blonde Ale (2011)", "Great Crescent Brown Ale", "Great Crescent Coconut Porter", "Great Crescent Coconut Porter (2012)", "Great Crescent Dark Lager", "Great Crescent IPA", "Great Crescent IPA (2011)", "Great Crescent Mild Ale", "Great Crescent Oktoberfest Lager", "Great Crescent Stout", "Great Falls Select Pale Ale", "Great River Golden Ale", "Green Bullet Organic India Pale Ale", "Green Collar", "Green Head IPA", "Green House India Pale Ale", "Green Monsta IPA", "Greenbelt Farmhouse Ale", "Greenville Pale Ale", "Greenwood Beach", "Grey Lady", "GreyBeardâ¢ IPA", "Grind Line", "Grisette", "Groupe G", "GUBNA Imperial IPA", "Guest Lager", "Gunga Din", "Gutch English Style Mild Ale", "Gwar Beer", "Gyptoberfest", "Habitus", "Habitus (2014)", "Habitus IPA", "Hala Kahiki Pineapple Beer", "Halcyon Unfiltered Wheat", "Hale’s Pale American Ale", "Half Court IPA", "Half Cycle IPA", "Half Full Bright Ale", "Hammer &amp; Sickle", "Hangar 24 Helles Lager", "Hans’ Pils (2015)", "Hapa Brown Ale", "Happening Now", "Happy Amber", "Happy Camper IPA", "Happy Cider", "Harbinger", "Hard Apple", "Hard Cider", "Hardcore Chimera", "Hardywood Cream Ale", "Harness the Winter", "Harpoon IPA", "Harpoon IPA (2010)", "Harpoon IPA (2012)", "Harpoon Octoberfest", "Harpoon Summer Beer", "Harpoon Summer Beer (2010)", "Harpoon Summer Beer (2012)", "Harvest Ale", "Hat Trick Hop IPA", "HavanÃ¼ther", "Hawaiian Crow Porter", "Hayride Autumn Ale", "Haywire Hefeweizen (2010)", "Hazed &amp; Infused", "Hazed &amp; Infused (2010)", "Hazy Day Belgian-Style Wit", "He Said Baltic-Style Porter", "He Said Belgian-Style Tripel", "Headless Wylie", "Heady Topper", "Heal the Bay IPA", "Healani", "Heavy Lifting", "Heavy Machinery IPA Series #1: Heavy Fist", "Hefe Black", "Hefe Lemon", "Heiner Brau KÃ¶lsch", "Heinnieweisse Weissebier", "Helen’s Blend", "Heliocentric Hefeweizen", "Helios Hefeweizen (2013)", "Hell", "Hell-Diver Pale Ale", "Hell or High Watermelon Wheat", "Hell or High Watermelon Wheat (2009)", "Helles Golden Lager", "Hemlock Double IPA", "Here Gose Nothin’", "Heyoka IPA", "HGH (Home Grown Hops): Part Duh", "Hi-Res", "Hibernal Vinifera Stout", "Hibernation Ale", "Hideout Helles", "High Country Pilsner (Current)", "Hijack", "Hill 88 Double IPA", "Hilliard’s Amber Ale", "Hilliard’s Blonde", "Hilliard’s Pils", "Hilliard’s Saison", "Hinchtown Hammer Down", "Hips Don’t Lie", "Hipster Ale (Two Roads Brewing)", "Hipster Ale (Westbrook Brewing)", "Hipster Breakfast", "Hobnob B &amp; B Pale Ale", "Hodad Porter", "Hog Wild India Pale Ale", "Homefront IPA", "Honey Badger Blonde", "Honey Cider", "Honey Kolsch", "Honey Lav", "Honey Rye", "Honey Wheat", "Honeyspot Road White IPA", "Hoodoo Voodoo IPA", "Hoopla Pale Ale", "Hop A-Peel", "Hop A Potamus Double Dark Rye Pale Ale", "Hop Abomination", "Hop Bomber Rye Pale Ale", "Hop Box Imperial IPA", "Hop Crisis", "Hop Drop</w:t>
      </w:r>
      <w:r>
        <w:t xml:space="preserve"> </w:t>
      </w:r>
      <w:r>
        <w:t xml:space="preserve">‘</w:t>
      </w:r>
      <w:r>
        <w:t xml:space="preserve">N Roll IPA", "Hop Farm IPA", "Hop Freak", "Hop Happy", "Hop in the âPool Helles", "Hop Knot IPA", "Hop Lace", "Hop Nosh IPA", "Hop Notch IPA (2013)", "Hop Ottin</w:t>
      </w:r>
      <w:r>
        <w:t xml:space="preserve">’</w:t>
      </w:r>
      <w:r>
        <w:t xml:space="preserve"> </w:t>
      </w:r>
      <w:r>
        <w:t xml:space="preserve">IPA", "Hop Ottin’ IPA (2011)", "Hop Ryot", "Hop Session", "Hop Shock IPA", "Hop Shock IPA (2010)", "Hop Slayer Double IPA", "Hop Slayer Double IPA (2011)", "Hop Stalker Fresh Hop IPA", "Hop Syndrome", "Hop Up Offa That Brett (2014)", "Hopadillo India Pale Ale", "Hopalicious", "HopArt", "Hoperation Overload", "Hopitoulas IPA", "Hopkick Dropkick", "Hopluia (2004)", "Hopnoxious Imperial IPA", "Hoponius Union", "Hopped on the High Seas (Ahtanum)", "Hopped on the High Seas (Calypso)", "Hopped on the High Seas (Citra)", "Hopped on the High Seas (Hop #529)", "Hopportunity Knocks IPA", "Hoppy Bitch IPA", "Hoppy Boy", "Hopsmith Pale Lager", "Hoptopus Double IPA", "Hopvale Organic Ale", "Hopworks IPA", "Hopworks IPA (2012)", "Horny Monk", "Horny Toad Cerveza", "Horny Toad Cerveza (2013)", "Hot Date Ale", "Hot Rod Red", "Hotbox Brown", "Hotter Than Helles Lager", "House Brand IPA", "House Lager", "HUB Lager", "Huber", "Huber Bock (2014)", "Hubris Quadrupel Anniversary Ale", "Hula Hoppie Session IPA", "Humbucker Helles", "Humidor Series India Pale Ale", "Humpback Blonde Ale", "Humulus Nimbus Super Pale Ale", "Hunny Do Wheat", "Hurricane Amber Ale", "Hurricane Amber Ale (2004)", "Hustle", "Hydraulion Red", "Hyzer Flip", "I-10 IPA", "I.P. Eh!", "I.W.A. (2011)", "Ice Pick Ale", "Icey.P.A.", "Immersion Amber", "Immersion Amber Ale (2011)", "Imperial Java Stout", "Imperial Pumpkin Stout", "In-Tents India Pale Lager", "In the Weeds", "Inclined Plane Ale", "Incredible Pedal IPA", "Independence Pass Ale", "India Pale Ale", "Indian Paintbrush IPA", "Indianapolis Indians Lager", "Indians Victory Lager (2012)", "Indie Pale Ale", "Infamous IPA", "Initial Point India Pale Ale", "Insert Hop Reference", "Interurban IPA", "Invasion Pale Ale", "IPA", "IPA #11", "IPA &amp; a Half", "Irish Channel Stout", "Iron Butt Red Ale", "Iron Horse Pale Ale", "Iron Mike Pale Ale", "Ironman", "Irregardless IPA", "Isis", "Island Wheat", "Jacaranada Rye IPA", "Jack’s Hard Cider", "Jack Pine Savage", "Jack Stout", "Jack the Sipper", "Jade", "Jah Mon", "Jai Alai IPA", "Jai Alai IPA Aged on White Oak", "Jalapeno Pale Ale", "Jam Session", "Jammer", "Java Mac", "Java the Hop", "Jessie’s Garage", "Jockamo IPA", "Joey Wheat", "Johan the Barleywine", "Johnny’s American IPA", "Jon Boat Coastal Ale", "JosÃ© MartÃ­ American Porter", "Joseph James American Lager", "JP’s Ould Sod Irish Red IPA", "Jucundus", "Juke Joint IPA", "Just IPA", "KÃ¶ld Lager (2010)", "KÃ¶lsch 151", "Kadigan", "Kaleidoscope Collaboration 2012", "Kamen Knuddeln", "Karbachtoberfest", "Kaua’i Golden Ale", "Keebarlin’ Pale Ale", "Keeper (Current)", "KelSo India Pale Ale", "KelSo Nut Brown Lager", "KelSo Pilsner", "Kentucky IPA", "Kentucky KÃ¶lsch", "Killer Kolsch", "Killer Whale Cream Ale", "Kilt Dropper Scotch Ale", "Kilt Lifter Scottish-Style Ale", "Kilt Lifter Scottish-Style Ale (2009)", "Kindler Pale Ale", "King Coconut", "King Street Blonde Ale", "King Street Hefeweizen", "King Street IPA", "King Street Pilsner", "King Winterbolt Winter Ale", "Kiss Off IPA", "Klickitat Pale Ale", "Klingon Warnog Roggen Dunkel", "Kludde", "Knotty Blonde Ale", "Knotty Pine", "Kodiak Brown Ale", "Kol’ Beer", "Kolschtal Eddy", "Kreamed Corn", "KSA", "L’il Lucy’s Hot Pepper Ale", "La Ferme Urbaine Farmhouse Ale", "La Frontera Premium IPA", "La Perouse White", "Lahaina Town Brown", "Laimas KÃ¶lsch Style Ale", "Laka Laka Pineapple", "Lake House", "Lake Monster", "Lake Street Express", "Lakefire Rye Pale Ale", "Lancaster German Style KÃ¶lsch", "Larry Imperial IPA", "Lasso", "Last Call Imperial Amber Ale", "Last Stop IPA", "Laughing Dog Cream Ale", "Laughing Dog IPA", "Lava Lake Wit", "Lawnmower Lager", "Lazy Daze Lager", "Lazy Monk Bohemian Pilsner", "Le Flaneur Ale", "Le Mort Vivant", "Le Mort Vivant (2011)", "Leaning Chimney Smoked Porter", "Leatherhead Red", "Lee Hill Series Vol. 1 - Barrel Aged Brown Ale", "Lee Hill Series Vol. 2 - Wild Saison", "Lee Hill Series Vol. 3 - Barrel Aged Imperial Stout", "Lee Hill Series Vol. 4 - Manhattan Style Rye Ale", "Lee Hill Series Vol. 5 - Belgian Style Quadrupel Ale", "Left of the Dial IPA", "Leisure Time", "Lemon Shandy Tripel", "Lemongrass Saison", "Leprechaun Lager", "Leroy (2005)", "Let It Ride IPA", "Lewbricator Wheat Dopplebock ", "Lewis &amp; Clark Amber Ale", "Liberty Ale", "LIFT", "Lift Bridge Brown Ale", "Lift Off IPA", "Lighthouse Amber", "Lights Out Vanilla Cream Extra Stout", "Lil’ Brainless Raspberries", "Lil’ Helper", "Lil SIPA", "Lily Flagg Milk Stout", "Linnaeus Mango IPA", "Lionshead", "Liquid Amber Ale", "Liquid Breadfruit", "Little Boss", "Little Red Cap", "Little Sister India Style Session Ale", "Live Local Golden Ale", "Lizzy’s Red", "Loafin BrÃ¤u", "Lobo Lito", "Local 5 Pale Ale", "Local Buzz", "Loki Red Ale", "Loki Red Ale (2013)", "Lomaland", "London Balling", "London Homesick Ale", "Long Day Lager", "Long Hammer IPA", "Long Leaf", "Long Trail Ale", "Long Trail Ale (1)", "Long Trail IPA", "Longboard Island Lager", "Longfin Lager", "Longhop IPA", "Loose Cannon", "Lost Galaxy", "Lost Meridian Wit", "Lost River Blonde Ale", "Lost Sailor IPA", "Lost Trout Brown Ale", "Louie’s Demise Amber Ale", "Louieâs Demise Immort-Ale (2010)", "Love In An Ellavator", "Love Street Summer Seasonal (2014)", "Lower De Boom", "Luchesa Lager", "LuckenBock", "Lucky Buck", "Lucky Day IPA", "Lucky Dog", "Lucky U IPA", "Lumberyard IPA", "Lumberyard Pilsner", "Lumberyard Red Ale", "Lyric Ale", "Mac’s Highlander Pale Ale (2000)", "Mac’s Scottish Style Amber Ale (2000)", "Macon History Ale", "Macon Progress Ale", "Mad Beach", "Mad Manatee IPA", "Madra Allta", "Maduro Brown Ale", "Maggie’s Leap", "Magic Apple", "Main St. Virginia Ale", "Maine Island Trail Ale", "Maize &amp; Blueberry", "Make It So", "Mama’s Little Yella Pils", "Mana Wheat", "Manayunk IPA", "Manayunk Oktoberfest", "Mango Ginger", "Manhattan Gold Lager (1990)", "Manitou Amber", "Manzanita IPA", "Manzanita Pale Ale", "Marble India Pale Ale", "Marble Pilsner", "Marblehead", "Marooned On Hog Island", "Masked Bandit IPA", "Mastermind", "Mauna Kea Pale Ale", "Maxwell’s Scottish Ale", "Maylani’s Coconut Stout", "Mazzie", "MCA", "McKinney Eddy Amber Ale", "Meat Wave", "MechaHopzilla", "Mela", "Mexican Logger", "Miami Vice IPA", "Michelada", "Mickey Finn’s Amber Ale", "Midnight Oil", "Midnight Ryder", "Midwest Charm Farmhouse Ale", "Might As Well IPL", "Milk Mustachio Stout", "Milkshake Stout", "Mind’s Eye PA", "Mind Games", "Miner’s Gold", "Miner’s Gold Hefeweizen", "Minhas Light (2012)", "Mirror Pond Pale Ale", "Missile IPA", "Mission IPA", "Mississippi Fire Ant", "Missouri Mule India Pale Ale", "Mistress Winter Wheat", "Misty Mountain Hop", "Misty Mountain IPA", "MjÃ¶llnir", "Mjolnir Imperial IPA", "Mo’s Gose", "Moar", "Modus Hoperandi", "Moe’s Original Bar B Que</w:t>
      </w:r>
      <w:r>
        <w:t xml:space="preserve"> </w:t>
      </w:r>
      <w:r>
        <w:t xml:space="preserve">‘</w:t>
      </w:r>
      <w:r>
        <w:t xml:space="preserve">Bama Brew Golden Ale", "Moe Lasses</w:t>
      </w:r>
      <w:r>
        <w:t xml:space="preserve">’</w:t>
      </w:r>
      <w:r>
        <w:t xml:space="preserve">", "Moirai India Pale Ale", "Molotov Lite", "Monarch Classic American Wheat", "Monarch Pilsner", "Monk’s Blood", "Monk from the</w:t>
      </w:r>
      <w:r>
        <w:t xml:space="preserve"> </w:t>
      </w:r>
      <w:r>
        <w:t xml:space="preserve">‘</w:t>
      </w:r>
      <w:r>
        <w:t xml:space="preserve">Yunk", "Monkadelic", "Monkey Chased the Weasel", "Monkey Dancing On A Razor Blade", "Monkey Fist IPA", "Monkey Paw Oatmeal Pale Ale", "Monkeynaut IPA", "Monon Wheat", "Montana Trout Slayer Ale", "Montana Trout Slayer Ale (2009)", "Montana Trout Slayer Ale (2012)", "Montauk Light", "Montauk Summer Ale", "Moo Thunder Stout", "Moose Drool Brown Ale", "Moose Drool Brown Ale (2009)", "Moose Drool Brown Ale (2011)", "Moped Traveler", "More Cowbell", "Morgan Street Oktoberfest", "Morning Wood", "Morning Wood Wheat (Current)", "Mosaic Single Hop IPA", "Mother Ale", "Mother in Lager", "Mothman Black IPA", "Mound Builder IPA", "Mountain Creek (2013)", "Mountain Crest", "Mountain Fairy Raspberry Wheat", "Mountain Livin</w:t>
      </w:r>
      <w:r>
        <w:t xml:space="preserve">’</w:t>
      </w:r>
      <w:r>
        <w:t xml:space="preserve"> </w:t>
      </w:r>
      <w:r>
        <w:t xml:space="preserve">Pale Ale", "Mountain Rescue Pale Ale", "Mr. Blue Sky", "Mr. Orange", "Mr. Pineapple", "Mr. Tea", "Mucho Aloha Hawaiian Pale Ale", "Murphy’s Law", "Mustang</w:t>
      </w:r>
      <w:r>
        <w:t xml:space="preserve"> </w:t>
      </w:r>
      <w:r>
        <w:t xml:space="preserve">‘</w:t>
      </w:r>
      <w:r>
        <w:t xml:space="preserve">33", "Mustang Golden Ale", "Mustang Sixty-Six", "Mutiny IPA", "Mutton Buster", "Mystic Mama IPA", "Mystical Stout", "N Street Drive-In 50th Anniversary IPA", "Na ZdravÃ­ Pilsner", "Naked Pig Pale Ale", "Narragansett Bock", "Narragansett Bohemian Pilsner", "Narragansett Cream Ale", "Narragansett Fest Lager", "Narragansett Porter", "Narragansett Summer Ale", "Native Amber", "Native Amber (2013)", "Neato Bandito", "Nebraska India Pale Ale", "Nectar of the Hops", "Neomexicanus Native", "New Cleveland Palesner", "Newburyport Pale Ale", "Newport Storm IPA", "Next Adventure Black IPA", "Nice Rack IPA", "Night Cat", "Night Cat (2014)", "Ninja Porter", "Nitro Can Coffee Stout", "No Limits Hefeweizen", "No Wake IPA", "Noche Dulce", "NOLA Blonde Ale", "NOLA Brown Ale", "Nomader Weiss", "Nonstop Hef Hop", "Nooner", "Nordic Blonde", "Nordskye ", "Norm’s Gateway IPA", "Norm’s Raggedy Ass IPA", "Norns Roggenbier", "North 45 Amber Ale", "North Fork Lager", "North French", "North Third Stout", "Northern Hawk Owl Amber", "Northern Lights Amber Ale", "Northern Lights India Pale Ale", "Notch Session Pils", "November Gale Pale Ale", "Nuclear Winter", "Nugget Nectar", "Nuit Serpent", "Number 22 Porter", "Nunica Pine", "Nut Brown Ale", "Nut Sack Imperial Brown Ale", "O’Fallon Pumpkin Beer", "O’Fallon Wheach", "O-Gii", "OâMalleyâs IPA", "OâMalleyâs Irish Style Cream Ale", "OâMalleyâs Stout", "Oak Aged Cider", "Oak Cliff Coffee Ale", "Oakshire Amber Ale", "Oaky’s Oatmeal Stout", "Oasis", "Oasis (2010)", "Oatmeal PSA", "OB-1 Organic Ale", "Oberon", "Occidental Altbier", "Occidental Dunkel", "Occidental Hefeweizen", "Occidental KÃ¶lsch", "Odyssey Imperial IPA", "OH-PA Session Pale Ale", "Oklahoma Suks", "OktoberBeast", "Oktoberfest", "Oktoberfest Lager", "Oktoberfest Revolution", "OktoberFiesta", "Ol</w:t>
      </w:r>
      <w:r>
        <w:t xml:space="preserve">’</w:t>
      </w:r>
      <w:r>
        <w:t xml:space="preserve"> </w:t>
      </w:r>
      <w:r>
        <w:t xml:space="preserve">Factory Pils", "Old Chico Crystal Wheat", "Old Chub", "Old Chub (2003)", "Old Chub (2004)", "Old Chub (2008)", "Old Chub NITRO", "Old Detroit", "Old Devil’s Tooth", "Old Elephant Foot IPA", "Old Forge Pumpkin Ale", "Old Grogham Imperial India Pale Ale", "Old Grogham Imperial India Pale Ale (2012)", "Old Potentate", "Old Pro", "Old Red Beard Amber Ale", "Old Soul", "Old Tom Porter", "Old Town Ale", "Old Wylie’s IPA", "Olde Ore Dock Scottish Ale", "On-On Ale (2008)", "On the Count of 3 (2015)", "On the Wings of Armageddon", "One-Hit Wonderful", "One Claw", "One Hit Wonder", "One Nut Brown", "Oneida", "Onyx Black Ale", "Operation Homefront", "Orabelle", "Orange Grove Wheat Ale", "Orange Wheat", "Oregon Trail Unfiltered Raspberry Wheat", "Organic Baba Black Lager", "Original", "Original Orange Blossom Ale (Current)", "Original Slacker Ale", "Orignal Blend", "Orlison India Pale Lager", "Ornery Amber Lager (2003)", "Osiris Pale Ale", "Osiris Pale Ale (2010)", "oSKAr the G’Rauch", "Our Legacy IPA", "Outlaw IPA", "Outlaw IPA (2015)", "Oval Beach Blonde Ale", "Over Ale", "Over the Rail Pale Ale", "Overbite IPA", "Overcast Espresso Stout", "Overgrown American Pale Ale", "Overlord Imperial IPA", "Overrated! West Coast Style IPA", "Owney Irish Style Red Ale", "Ozark American Pale Ale", "Ozzy", "P-51 Porter", "P-Town Pilsner", "Pablo Beach Pale Ale", "Pace Setter Belgian Style Wit", "Paddy Pale Ale", "Pail Ale", "Painted Turtle", "Pakoâs EyePA", "Palate Mallet", "Pale", "Pale Alement", "Pale Dog", "Paleo IPA", "Pallavicini Pilsner (2009)", "Pamola Xtra Pale Ale", "Panorama Wheat Ale", "Panther", "Parade Ground Coffee Porter", "Parapet ESB", "Parcae Belgian Style Pale Ale", "Paris", "Park", "Passenger", "Passion Fruit Prussia", "Patrick’s Poison", "Patty’s Chile Beer", "Pau Hana Pilsner", "Pay It Forward Cocoa Porter", "Payette Pale Ale", "Peacemaker", "Peacemaker Pale Ale", "Peacemaker Pilsner", "Peach Pale Ale", "Peaches &amp; Cream", "Peanut Butter Jelly Time", "Pearl-Snap", "Peck’s Porter", "Peninsula Brewers Reserve (PBR)", "Penn Quarter Porter", "People’s Pale Ale", "People’s Pilsner", "Pepper in the Rye", "Perfect Tin Amber", "Pernicious Double IPA", "Perpetual Darkness", "Perpetual IPA", "Persnickety Pale", "Perzik Saison", "Pete’s ESP Lager (1998)", "Pete’s Wicked Bohemian Pilsner (1997)", "Pete’s Wicked Pale Ale (1997)", "Pete’s Wicked Summer Brew (1995)", "Pete’s Wicked Summer Brew (1996)", "Pete’s Wicked Summer Brew (1997)", "Pete’s Wicked Summer Brew (2002)", "Petit Mutant", "Phantom Punch Winter Stout", "Phat Chance", "Phoenix Pale Ale", "Pick Axe Blonde Ale", "Pigwar White India Pale Ale", "Pikeland Pils", "Pile O’Dirt Porter", "Pile of Face", "Pilot Rock Porter", "Pilsner Ukiah", "Pilzilla", "Pinata Protest", "Pine Belt Pale Ale", "Pine Knob Pilsner", "Pink-I Raspberry IPA", "Pinner Throwback IPA", "Pisgah Pale Ale", "Pistols at Dawn", "Pit Stop Chocolate Porter", "Pivo Pils", "Pleasure Town", "Pleasure Town IPA", "Plow Horse Belgian Style Imperial Stout", "Plowshare Porter", "Plum Island Belgian White", "Plum St. Porter", "Point Amber Classic", "Point Cascade Pale Ale", "Point Cascade Pale Ale (2013)", "Point Nude Beach Summer Wheat", "Point Nude Beach Summer Wheat (2010)", "Point Nude Beach Summer Wheat (2011)", "Point Oktoberfest", "Point Special", "Point Special (2012)", "Point Special (2013)", "Point Special (Current)", "Point Special Lager", "Point the Way IPA", "Point the Way IPA (2012)", "Polar Night Stout", "Polar Pale Ale", "Pole Barn Stout", "Poleeko Gold Pale Ale (2009)", "Pomegranate Wheat (2008)", "Ponderosa IPA", "PONTO S.I.P.A.", "Pony Pilsner", "Poop Deck Porter", "Pop’s Old Fashioned Lager", "Popcorn Pilsner", "Porch Rocker", "Porkslap Pale Ale", "Port Barrel Wee Mac ", "Porter (a/k/a Black Gold Porter)", "Porter Culture", "Post Time KÃ¶lsch", "Pothole Stout", "Powder Hound Winter Ale", "Power &amp; Light", "Power House Porter", "Pre Flight Pilsner", "Preservation IPA", "Presidential Pils", "Pretzel Stout", "Pride of Texas Pale Ale", "PRO-AM (2012) (2012)", "Professor Black", "Provision", "Proxima IPA", "Psycho Penguin Vanilla Porter", "Psychopathy", "Psychopomp", "Pt. Bonita Rustic Lager", "Pub Ale", "Pub Beer", "Pump House IPA", "Pumpion", "Pumpkan", "Pumpkin Ale", "Pumpkin Beast", "Pumpkin Patch Ale", "Pumpkin Patch Ale (2012)", "Pumpkin Porter", "Pumpkin Tart", "Pumpkinhead Ale", "Pumple Drumkin", "PUNK’N", "Puppy’s Breath Porter", "Pure Fury", "Purple Haze", "Pursuit", "PV Muckle (2013)", "Pyramid Hefeweizen (2011)", "Quaff India Style Session Ale", "Quakertown Stout", "Quarter Mile Double IPA", "Quick WIT", "Quick Wit Belgianesque Ale", "Rad", "Rahr’s Blonde", "Rail Slide Imperial Spiced Ale", "Rail Yard Ale", "Rail Yard Ale (2009)", "Raincloud Robust Porter", "Raja", "Ranger IPA", "Ranger IPA (Current)", "Raspberry Berliner Weisse", "Ray Rayâs Pale Ale", "Razz Wheat", "Reactor", "Real McCoy Amber Ale (Current)", "Rebel IPA", "Rebirth Pale Ale", "RecreationAle", "Red Clay IPA", "Red Cockaded Ale", "Red Cockaded Ale (2013)", "Red Jacket Amber Ale", "Red Mountain Ale", "Red Water Irish Style Red", "Redacted Rye IPA", "Redband Stout", "Regional Ring Of Fire", "Remain in Light", "Reprise Centennial Red", "Resin", "Resolution Rye Stout", "Resurrected", "Resurrection", "Rhino Chasers Pilsner", "Rhode Island Blueberry", "Rhubarbarian", "Rich Man’s IIPA", "Rico Sauvin", "Ride Again Pale Ale", "Righteous Ale", "Righteous Ale (2011)", "Ring of Dingle", "Rip Van Winkle (Current)", "Rise-Up Red (2014)", "Rise of the Phoenix", "Rise to the Top", "Rise Up Red", "River House", "River House Saison", "River North Ale", "River North White Ale", "River Pig Pale Ale", "River Runners Pale Ale", "Riverwalk Blonde Ale", "Rivet Irish Red Ale", "Road 2 Ruin Double IPA", "Robert Earl Keen Honey Pils", "Rochester Red Ale", "Rocket Bike American Lager", "Rocket Girl", "Rocky Mountain Oyster Stout", "Rod Bender Red", "Rodeo Clown Double IPA", "Rodeo Rye Pale Ale", "Rogue American Amber Ale", "Roler Bock (Current)", "Roller Dam Red Ale", "Roller Dam Red Ale (2010)", "Rollin Dirty Red Ale", "Root Stock", "Rosa Hibiscus Ale", "RoughTail IPA", "Royal Brat", "Royal Lager", "Royal Weisse Ale", "RT Lager", "Rubberneck Red", "Rude Parrot IPA", "Rudie Session IPA", "Rudolph’s Red", "Ruhstaller’s Gilt Edge Lager Beer", "Rule G IPA", "Rules are Rules", "Rumble", "Rumspringa Golden Bock", "Rustic Red", "Rusty Nail Pale Ale", "Rye Knot", "Rye Pils Session Lager", "Rye Porter", "Rye Wit", "Ryecoe", "Ryeteous Rye IPA (2012)", "Saddle Bronc Brown Ale", "Saddle Bronc Brown Ale (2013)", "Saint Archer Blonde", "Saint Archer IPA", "Saint Archer Pale Ale", "Saint Archer White Ale", "Saison 88", "Saison Pamplemousse", "Salamander Slam", "Samuel Adams Octoberfest", "Samuel Adams Summer Ale", "Samuel Adams Winter Lager", "Sanctified", "Sand Island Lighthouse", "Sanitas Black IPA", "Sanitas Saison Ale", "Sankaty Light Lager", "Santa’s Secret", "Santa Fe Irish Red Ale", "Santa Fe Oktoberfest", "SanTan HefeWeizen", "SanTan HefeWeizen (2010)", "Saranac Adirondack Light (2002)", "Saranac Golden Pilsener (2003)", "Saranac Pale Ale (12 oz.)", "Saranac Pale Ale (16 oz.)", "Saranac Shandy", "Saranac Summer Ale (2011)", "Saranac Traditional Lager (2000)", "Saranac White IPA", "Saucy Intruder", "Savannah Brown Ale", "Sawtooth Ale", "Scape Goat Pale Ale", "Scape Goat Pale Ale (2010)", "Scarecrow", "Schilling Hard Cider", "Schlafly American Brown Ale", "Schlafly Black Lager", "Schlafly Hefeweizen", "Schlafly IPA", "Schlafly Summer Lager", "Schlafly Yakima Wheat Ale", "Schoolhouse Honey", "Schuylkill Punch", "Schweet Ale", "Scotty K NA", "Screaminâ Pumpkin", "Screaming Eagle Special Ale ESB", "Scruffy’s Smoked Alt", "Sculpin IPA", "Sea Dog Wild Blueberry Wheat Ale", "Sea Hag IPA", "Sea Hag IPA (Current)", "Second Fiddle", "Second Wind Pale Ale", "Secret Stache Stout", "Seiche Scottish Ale", "Self Starter", "Send Help", "Sensi Harvest", "Session</w:t>
      </w:r>
      <w:r>
        <w:t xml:space="preserve"> </w:t>
      </w:r>
      <w:r>
        <w:t xml:space="preserve">‘</w:t>
      </w:r>
      <w:r>
        <w:t xml:space="preserve">33 (2011)", "Seven Gates Pale Ale", "Seventh Son Hopped Red Ale", "Seventh Son of a Seventh Son", "Sex and Candy", "Sex Panther", "Sex Panther (2014)", "Sexy Chaos", "Shark Bait", "Shark Tracker Light lager", "Shenanigans Summer Ale", "Shift", "Shift (1)", "Shipwrecked Double IPA", "Shipyard Export", "Shipyard Summer Ale", "Shiva IPA", "Sho’nuff", "Shotgun Betty", "Siamese twin", "Side Kick KÃ¶lsch", "Sidekick Extra Pale Ale", "Sierra Nevada Pale Ale", "Sietsema Red Label", "Silverback Pale Ale", "Single Engine Red", "Single Hop Ale", "Sinister", "Sinister Minister Black IPA", "Sir William’s English Brown Ale", "Ski Patrol", "Skilak Scottish Ale", "Skilak Scottish Ale (2011)", "Sky-Five", "Sky Blue Golden Ale", "Sky High Rye", "Skylight", "Slimy Pebble Pils", "Slow &amp; Steady Golden Ale", "Slow Hand Stout", "Slow Ride", "Sly Fox Christmas Ale 2012 (2012)", "Sly Fox Christmas Ale 2013", "Smitten", "Smittytown", "Smoking Mirror", "Smoky Wheat", "Smooth Operator", "Snaggletooth Double Pale Ale", "Snake Dog IPA", "Snake Handler Double IPA", "Snake River Lager", "Snake River Pale Ale", "Snapperhead IPA", "Snapshot", "SNO White Ale", "Snow King Pale Ale", "Snowcat Coffee Stout", "Snowshoe White Ale", "Sobek &amp; Set", "Sobrehumano Palena’ole", "Sockeye Belgian Style Summer Ale", "Sockeye Maibock", "Sockeye Red IPA", "Socktoberfest", "SoDo Brown Ale", "Sol Drifter", "Solis", "Solitude", "Sophomoric Saison", "Soul Doubt", "Sous Chef", "South Bay Session IPA", "South Ridge Amber Ale", "Southern Cross", "Southern Drawl Pale Lager", "Sparkle", "Special Amber", "Special Edition: Allies Win The War!", "Special Release", "Spin Doctor", "Spirit Animal", "Spiteful IPA", "Sprocket Blonde Ale (2006)", "Sprocket Pale Ale (2006)", "SPRYE", "Squatters Full Suspension Pale Ale", "Squatters Hop Rising Double IPA", "Squatters Hop Rising Double IPA (2014)", "Squeaky Bike Nut Brown Ale", "St. Benedict’s Winter Ale", "Star Runner", "Stargrazer", "Starr Pils", "Station 33 Firehouse Red", "Steam Engine Lager", "Steel Rail Extra Pale Ale", "Steel Wheels ESB", "Stickin</w:t>
      </w:r>
      <w:r>
        <w:t xml:space="preserve">’</w:t>
      </w:r>
      <w:r>
        <w:t xml:space="preserve"> </w:t>
      </w:r>
      <w:r>
        <w:t xml:space="preserve">In My Rye", "Stimulator Pale Ale", "Stir Crazy Winter Ale", "Stone’s Throw IPA", "Stone Fort Brown Ale", "Stone of Arbroath", "Stout Ol’ Friend", "Stout Ol’ Friend (2012)", "Stowaway IPA", "Straub Beer (Current)", "Strawberry Blonde", "Strawberry White", "Striped Bass Pale Ale", "Stronghold", "Stump Knocker Pale Ale", "Stupid Sexy Flanders", "Sucha Much IPA", "Sudice American Stout", "Sugar Plum", "Suicide Blonde IPA", "Suicide Squeeze IPA", "SUM’R", "Summer’s Wit", "Summer Ale", "Summer Brew", "Summer Honey", "Summer of Lager", "Summer Paradise", "Summer Session Ale", "Summer Solstice", "Summer Solstice (2011)", "Summer Solstice Cerveza Crema (2009)", "Summer Swelter", "Summer Wheat", "SummerBright Ale", "Summerfest", "Summertime Ale", "Sun King Oktoberfest", "Sun King Oktoberfest (2011)", "Sunbru KÃ¶lsch", "Suncaster Summer Wheat", "Sundown", "Sunken Island IPA", "Sunlight Cream Ale", "Sunny Haze", "Sunrise Oatmeal Pale Ale", "Sunset Amber", "Sunshine Nectar", "Sunshine Pils", "Sunshine Wheat Beer", "Sunshine Wheat Beer (2009)", "Sunsplash Golden Ale (2004)", "SunSpot Golden Ale", "Super G IPA", "Supergoose IPA", "Supermonk I.P.A.", "Supper Club Lager", "Surfrider", "SurlyFest", "Survival Stout", "Suzy B Dirty Blonde Ale", "Swami’s India Pale Ale", "Sweet Action", "Sweet Action (2011)", "Sweet As Pacific Ale", "Sweet Georgia Brown", "Sweet Josie", "Sweet Potato Ale", "Sweet Yamma Jamma Ale", "SweetWater IPA", "Sympathy for the Lager", "T-6 Red Ale (2004)", "T-Rail Pale Ale", "TailGate Hefeweizen", "TailGate IPA", "TailGate Saison", "Take Two Pils", "Tallgrass Ale", "Tallgrass IPA", "Tallgrass Pub Ale", "Tampa Pale Ale", "Tarasque", "Tarnation California-Style Lager", "Tart Side of the Barrel", "Tart Side of the Moon", "Taster’s Choice", "Tejas Lager", "Tempter IPA", "Ten Fidy", "Ten Fidy Imperial Stout", "Ten Fidy Imperial Stout (2007)", "Ten Fidy Imperial Stout (2008)", "Tender Loving Empire NWPA", "Tent Pole Vanilla Porter", "Terlingua Gold", "Terrace Hill Double IPA", "Testudo", "Texas Pale Ale (TPA)", "Texicali ", "Thai Style White IPA", "Thai.p.a", "Thanksgiving Ale", "The 12th Canâ¢", "The 26th", "The Brown Note", "The Citizen", "The Corruption", "The Crisp", "The Crisp (2011)", "The CROWLERâ¢", "The Crusher", "The Deuce", "The Farmer’s Daughter", "The Gadget", "The Gilded Age", "The Golden One", "The Grand Army", "The Great Pumpcan", "The Great Return", "The Green Room", "The Hole in Hadrian’s Wall", "The Imperial Texan", "the Kimmie, the Yink and the Holy Gose", "The Lawn Ranger", "The Long Thaw White IPA", "The One They Call Zoe", "The Optimist", "The Power of Zeus", "The Public", "The Sword Iron Swan Ale", "The Tradition", "The Velvet Fog", "There Will Be Stout", "Third Eye Enlightened Pale Ale", "Third Eye Pale Ale", "This Season’s Blonde", "THP Amber (2006)", "THP Dark (2006)", "THP Light (2006)", "THP White (2006)", "Thrasher Session India Pale Ale", "Threadless IPA", "Three Kings Ale", "Three Skulls Ale Pale Ale", "Three Way Pale Ale", "Thunder Ann", "Thunder Snow", "Tin Roof Blonde Ale", "Tin Roof Watermelon Wheat", "Tiny Bomb", "Tip Off", "Titan IPA", "Toasted Lager", "Tocobaga Red Ale", "Todd the Axe Man", "Tonganoxie Honey Wheat", "Top Rope Mexican-style Craft Lager", "Topcutter India Pale Ale", "Torpedo", "Totally Radler", "Totally Roasted", "Toughcats IPA", "Tour de Nez Belgian IPA (Current)", "Towhead", "Toxic Sludge", "Track 1 Amber Lager", "Trader Session IPA", "Trail Head", "Trail Maker Pale Ale", "Trailhead India Style Session Ale (2011)", "Trailhead ISA", "Train Hopper", "Train Wreck", "Trauger Pilsner", "Trebuchet Double IPA", "Trebuchet Double IPA (2012)", "Tree Bucket", "Triangle Belgian Golden Ale", "Triangle India Pale Ale", "Triangle White Ale", "Tribute", "Trigger Blonde Ale", "Triomphe", "Tripel Deke", "Troegenator", "Troegenator Doublebock", "Troll Destroyer", "Trolley Stop Stout", "Troopers Alley IPA", "Tropical Heatwave", "Tropical Saison", "Tropicalia", "Truck Stop Honey Brown Ale", "True Blonde Ale", "Truth", "Tsunami IPA", "Tug Pale Ale", "Tule Duck Red Ale (Current)", "Tumbleweed IPA", "Turnrow Harvest Ale", "Twisted Helles Summer Lager", "Twisted X", "Twister Creek India Pale Ale", "Two-One Niner", "Two Hearted", "Tybee Island Blonde", "U. P. Witbier", "U.S. Pale Ale", "Uber Lupin Schwarz IPA", "UFO Gingerland", "UFO Pumpkin", "UFO White", "Ultra Gnar Gnar IPA", "Unchained #18 Hop Silo", "Uncle John’s Apple Cherry Cider", "Uncle John’s Apricot Apple Cider", "Underachiever", "Underdog Atlantic Lager", "Undertaker", "Undertaker (2014)", "Undun Blonde Ale", "Undun Blonde Ale (2012)", "Union Jack", "Universale Pale Ale", "Up River Light", "Upland Wheat Ale", "Upslope Belgian Style Pale Ale", "Upslope Brown Ale", "Upslope Christmas Ale", "Upslope Craft Lager", "Upslope Foreign Style Stout", "Upslope Imperial India Pale Ale", "Upslope India Pale Ale", "Upslope Pale Ale", "Upslope Pumpkin Ale", "Upstate I.P.W.", "Urban Wilderness Pale Ale", "Uroboros", "Valkyrie Double IPA", "Van Dayum!", "Vanilla Bean Buffalo Sweat", "Vanilla Java Porter", "Vanilla Porter", "Velvet Rooster", "Venture Pils", "Verdun", "Vermont Pilsner", "Vernal Minthe Stout", "Vertex IPA", "Very Noddy Lager (Current)", "Veteranâs Pale Ale (VPA)", "Vienna Lager", "Viennese Lager", "Viking Ice Hole", "Villager", "Vinyl Frontier", "Vivant Belgian Style Imperial Stout (2012)", "Vivant Tripel", "Vivant Tripel (2012)", "Volcano Red Ale", "Voodoo", "Voodoo Bengal Pale Ale", "Voodoo Love Child", "Vortex IPA", "W.I.P.A Snappa", "Wachusett Blueberry Ale", "Wachusett IPA", "Wachusett Light IPA", "Wachusett Light IPA (2013)", "Wachusett Summer", "Wagon Box Wheat Beer", "Wagon Party", "Wall’s End", "Walloon", "Walloon (2014)", "Walter’s Premium Pilsener Beer", "Wandering Pelican", "Wapiti Amber Ale", "Wasatch Apricot Hefeweizen", "Wasatch Ghostrider White IPA", "Wasatch Ghostrider White IPA (2014)", "Washita Wheat", "Waterkeeper", "Watermelon Ale", "Watermelon Wheat", "Watershed IPA", "Watershed IPA (2013)", "Watership Brown Ale", "Wavemaker", "Wee-Heavy-Er Scotch Ale", "Wee Mac Scottish-Style Ale", "Wee Muckle", "Wee Muckle (2011)", "Weekend Warrior Pale Ale", "Weim-R-Iner", "Weiss Trash Culture", "Weiss Weiss Baby", "Weisse Versa", "Weisse Versa (2012)", "Weissenheimer", "Weize Guy", "Welcome to Scoville", "West Portal Colorado Common Summer Ale", "West Sixth Amber Ale", "West Sixth IPA", "Westbrook Gose", "Westbrook IPA", "Westfalia", "Westfield Octoberfest", "WET", "Wet Hot American Wheat Ale", "Whale’s Tale Pale Ale", "What the Butler Saw", "Wheat the People", "When Helles Freezes Over", "Whip Fight", "White (2015)", "White Ale", "White Cap White IPA", "White Magick of the Sun", "White Rabbit ", "White Rascal", "White Reaper", "White Thai", "White Water Wheat", "White Zombie Ale", "Whitecap Wit", "Whitewater", "Whitsun", "Wick For Brains", "Widespread Wit", "Widmer Brothers Hefeweizen", "Widow Maker Black Ale", "Wild Night", "Wild Onion Pumpkin Ale (2010)", "Wild Onion Summer Wit", "Wild Plum Farmhouse Ale", "Wild Trail Pale Ale", "Wild Wolf American Pilsner", "Wild Wolf Wee Heavy Scottish Style Ale", "Will Power Pale Ale", "Wind River Blonde Ale", "Winter Games Select #32 Stout", "Winter Solstice", "Winter Warmer (Vault Series)", "Winter White", "Winterfest", "WinterWonderGrass Festival Ale", "Wiregrass Post-Prohibition Ale", "Wisco Disco", "Wisconsin Amber", "Wisconsin Amber (1998)", "Wisconsin Amber (2013)", "Wizard Burial Ground", "Wobble", "Wolf Among Weeds IPA", "Wolf Among Weeds IPA (2012)", "Wolfman’s Berliner", "Wolverine Premium Lager", "Wonderstuff", "Wood Chipper India Pale Ale", "Wood Splitter Pilsner", "Wood Splitter Pilsner (2012)", "Woodchuck Amber Hard Cider", "Wooden Rooster", "Woolybugger Wheat", "Workers Comp Saison", "Working for the Weekend", "Worthy IPA", "Worthy IPA (2013)", "Worthy Pale", "Wrath of Pele", "WYLD Extra Pale Ale", "Wynkoop Pumpkin Ale", "Wynona’s Big Brown Ale", "Wyoming Pale Ale", "Yabba Dhaba Chai Tea Porter", "Yard Sale Amber Ale", "Yard Sale Winter Lager", "Yellow Collar", "Yellow Wolf Imperial IPA", "Yellowstone Golden Ale", "Yeti Imperial Stout", "Yo Soy Un Berliner", "Yonder Bock", "Yoshi’s Nectar", "You’re My Boy, Blue", "Yunkin’ Punkin’", "Zaison", "Zaison (2012)", "Zen", "Zombie Monkie", "Zonker Stout".</w:t>
      </w:r>
    </w:p>
    <w:p>
      <w:r>
        <w:pict>
          <v:rect style="width:0;height:1.5pt" o:hralign="center" o:hrstd="t" o:hr="t"/>
        </w:pict>
      </w:r>
    </w:p>
    <w:p>
      <w:pPr>
        <w:pStyle w:val="Heading2"/>
      </w:pPr>
      <w:bookmarkStart w:id="28" w:name="beer_id"/>
      <w:bookmarkEnd w:id="28"/>
      <w:r>
        <w:t xml:space="preserve">Beer_ID</w:t>
      </w:r>
    </w:p>
    <w:tbl>
      <w:tblPr>
        <w:tblStyle w:val="TableNormal"/>
        <w:tblW w:type="pct" w:w="2986.111111111111"/>
        <w:tblLook w:firstRow="1"/>
      </w:tblPr>
      <w:tblGrid>
        <w:gridCol w:w="2860"/>
        <w:gridCol w:w="187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2410</w:t>
            </w:r>
          </w:p>
        </w:tc>
      </w:tr>
      <w:tr>
        <w:tc>
          <w:p>
            <w:pPr>
              <w:pStyle w:val="Compact"/>
              <w:jc w:val="left"/>
            </w:pPr>
            <w:r>
              <w:t xml:space="preserve">Median</w:t>
            </w:r>
          </w:p>
        </w:tc>
        <w:tc>
          <w:p>
            <w:pPr>
              <w:pStyle w:val="Compact"/>
              <w:jc w:val="right"/>
            </w:pPr>
            <w:r>
              <w:t xml:space="preserve">1453.5</w:t>
            </w:r>
          </w:p>
        </w:tc>
      </w:tr>
      <w:tr>
        <w:tc>
          <w:p>
            <w:pPr>
              <w:pStyle w:val="Compact"/>
              <w:jc w:val="left"/>
            </w:pPr>
            <w:r>
              <w:t xml:space="preserve">1st and 3rd quartiles</w:t>
            </w:r>
          </w:p>
        </w:tc>
        <w:tc>
          <w:p>
            <w:pPr>
              <w:pStyle w:val="Compact"/>
              <w:jc w:val="right"/>
            </w:pPr>
            <w:r>
              <w:t xml:space="preserve">808.25; 2075.75</w:t>
            </w:r>
          </w:p>
        </w:tc>
      </w:tr>
      <w:tr>
        <w:tc>
          <w:p>
            <w:pPr>
              <w:pStyle w:val="Compact"/>
              <w:jc w:val="left"/>
            </w:pPr>
            <w:r>
              <w:t xml:space="preserve">Min. and max.</w:t>
            </w:r>
          </w:p>
        </w:tc>
        <w:tc>
          <w:p>
            <w:pPr>
              <w:pStyle w:val="Compact"/>
              <w:jc w:val="right"/>
            </w:pPr>
            <w:r>
              <w:t xml:space="preserve">1; 2692</w:t>
            </w:r>
          </w:p>
        </w:tc>
      </w:tr>
    </w:tbl>
    <w:p>
      <w:pPr>
        <w:pStyle w:val="BodyText"/>
      </w:pPr>
      <w:r>
        <w:drawing>
          <wp:inline>
            <wp:extent cx="3696101" cy="2772075"/>
            <wp:effectExtent b="0" l="0" r="0" t="0"/>
            <wp:docPr descr="" title="" id="1" name="Picture"/>
            <a:graphic>
              <a:graphicData uri="http://schemas.openxmlformats.org/drawingml/2006/picture">
                <pic:pic>
                  <pic:nvPicPr>
                    <pic:cNvPr descr="Case_Study_Codebook_files/figure-docx/Var-3-Beer-ID-1.png" id="0" name="Picture"/>
                    <pic:cNvPicPr>
                      <a:picLocks noChangeArrowheads="1" noChangeAspect="1"/>
                    </pic:cNvPicPr>
                  </pic:nvPicPr>
                  <pic:blipFill>
                    <a:blip r:embed="rId29"/>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0" w:name="abv"/>
      <w:bookmarkEnd w:id="30"/>
      <w:r>
        <w:t xml:space="preserve">ABV</w:t>
      </w:r>
    </w:p>
    <w:tbl>
      <w:tblPr>
        <w:tblStyle w:val="TableNormal"/>
        <w:tblW w:type="pct" w:w="2708.333333333333"/>
        <w:tblLook w:firstRow="1"/>
      </w:tblPr>
      <w:tblGrid>
        <w:gridCol w:w="2860"/>
        <w:gridCol w:w="143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62 (2.57 %)</w:t>
            </w:r>
          </w:p>
        </w:tc>
      </w:tr>
      <w:tr>
        <w:tc>
          <w:p>
            <w:pPr>
              <w:pStyle w:val="Compact"/>
              <w:jc w:val="left"/>
            </w:pPr>
            <w:r>
              <w:t xml:space="preserve">Number of unique values</w:t>
            </w:r>
          </w:p>
        </w:tc>
        <w:tc>
          <w:p>
            <w:pPr>
              <w:pStyle w:val="Compact"/>
              <w:jc w:val="right"/>
            </w:pPr>
            <w:r>
              <w:t xml:space="preserve">74</w:t>
            </w:r>
          </w:p>
        </w:tc>
      </w:tr>
      <w:tr>
        <w:tc>
          <w:p>
            <w:pPr>
              <w:pStyle w:val="Compact"/>
              <w:jc w:val="left"/>
            </w:pPr>
            <w:r>
              <w:t xml:space="preserve">Median</w:t>
            </w:r>
          </w:p>
        </w:tc>
        <w:tc>
          <w:p>
            <w:pPr>
              <w:pStyle w:val="Compact"/>
              <w:jc w:val="right"/>
            </w:pPr>
            <w:r>
              <w:t xml:space="preserve">0.06</w:t>
            </w:r>
          </w:p>
        </w:tc>
      </w:tr>
      <w:tr>
        <w:tc>
          <w:p>
            <w:pPr>
              <w:pStyle w:val="Compact"/>
              <w:jc w:val="left"/>
            </w:pPr>
            <w:r>
              <w:t xml:space="preserve">1st and 3rd quartiles</w:t>
            </w:r>
          </w:p>
        </w:tc>
        <w:tc>
          <w:p>
            <w:pPr>
              <w:pStyle w:val="Compact"/>
              <w:jc w:val="right"/>
            </w:pPr>
            <w:r>
              <w:t xml:space="preserve">0.05; 0.07</w:t>
            </w:r>
          </w:p>
        </w:tc>
      </w:tr>
      <w:tr>
        <w:tc>
          <w:p>
            <w:pPr>
              <w:pStyle w:val="Compact"/>
              <w:jc w:val="left"/>
            </w:pPr>
            <w:r>
              <w:t xml:space="preserve">Min. and max.</w:t>
            </w:r>
          </w:p>
        </w:tc>
        <w:tc>
          <w:p>
            <w:pPr>
              <w:pStyle w:val="Compact"/>
              <w:jc w:val="right"/>
            </w:pPr>
            <w:r>
              <w:t xml:space="preserve">0; 0.13</w:t>
            </w:r>
          </w:p>
        </w:tc>
      </w:tr>
    </w:tbl>
    <w:p>
      <w:pPr>
        <w:pStyle w:val="BodyText"/>
      </w:pPr>
      <w:r>
        <w:drawing>
          <wp:inline>
            <wp:extent cx="3696101" cy="2772075"/>
            <wp:effectExtent b="0" l="0" r="0" t="0"/>
            <wp:docPr descr="" title="" id="1" name="Picture"/>
            <a:graphic>
              <a:graphicData uri="http://schemas.openxmlformats.org/drawingml/2006/picture">
                <pic:pic>
                  <pic:nvPicPr>
                    <pic:cNvPr descr="Case_Study_Codebook_files/figure-docx/Var-4-ABV-1.png" id="0" name="Picture"/>
                    <pic:cNvPicPr>
                      <a:picLocks noChangeArrowheads="1" noChangeAspect="1"/>
                    </pic:cNvPicPr>
                  </pic:nvPicPr>
                  <pic:blipFill>
                    <a:blip r:embed="rId31"/>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2" w:name="ibu"/>
      <w:bookmarkEnd w:id="32"/>
      <w:r>
        <w:t xml:space="preserve">IBU</w:t>
      </w:r>
    </w:p>
    <w:tbl>
      <w:tblPr>
        <w:tblStyle w:val="TableNormal"/>
        <w:tblW w:type="pct" w:w="2847.222222222222"/>
        <w:tblLook w:firstRow="1"/>
      </w:tblPr>
      <w:tblGrid>
        <w:gridCol w:w="2860"/>
        <w:gridCol w:w="165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1005 (41.7 %)</w:t>
            </w:r>
          </w:p>
        </w:tc>
      </w:tr>
      <w:tr>
        <w:tc>
          <w:p>
            <w:pPr>
              <w:pStyle w:val="Compact"/>
              <w:jc w:val="left"/>
            </w:pPr>
            <w:r>
              <w:t xml:space="preserve">Number of unique values</w:t>
            </w:r>
          </w:p>
        </w:tc>
        <w:tc>
          <w:p>
            <w:pPr>
              <w:pStyle w:val="Compact"/>
              <w:jc w:val="right"/>
            </w:pPr>
            <w:r>
              <w:t xml:space="preserve">107</w:t>
            </w:r>
          </w:p>
        </w:tc>
      </w:tr>
      <w:tr>
        <w:tc>
          <w:p>
            <w:pPr>
              <w:pStyle w:val="Compact"/>
              <w:jc w:val="left"/>
            </w:pPr>
            <w:r>
              <w:t xml:space="preserve">Median</w:t>
            </w:r>
          </w:p>
        </w:tc>
        <w:tc>
          <w:p>
            <w:pPr>
              <w:pStyle w:val="Compact"/>
              <w:jc w:val="right"/>
            </w:pPr>
            <w:r>
              <w:t xml:space="preserve">35</w:t>
            </w:r>
          </w:p>
        </w:tc>
      </w:tr>
      <w:tr>
        <w:tc>
          <w:p>
            <w:pPr>
              <w:pStyle w:val="Compact"/>
              <w:jc w:val="left"/>
            </w:pPr>
            <w:r>
              <w:t xml:space="preserve">1st and 3rd quartiles</w:t>
            </w:r>
          </w:p>
        </w:tc>
        <w:tc>
          <w:p>
            <w:pPr>
              <w:pStyle w:val="Compact"/>
              <w:jc w:val="right"/>
            </w:pPr>
            <w:r>
              <w:t xml:space="preserve">21; 64</w:t>
            </w:r>
          </w:p>
        </w:tc>
      </w:tr>
      <w:tr>
        <w:tc>
          <w:p>
            <w:pPr>
              <w:pStyle w:val="Compact"/>
              <w:jc w:val="left"/>
            </w:pPr>
            <w:r>
              <w:t xml:space="preserve">Min. and max.</w:t>
            </w:r>
          </w:p>
        </w:tc>
        <w:tc>
          <w:p>
            <w:pPr>
              <w:pStyle w:val="Compact"/>
              <w:jc w:val="right"/>
            </w:pPr>
            <w:r>
              <w:t xml:space="preserve">4; 138</w:t>
            </w:r>
          </w:p>
        </w:tc>
      </w:tr>
    </w:tbl>
    <w:p>
      <w:pPr>
        <w:pStyle w:val="BodyText"/>
      </w:pPr>
      <w:r>
        <w:drawing>
          <wp:inline>
            <wp:extent cx="3696101" cy="2772075"/>
            <wp:effectExtent b="0" l="0" r="0" t="0"/>
            <wp:docPr descr="" title="" id="1" name="Picture"/>
            <a:graphic>
              <a:graphicData uri="http://schemas.openxmlformats.org/drawingml/2006/picture">
                <pic:pic>
                  <pic:nvPicPr>
                    <pic:cNvPr descr="Case_Study_Codebook_files/figure-docx/Var-5-IBU-1.png" id="0" name="Picture"/>
                    <pic:cNvPicPr>
                      <a:picLocks noChangeArrowheads="1" noChangeAspect="1"/>
                    </pic:cNvPicPr>
                  </pic:nvPicPr>
                  <pic:blipFill>
                    <a:blip r:embed="rId33"/>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4" w:name="style"/>
      <w:bookmarkEnd w:id="34"/>
      <w:r>
        <w:t xml:space="preserve">Style</w:t>
      </w:r>
    </w:p>
    <w:tbl>
      <w:tblPr>
        <w:tblStyle w:val="TableNormal"/>
        <w:tblW w:type="pct" w:w="2916.6666666666665"/>
        <w:tblLook w:firstRow="1"/>
      </w:tblPr>
      <w:tblGrid>
        <w:gridCol w:w="2860"/>
        <w:gridCol w:w="17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100</w:t>
            </w:r>
          </w:p>
        </w:tc>
      </w:tr>
      <w:tr>
        <w:tc>
          <w:p>
            <w:pPr>
              <w:pStyle w:val="Compact"/>
              <w:jc w:val="left"/>
            </w:pPr>
            <w:r>
              <w:t xml:space="preserve">Mode</w:t>
            </w:r>
          </w:p>
        </w:tc>
        <w:tc>
          <w:p>
            <w:pPr>
              <w:pStyle w:val="Compact"/>
              <w:jc w:val="right"/>
            </w:pPr>
            <w:r>
              <w:t xml:space="preserve">“</w:t>
            </w:r>
            <w:r>
              <w:t xml:space="preserve">American IPA</w:t>
            </w:r>
            <w:r>
              <w:t xml:space="preserve">”</w:t>
            </w:r>
          </w:p>
        </w:tc>
      </w:tr>
      <w:tr>
        <w:tc>
          <w:p>
            <w:pPr>
              <w:pStyle w:val="Compact"/>
              <w:jc w:val="left"/>
            </w:pPr>
            <w:r>
              <w:t xml:space="preserve">Reference category</w:t>
            </w:r>
          </w:p>
        </w:tc>
        <w:tc>
          <w:p>
            <w:pPr>
              <w:pStyle w:val="Compact"/>
            </w:pPr>
          </w:p>
        </w:tc>
      </w:tr>
    </w:tbl>
    <w:p>
      <w:pPr>
        <w:pStyle w:val="BodyText"/>
      </w:pPr>
      <w:r>
        <w:drawing>
          <wp:inline>
            <wp:extent cx="3696101" cy="2772075"/>
            <wp:effectExtent b="0" l="0" r="0" t="0"/>
            <wp:docPr descr="" title="" id="1" name="Picture"/>
            <a:graphic>
              <a:graphicData uri="http://schemas.openxmlformats.org/drawingml/2006/picture">
                <pic:pic>
                  <pic:nvPicPr>
                    <pic:cNvPr descr="Case_Study_Codebook_files/figure-docx/Var-6-Style-1.png" id="0" name="Picture"/>
                    <pic:cNvPicPr>
                      <a:picLocks noChangeArrowheads="1" noChangeAspect="1"/>
                    </pic:cNvPicPr>
                  </pic:nvPicPr>
                  <pic:blipFill>
                    <a:blip r:embed="rId35"/>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2"/>
          <w:ilvl w:val="0"/>
        </w:numPr>
      </w:pPr>
      <w:r>
        <w:t xml:space="preserve">Observed factor levels: "", "Abbey Single Ale", "Altbier", "American Adjunct Lager", "American Amber / Red Ale", "American Amber / Red Lager", "American Barleywine", "American Black Ale", "American Blonde Ale", "American Brown Ale", "American Dark Wheat Ale", "American Double / Imperial IPA", "American Double / Imperial Pilsner", "American Double / Imperial Stout", "American India Pale Lager", "American IPA", "American Malt Liquor", "American Pale Ale (APA)", "American Pale Lager", "American Pale Wheat Ale", "American Pilsner", "American Porter", "American Stout", "American Strong Ale", "American White IPA", "American Wild Ale", "Baltic Porter", "Belgian Dark Ale", "Belgian IPA", "Belgian Pale Ale", "Belgian Strong Dark Ale", "Belgian Strong Pale Ale", "Berliner Weissbier", "BiÃ¨re de Garde", "Bock", "Braggot", "California Common / Steam Beer", "Chile Beer", "Cider", "Cream Ale", "Czech Pilsener", "Doppelbock", "Dortmunder / Export Lager", "Dubbel", "Dunkelweizen", "English Barleywine", "English Bitter", "English Brown Ale", "English Dark Mild Ale", "English India Pale Ale (IPA)", "English Pale Ale", "English Pale Mild Ale", "English Stout", "English Strong Ale", "Euro Dark Lager", "Euro Pale Lager", "Extra Special / Strong Bitter (ESB)", "Flanders Oud Bruin", "Flanders Red Ale", "Foreign / Export Stout", "Fruit / Vegetable Beer", "German Pilsener", "Gose", "Grisette", "Hefeweizen", "Herbed / Spiced Beer", "Irish Dry Stout", "Irish Red Ale", "KÃ¶lsch", "Keller Bier / Zwickel Bier", "Kristalweizen", "Light Lager", "Low Alcohol Beer", "MÃ¤rzen / Oktoberfest", "Maibock / Helles Bock", "Mead", "Milk / Sweet Stout", "Munich Dunkel Lager", "Munich Helles Lager", "Oatmeal Stout", "Old Ale", "Other", "Pumpkin Ale", "Quadrupel (Quad)", "Radler", "Rauchbier", "Roggenbier", "Russian Imperial Stout", "Rye Beer", "Saison / Farmhouse Ale", "Schwarzbier", "Scotch Ale / Wee Heavy", "Scottish Ale", "Shandy", "Smoked Beer", "Tripel", "Vienna Lager", "Wheat Ale", "Winter Warmer", "Witbier".</w:t>
      </w:r>
    </w:p>
    <w:p>
      <w:r>
        <w:pict>
          <v:rect style="width:0;height:1.5pt" o:hralign="center" o:hrstd="t" o:hr="t"/>
        </w:pict>
      </w:r>
    </w:p>
    <w:p>
      <w:pPr>
        <w:pStyle w:val="Heading2"/>
      </w:pPr>
      <w:bookmarkStart w:id="36" w:name="ounces"/>
      <w:bookmarkEnd w:id="36"/>
      <w:r>
        <w:t xml:space="preserve">Ounces</w:t>
      </w:r>
    </w:p>
    <w:tbl>
      <w:tblPr>
        <w:tblStyle w:val="TableNormal"/>
        <w:tblW w:type="pct" w:w="2430.5555555555557"/>
        <w:tblLook w:firstRow="1"/>
      </w:tblPr>
      <w:tblGrid>
        <w:gridCol w:w="2860"/>
        <w:gridCol w:w="9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7</w:t>
            </w:r>
          </w:p>
        </w:tc>
      </w:tr>
      <w:tr>
        <w:tc>
          <w:p>
            <w:pPr>
              <w:pStyle w:val="Compact"/>
              <w:jc w:val="left"/>
            </w:pPr>
            <w:r>
              <w:t xml:space="preserve">Median</w:t>
            </w:r>
          </w:p>
        </w:tc>
        <w:tc>
          <w:p>
            <w:pPr>
              <w:pStyle w:val="Compact"/>
              <w:jc w:val="right"/>
            </w:pPr>
            <w:r>
              <w:t xml:space="preserve">12</w:t>
            </w:r>
          </w:p>
        </w:tc>
      </w:tr>
      <w:tr>
        <w:tc>
          <w:p>
            <w:pPr>
              <w:pStyle w:val="Compact"/>
              <w:jc w:val="left"/>
            </w:pPr>
            <w:r>
              <w:t xml:space="preserve">1st and 3rd quartiles</w:t>
            </w:r>
          </w:p>
        </w:tc>
        <w:tc>
          <w:p>
            <w:pPr>
              <w:pStyle w:val="Compact"/>
              <w:jc w:val="right"/>
            </w:pPr>
            <w:r>
              <w:t xml:space="preserve">12; 16</w:t>
            </w:r>
          </w:p>
        </w:tc>
      </w:tr>
      <w:tr>
        <w:tc>
          <w:p>
            <w:pPr>
              <w:pStyle w:val="Compact"/>
              <w:jc w:val="left"/>
            </w:pPr>
            <w:r>
              <w:t xml:space="preserve">Min. and max.</w:t>
            </w:r>
          </w:p>
        </w:tc>
        <w:tc>
          <w:p>
            <w:pPr>
              <w:pStyle w:val="Compact"/>
              <w:jc w:val="right"/>
            </w:pPr>
            <w:r>
              <w:t xml:space="preserve">8.4; 32</w:t>
            </w:r>
          </w:p>
        </w:tc>
      </w:tr>
    </w:tbl>
    <w:p>
      <w:pPr>
        <w:pStyle w:val="BodyText"/>
      </w:pPr>
      <w:r>
        <w:drawing>
          <wp:inline>
            <wp:extent cx="3696101" cy="2772075"/>
            <wp:effectExtent b="0" l="0" r="0" t="0"/>
            <wp:docPr descr="" title="" id="1" name="Picture"/>
            <a:graphic>
              <a:graphicData uri="http://schemas.openxmlformats.org/drawingml/2006/picture">
                <pic:pic>
                  <pic:nvPicPr>
                    <pic:cNvPr descr="Case_Study_Codebook_files/figure-docx/Var-7-Ounces-1.png" id="0" name="Picture"/>
                    <pic:cNvPicPr>
                      <a:picLocks noChangeArrowheads="1" noChangeAspect="1"/>
                    </pic:cNvPicPr>
                  </pic:nvPicPr>
                  <pic:blipFill>
                    <a:blip r:embed="rId37"/>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8" w:name="brewery_names"/>
      <w:bookmarkEnd w:id="38"/>
      <w:r>
        <w:t xml:space="preserve">Brewery_Names</w:t>
      </w:r>
    </w:p>
    <w:tbl>
      <w:tblPr>
        <w:tblStyle w:val="TableNormal"/>
        <w:tblW w:type="pct" w:w="3055.5555555555557"/>
        <w:tblLook w:firstRow="1"/>
      </w:tblPr>
      <w:tblGrid>
        <w:gridCol w:w="2860"/>
        <w:gridCol w:w="19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551</w:t>
            </w:r>
          </w:p>
        </w:tc>
      </w:tr>
      <w:tr>
        <w:tc>
          <w:p>
            <w:pPr>
              <w:pStyle w:val="Compact"/>
              <w:jc w:val="left"/>
            </w:pPr>
            <w:r>
              <w:t xml:space="preserve">Mode</w:t>
            </w:r>
          </w:p>
        </w:tc>
        <w:tc>
          <w:p>
            <w:pPr>
              <w:pStyle w:val="Compact"/>
              <w:jc w:val="right"/>
            </w:pPr>
            <w:r>
              <w:t xml:space="preserve">“</w:t>
            </w:r>
            <w:r>
              <w:t xml:space="preserve">Brewery Vivant</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Case_Study_Codebook_files/figure-docx/Var-8-Brewery-Names-1.png" id="0" name="Picture"/>
                    <pic:cNvPicPr>
                      <a:picLocks noChangeArrowheads="1" noChangeAspect="1"/>
                    </pic:cNvPicPr>
                  </pic:nvPicPr>
                  <pic:blipFill>
                    <a:blip r:embed="rId39"/>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3"/>
          <w:ilvl w:val="0"/>
        </w:numPr>
      </w:pPr>
      <w:r>
        <w:t xml:space="preserve">Observed factor levels: "10 Barrel Brewing Company", "18th Street Brewery", "2 Towns Ciderhouse", "21st Amendment Brewery", "3 Daughters Brewing", "4 Hands Brewing Company", "450 North Brewing Company", "7 Seas Brewing Company", "7venth Sun", "Abita Brewing Company", "AC Golden Brewing Company", "Against the Grain Brewery", "Against The Grain Brewery", "Airways Brewing Company", "Alameda Brewing", "Alaskan Brewing Company", "Ale Asylum", "Alltech’s Lexington Brewing Company", "Amnesia Brewing Company", "Anchor Brewing Company", "Anderson Valley Brewing Company", "Angry Minnow", "Angry Minnow Brewing Company", "Angry Orchard Cider Company", "Anthem Brewing Company", "Appalachian Mountain Brewery", "Arcadia Brewing Company", "Arctic Craft Brewery", "Armadillo Ale Works", "Armstrong Brewing Company", "Asher Brewing Company", "Asheville Brewing Company", "Aslan Brewing Company", "Aspen Brewing Company", "Astoria Brewing Company", "Atwater Brewery", "Austin Beerworks", "Avery Brewing Company", "Aviator Brewing Company", "Back East Brewing Company", "Back Forty Beer Company", "Bale Breaker Brewing Company", "Ballast Point Brewing Company", "Banner Beer Company", "Bare Hands Brewery", "Barrio Brewing Company", "Base Camp Brewing Co.", "Bauhaus Brew Labs", "Baxter Brewing Company", "Beach Brewing Company", "Beer Works Brewery", "Bell’s Brewery", "Bent Brewstillery", "Bent Paddle Brewing Company", "Berkshire Brewing Company", "Big Bend Brewing Company", "Big Choice Brewing", "Big Elm Brewing", "Big Lake Brewing", "Big Muddy Brewing", "Big River Brewing Company", "Big Sky Brewing Company", "Big Storm Brewing Company", "Big Wood Brewery", "Birdsong Brewing Company", "Bitter Root Brewing", "Black Acre Brewing Co.", "Black Market Brewing Company", "Black Shirt Brewing Company", "Black Tooth Brewing Company", "Blackrocks Brewery", "Blue Blood Brewing Company", "Blue Dog Mead", "Blue Hills Brewery", "Blue Mountain Brewery", "Blue Owl Brewing", "Blue Point Brewing Company", "Bohemian Brewery", "Bold City Brewery", "Bolero Snort Brewery", "Bomb Beer Company", "Bonfire Brewing Company", "Borderlands Brewing Company", "Boston Beer Company", "Boulder Beer Company", "Boulevard Brewing Company", "Boxcar Brewing Company", "Bozeman Brewing Company", "Branchline Brewing Company", "Breakside Brewery", "Breckenridge Brewery", "Brew Bus Brewing", "Brew Link Brewing", "Brewery Terra Firma", "Brewery Vivant", "Brindle Dog Brewing Company", "Broad Brook Brewing LLC", "Broken Tooth Brewing Company", "Brooklyn Brewery", "Buckbean Brewing Company", "Buckeye Brewing", "BuckleDown Brewing", "Buffalo Bayou Brewing Company", "Burn</w:t>
      </w:r>
      <w:r>
        <w:t xml:space="preserve"> </w:t>
      </w:r>
      <w:r>
        <w:t xml:space="preserve">‘</w:t>
      </w:r>
      <w:r>
        <w:t xml:space="preserve">Em Brewing", "Burnside Brewing Co.", "Butcher’s Brewing", "Butternuts Beer and Ale", "Caldera Brewing Company", "Cambridge Brewing Company", "Cans Bar and Canteen", "Cape Ann Brewing Company", "Cape Cod Beer", "Capital Brewery", "Carolina Beer &amp; Beverage", "Carolina Brewery", "Carton Brewing Company", "Cascadia Ciderworks United", "Catawba Brewing Company", "Catawba Island Brewing", "Catawba Valley Brewing Company", "Cedar Creek Brewery", "Centennial Beer Company", "Center of the Universe Brewing C…", "Central Coast Brewing Company", "Champion Brewing Company", "Chapman’s Brewing", "Chatham Brewing", "Cheboygan Brewing Company", "Christian Moerlein Brewing Company", "Churchkey Can Company", "Ciderboys", "Cigar City Brewing Company", "Cisco Brewers", "Claremont Craft Ales", "Coalition Brewing Company", "COAST Brewing Company", "Coastal Empire Beer Company", "Coastal Extreme Brewing Company", "College Street Brewhouse and Pub", "Confluence Brewing Company", "COOP Ale Works", "Core Brewing &amp; Distilling Company", "Cottrell Brewing", "Covington Brewhouse", "Crabtree Brewing Company", "Crazy Mountain Brewing Company", "Creature Comforts", "Crooked Fence Brewing Company", "Crow Peak Brewing Company", "Crystal Springs Brewing Company", "Cutters Brewing Company", "D.L. Geary Brewing Company", "Dad &amp; Dude’s Breweria", "Daredevil Brewing Company", "Dave’s Brewfarm", "David’s Ale Works", "DC Brau Brewing Company", "Dead Armadillo Craft Brewing", "Deep Ellum Brewing Company", "Defiance Brewing Company", "Denali Brewing Company", "Denver Beer Company", "Deschutes Brewery", "Destihl Brewery", "Devil’s Backbone Brewing Company", "Devil’s Canyon Brewery", "Dick’s Brewing Company", "Dirty Bucket Brewing Company", "Dock Street Brewery", "Dolores River Brewery", "Downeast Cider House", "Dry Dock Brewing Company", "Due South Brewing Company", "Dundee Brewing Company", "Eddyline Brewery &amp; Restaurant", "Elevator Brewing Company", "Emerald City Beer Company", "Engine 15 Brewing", "Engine House 9", "Epic Brewing", "Everybody’s Brewing", "Evil Czech Brewery", "Evil Twin Brewing", "Fargo Brewing Company", "Fat Head’s Brewery", "Fate Brewing Company", "Fearless Brewing Company", "Fiddlehead Brewing Company", "Figueroa Mountain Brewing Company", "Finch’s Beer Company", "Firestone Walker Brewing Company", "Flat 12 Bierwerks", "Flat Rock Brewing Company", "Flesk Brewing Company", "Flying Dog Brewery", "Flying Mouse Brewery", "Foolproof Brewing Company", "Forgotten Boardwalk", "Fort George Brewery", "Fort Pitt Brewing Company", "Fort Point Beer Company", "Founders Brewing Company", "Four Corners Brewing Company", "Four Fathers Brewing ", "Four Horsemen Brewing Company", "Four Peaks Brewing Company", "Four String Brewing Company", "Frankenmuth Brewery", "Freetail Brewing Company", "Fremont Brewing Company", "French Broad Brewery", "Frog Level Brewing Company", "Fullsteam Brewery", "Geneva Lake Brewing Company", "Glabrous Brewing Company", "Golden Road Brewing", "Gonzo’s BiggDogg Brewing", "Good Life Brewing Company", "Good People Brewing Company", "Goodlife Brewing Co.", "Goose Island Brewery Company", "Goose Island Brewing Company", "Gore Range Brewery", "Grand Canyon Brewing Company", "Grapevine Craft Brewery", "Great Crescent Brewery", "Great Divide Brewing Company", "Great Northern Brewing Company", "Great Raft Brewing Company", "Great River Brewery", "Green Room Brewing", "Greenbrier Valley Brewing Company", "Grey Sail Brewing Company", "Grey Sail Brewing of Rhode Island", "Griffin Claw Brewing Company", "Grimm Brothers Brewhouse", "Hale’s Ales", "Half Acre Beer Company", "Half Full Brewery", "Hangar 24 Craft Brewery", "Hardywood Park Craft Brewery", "Harpoon Brewery", "Harvest Moon Brewing Company", "Hawai’i Nui Brewing Co.", "Headlands Brewing Company", "Heavy Seas Beer", "Hess Brewing Company", "High Hops Brewery", "High Noon Saloon And Brewery", "Hilliard’s Beer", "Hinterland Brewery", "Hop Farm Brewing Company", "Hop Valley Brewing Company", "Hops &amp; Grain Brewery", "Hops &amp; Grains Brewing Company", "Hopworks Urban Brewery", "Horny Goat Brew Pub", "Howard Brewing Company", "Indeed Brewing Company", "Independence Brewing Company", "Indiana City Brewing", "Infamous Brewing Company", "Intuition Ale Works", "Ipswich Ale Brewery", "Iron Hill Brewery &amp; Restaurant", "Jack’s Abby Craft Lagers", "Jack’s Hard Cider (Hauser Estate…", "Jackalope Brewing Company", "Jackie O’s Pub &amp; Brewery", "Jailbreak Brewing Company", "James Page Brewing Company", "Joseph James Brewing Company", "Kalona Brewing Company", "Karbach Brewing Company", "KelSo Beer Company", "Kenai River Brewing Company", "Kettle House Brewing Company", "Keweenaw Brewing Company", "King Street Brewing Company", "Kirkwood Station Brewing Company", "Kona Brewing Company", "Krebs Brewing Company (Pete’s Pl…", "Kulshan Brewery", "La Cumbre Brewing Company", "Lancaster Brewing Company", "Latitude 42 Brewing Company", "Laughing Dog Brewing Company", "Lavery Brewing Company", "Lazy Monk Brewing", "Lewis and Clark Brewing Company", "Lift Bridge Brewing Company", "Liquid Hero Brewery", "Lone Tree Brewing Company", "Lonerider Brewing Company", "Long Trail Brewing Company", "Lost Nation Brewing", "Lost Rhino Brewing Company", "Lucette Brewing Company", "Lucky Town Brewing Company", "Lumberyard Brewing Company", "Macon Beer Company", "MacTarnahans Brewing Company", "Madtree Brewing Company", "Magic Hat Brewing Company", "Mammoth Brewing Company", "Manayunk Brewing Company", "Manzanita Brewing Company", "Marble Brewery", "Marshall Wharf Brewing Company", "Martin House Brewing Company", "Matt Brewing Company", "Maui Brewing Company", "Mavericks Beer Company", "Meckley’s Cidery", "Mehana Brewing Co.", "Miami Brewing Company", "Mickey Finn’s Brewery", "Midnight Sun Brewing Company", "Mike Hess Brewing Company", "Mikerphone Brewing", "Mikkeller", "MillKing It Productions", "Milwaukee Brewing Company", "Minhas Craft Brewery", "Mission Brewery", "Moab Brewery", "Moat Mountain Smoke House &amp; Brew…", "Modern Monks Brewery", "Modern Times Beer", "Mogollon Brewing Company", "Monkey Paw Pub &amp; Brewery", "Montauk Brewing Company", "Morgan Street Brewery", "Mother’s Brewing", "Mother Earth Brew Company", "Mother Earth Brewing Company", "Mountain Town Brewing Company ", "Mudshark Brewing Company", "Mustang Brewing Company", "Narragansett Brewing Company", "Natian Brewery", "Nebraska Brewing Company", "Neshaminy Creek Brewing Company", "New Belgium Brewing Company", "New England Brewing Company", "New Orleans Lager &amp; Ale Brewing …", "New Republic Brewing Company", "New South Brewing Company", "Newburgh Brewing Company", "Newburyport Brewing Company", "Night Shift Brewing", "NoDa Brewing Company", "North Country Brewing Company", "Northampton Brewery", "NorthGate Brewing ", "Northwest Brewing Company", "Northwoods Brewpub", "Notch Brewing Company", "O’Fallon Brewery", "Oakshire Brewing", "Oasis Texas Brewing Company", "Occidental Brewing Company", "Odyssey Beerwerks", "Okoboji Brewing Company", "Old Forge Brewing Company", "Orlison Brewing Company", "Orpheus Brewing", "Oskar Blues Brewery", "Oskar Blues Brewery (North Carol…", "Otter Creek Brewing", "Ozark Beer Company", "Palisade Brewing Company", "Pateros Creek Brewing Company", "Payette Brewing Company", "Peace Tree Brewing Company", "Peak Organic Brewing Company", "Pedernales Brewing Company", "People’s Brewing Company", "Perrin Brewing Company", "Pete’s Brewing Company", "Petoskey Brewing", "Phoenix Ale Brewery", "Pikes Peak Brewing Company", "Pine Street Brewery", "Piney River Brewing Company", "Pipeworks Brewing Company", "Pisgah Brewing Company", "Pizza Port Brewing Company", "Platform Beer Company", "Pollyanna Brewing Company", "Portside Brewery", "Prescott Brewing Company", "Pug Ryan’s Brewery", "Pyramid Breweries", "Quest Brewing Company", "Rahr &amp; Sons Brewing Company", "Real Ale Brewing Company", "Red Hare Brewing Company", "Red Shedman Farm Brewery and Hop…", "Red Tank Cider Company", "Redhook Brewery", "Redstone Meadery", "Refuge Brewery", "Renegade Brewing Company", "Revolution Brewing", "Revolution Brewing Company", "Rhinegeist Brewery", "Right Brain Brewery", "Rising Tide Brewing Company", "River North Brewery", "Rivertown Brewing Company", "Rivertowne Brewing Company", "Roanoke Railhouse Brewery", "Rochester Mills Brewing Company", "Rogue Ales", "RoughTail Brewing Company", "Round Guys Brewing", "Ruhstaller Beer Company", "Saint Archer Brewery", "Sanitas Brewing Company", "Santa Cruz Mountain Brewing", "Santa Fe Brewing Company", "SanTan Brewing Company", "Saugatuck Brewing Company", "Schilling &amp; Company", "Schlafly Brewing Company", "Sea Dog Brewing Company", "Seabright Brewery", "Seattle Cider Company", "Seven Brides Brewery", "Seventh Son Brewing Company", "Shebeen Brewing Company", "Sherwood Forest Brewers", "Shipyard Brewing Company", "Sierra Nevada Brewing Company", "Sietsema Orchards and Cider Mill", "Silverton Brewery", "Sixpoint Craft Ales", "Ska Brewing Company", "Slanted Rock Brewing Company", "SlapShot Brewing Company", "Sleeping Lady Brewing Company", "Sly Fox Brewing Company", "Smartmouth Brewing Company", "Snake River Brewing Company", "Sockeye Brewing Company", "South Austin Brewery", "Southampton Publick House", "Southern Oregon Brewing Company", "Southern Prohibition Brewing Com…", "Southern Star Brewing Company", "Speakasy Ales &amp; Lagers", "Spilker Ales", "Spiteful Brewing Company", "Sprecher Brewing Company", "Spring House Brewing Company", "St. Julian Winery", "Starr Hill Brewery", "Steamworks Brewing Company", "Stevens Point Brewery", "Stillmank Beer Company", "Stillwater Artisanal Ales", "Stone Coast Brewing Company", "Straight to Ale", "Straub Brewery", "Summit Brewing Company", "Sun King Brewing Company", "Sunken City Brewing Company", "Surly Brewing Company", "Swamp Head Brewery", "Swashbuckler Brewing Company", "SweetWater Brewing Company", "TailGate Beer", "Tallgrass Brewing Company", "Tamarack Brewing Company", "Tampa Bay Brewing Company", "Tapistry Brewing", "Taxman Brewing Company", "Telluride Brewing Company", "Temperance Beer Company", "Terrapin Brewing Company", "Texian Brewing Co.", "The Alchemist", "The Black Tooth Brewing Company", "The Brewer’s Art", "The Bronx Brewery", "The Dudes</w:t>
      </w:r>
      <w:r>
        <w:t xml:space="preserve">’</w:t>
      </w:r>
      <w:r>
        <w:t xml:space="preserve"> </w:t>
      </w:r>
      <w:r>
        <w:t xml:space="preserve">Brewing Company", "The Just Beer Project", "The Lion Brewery", "The Manhattan Brewing Company", "The Mitten Brewing Company", "The Right Brain Brewery", "The Traveler Beer Company", "Third Street Brewhouse", "Thomas Hooker Brewing Company", "Three Creeks Brewing", "Three Notch’d Brewing Company", "Three Pints Brewing", "Thunderhead Brewing Company", "Tin Man Brewing Company", "Tin Roof Brewing Company", "Tommyknocker Brewery", "Tonka Beer Company", "TrÃ¶egs Brewing Company", "Tractor Brewing Company", "Triangle Brewing Company", "Twin Lakes Brewing Company", "Twisted Pine Brewing Company", "Twisted X Brewing Company", "Two Beers Brewing Company", "Two Brothers Brewing Company", "Two Henrys Brewing Company", "Two Roads Brewing Company", "Uinta Brewing Company", "Ukiah Brewing Company", "Uncle Billy’s Brewery and Smokeh…", "Uncle John’s Fruit House Winery", "Uncommon Brewers", "Union Craft Brewing", "Upland Brewing Company", "Upslope Brewing Company", "Upstate Brewing Company", "Utah Brewers Cooperative", "Vander Mill Ciders", "Vault Brewing Company", "Voodoo Brewery", "Wachusett Brewing Company", "Warbird Brewing Company", "Warped Wing Brewing Company", "West Sixth Brewing", "Westbrook Brewing Company", "Westfield River Brewing Company", "Weston Brewing Company", "White Birch Brewing", "White Flame Brewing Company", "Widmer Brothers Brewing Company", "Wild Onion Brewing Company", "Wild Wolf Brewing Company", "Wildwood Brewing Company", "Wind River Brewing Company", "Wingman Brewers", "Wisconsin Brewing Company", "Wiseacre Brewing Company", "Witch’s Hat Brewing Company", "Wolf Hills Brewing Company", "Wolverine State Brewing Company", "Woodchuck Hard Cider", "Woodstock Inn, Station &amp; Brewery", "Wormtown Brewery", "Worthy Brewing Company", "Wynkoop Brewing Company".</w:t>
      </w:r>
    </w:p>
    <w:p>
      <w:r>
        <w:pict>
          <v:rect style="width:0;height:1.5pt" o:hralign="center" o:hrstd="t" o:hr="t"/>
        </w:pict>
      </w:r>
    </w:p>
    <w:p>
      <w:pPr>
        <w:pStyle w:val="Heading2"/>
      </w:pPr>
      <w:bookmarkStart w:id="40" w:name="city"/>
      <w:bookmarkEnd w:id="40"/>
      <w:r>
        <w:t xml:space="preserve">City</w:t>
      </w:r>
    </w:p>
    <w:tbl>
      <w:tblPr>
        <w:tblStyle w:val="TableNormal"/>
        <w:tblW w:type="pct" w:w="2916.6666666666665"/>
        <w:tblLook w:firstRow="1"/>
      </w:tblPr>
      <w:tblGrid>
        <w:gridCol w:w="2860"/>
        <w:gridCol w:w="17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384</w:t>
            </w:r>
          </w:p>
        </w:tc>
      </w:tr>
      <w:tr>
        <w:tc>
          <w:p>
            <w:pPr>
              <w:pStyle w:val="Compact"/>
              <w:jc w:val="left"/>
            </w:pPr>
            <w:r>
              <w:t xml:space="preserve">Mode</w:t>
            </w:r>
          </w:p>
        </w:tc>
        <w:tc>
          <w:p>
            <w:pPr>
              <w:pStyle w:val="Compact"/>
              <w:jc w:val="right"/>
            </w:pPr>
            <w:r>
              <w:t xml:space="preserve">“</w:t>
            </w:r>
            <w:r>
              <w:t xml:space="preserve">Grand Rapids</w:t>
            </w:r>
            <w:r>
              <w:t xml:space="preserve">”</w:t>
            </w:r>
          </w:p>
        </w:tc>
      </w:tr>
      <w:tr>
        <w:tc>
          <w:p>
            <w:pPr>
              <w:pStyle w:val="Compact"/>
              <w:jc w:val="left"/>
            </w:pPr>
            <w:r>
              <w:t xml:space="preserve">Reference category</w:t>
            </w:r>
          </w:p>
        </w:tc>
        <w:tc>
          <w:p>
            <w:pPr>
              <w:pStyle w:val="Compact"/>
              <w:jc w:val="right"/>
            </w:pPr>
            <w:r>
              <w:t xml:space="preserve">Abingdon</w:t>
            </w:r>
          </w:p>
        </w:tc>
      </w:tr>
    </w:tbl>
    <w:p>
      <w:pPr>
        <w:pStyle w:val="BodyText"/>
      </w:pPr>
      <w:r>
        <w:drawing>
          <wp:inline>
            <wp:extent cx="3696101" cy="2772075"/>
            <wp:effectExtent b="0" l="0" r="0" t="0"/>
            <wp:docPr descr="" title="" id="1" name="Picture"/>
            <a:graphic>
              <a:graphicData uri="http://schemas.openxmlformats.org/drawingml/2006/picture">
                <pic:pic>
                  <pic:nvPicPr>
                    <pic:cNvPr descr="Case_Study_Codebook_files/figure-docx/Var-9-City-1.png" id="0" name="Picture"/>
                    <pic:cNvPicPr>
                      <a:picLocks noChangeArrowheads="1" noChangeAspect="1"/>
                    </pic:cNvPicPr>
                  </pic:nvPicPr>
                  <pic:blipFill>
                    <a:blip r:embed="rId41"/>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4"/>
          <w:ilvl w:val="0"/>
        </w:numPr>
      </w:pPr>
      <w:r>
        <w:t xml:space="preserve">Observed factor levels: "Abingdon", "Abita Springs", "Ada", "Afton", "Airway Heights", "Albuquerque", "Alpine", "Anchorage", "Angola", "Ann Arbor", "Arrington", "Arvada", "Ashburn", "Asheville", "Ashland", "Aspen", "Astoria", "Athens", "Atlanta", "Atlantic Highlands", "Aurora", "Austin", "Avon", "Baltimore", "Bargersville", "Baton Rouge", "Battle Creek", "Belfast", "Bellingham", "Belmont", "Belt", "Bend", "Biglerville", "Birmingham", "Black Mountain", "Blanco", "Bloomfield", "Bloomington", "Boise", "Boone", "Boonville", "Boston", "Boulder", "Boynton Beach", "Bozeman", "Brevard", "Bridgewater Corners", "Bridgman", "Bronx", "Brooklyn", "Brooklyn Center", "Broomfield", "Bucryus", "Buellton", "Buena Vista", "Burlington", "Cambridge", "Canton", "Carlsbad", "Centralia", "Chandler", "Charleston", "Charlotte", "Charlottesville", "Chatham", "Chattanooga", "Cheboygan", "Cherry Hill", "Chicago", "Chico", "Cincinnati", "Claremont", "Cleveland", "Cold Spring", "College Station", "Colorado Springs", "Columbus", "Comstock Park", "Conestoga", "Conroe", "Cortland", "Corvallis", "Covington", "Croydon", "Crozet", "Dallas", "Danville", "Davenport", "Dayton", "Denton", "Denver", "Des Moines", "Detroit", "Diamond Springs", "Dillon", "Dolores", "Douglas", "Dripping Springs", "Duluth", "Dunedin", "Durango", "Durham", "Eagle", "East Fairfield", "East Windsor", "Eau Claire", "Edwards", "Elmira", "Erie", "Estacada", "Eugene", "Evanston", "Evansville", "Everett", "Export", "Fargo", "Farmers Branch", "Flagstaff", "Fort Collins", "Fort Wayne", "Fort Worth", "Framingham", "Frankenmuth", "Frederick", "Fredericksburg", "Fuquay-Varina", "Gadsden", "Gainesville", "Garden City", "Garrattsville", "Gary", "Gig Harbor", "Glendale", "Gloucester", "Golden", "Grand Rapids", "Granger", "Greeley", "Green Bay", "Greenville", "Halethorpe", "Half Moon Bay", "Hamilton", "Hardy", "Hattiesburg", "Hays", "Hayward", "Helena", "Henderson", "Hershey", "Hilo", "Holland", "Hooksett", "Houghton", "Houston", "Hudsonville", "Huntsville", "Hyannis", "Idaho Springs", "Indianapolis", "Ipswich", "Jackson", "Jacksonville", "Jacksonville Beach", "Juneau", "Kalamazoo", "Kalona", "Kansas City", "Kearney", "Kent", "Kinston", "Kirkwood", "Knoxville", "Kona", "Krebs", "Lafayette", "Lahaina", "Lake Barrington", "Lake Geneva", "Lake Havasu City", "Lakeside", "Lancaster", "Lansdale", "Latrobe", "Laurel", "Leavenworth", "Lemont", "Lenoir", "Leominster", "Lewisburg", "Lewiston", "Lexington", "Libertyville", "Lincoln", "Lockland", "Lombard", "Lone Tree", "Longmont", "Los Angeles", "Louisville", "Loveland", "Lowell", "Lyons", "Macon", "Madison", "Mammoth Lakes", "Manhattan", "Manheim", "Marietta", "Marlborough", "Marquette", "Martinsville", "Meadville", "Medford", "Memphis", "Menominee", "Menominie", "Meridian", "Miami", "Michigan City", "Middleburg Heights", "Middlebury", "Middleton", "Midvale", "Midwest City", "Mill Valley", "Milwaukee", "Minneapolis", "Minnetonka", "Mishawaka", "Missoula", "Moab", "Monroe", "Montauk", "Monument", "Mooresville", "Morganton", "Mount Pleasant", "Mt. Airy", "Mt. Pleasant", "Murphysboro", "Mustang", "Myrtle Beach", "Nantucket", "Nashville", "Nellysford", "New Orleans", "New York", "Newburgh", "Newburyport", "Newport", "Norfolk", "North Conway", "North Woodstock", "Northamtpon", "O’Fallon", "Odessa", "Oklahoma City", "Pacific", "Palisade", "Paonia", "Papillion", "Paso Robles", "Patchogue", "Paw Paw", "Pawcatuck", "Pawtucket", "Petoskey", "Philadelphia", "Phoenix", "Phoenixville", "Pinedale", "Pineland", "Pittsboro", "Pittsburgh", "Plainfield", "Plant City", "Ponderay", "Port Clinton", "Portage", "Portland", "Pottstown", "Prescott", "Providence", "Raleigh", "Redlands", "Reno", "Richmond", "Ridgefield Park", "Roanoke", "Rochester", "Rogers", "Roseville", "Royal Oak", "Sacramento", "Saint Louis", "Salt Lake City", "San Antonio", "San Diego", "San Francisco", "San Luis Obispo", "Santa Cruz", "Santa Fe", "Santee", "Savannah", "Seattle", "Seven Points", "Sheffield", "Shelburne", "Shelbyville", "Sheridan", "Shreveport", "Silverton", "Sisters", "Slippery Rock", "Smithton", "Soldotna", "Somerset Center", "South Austin", "South Bend", "South Burlington", "South Deerfield", "South Lyon", "South San Francisco", "Southampton", "Spearfish", "Spirit Lake", "Spring Lake", "Springdale", "Springfield", "St Mary’s", "St Paul", "St Petersburg", "St. John’s", "St. Paul", "Stamford", "Stevens Point", "Stevensville", "Stillwater", "Stratford", "Tacoma", "Talkeetna", "Tampa", "Tampa Bay", "Telluride", "Temecula", "Tempe", "Torrance", "Traverse City", "Troutville", "Tucson", "Tulsa", "Ukiah", "Utica", "Vadnais Heights", "Valparaiso", "Verona", "Virginia Beach", "Vista", "Warrenville", "Washington", "Washougal", "Waterbury", "Waynesville", "West Chester", "Westerly", "Westfield", "Westminster", "Weston", "White Salmon", "Whitefish", "Wilkes-Barre", "Williams", "Williamsburg", "Wilmington", "Wilson", "Windsor", "Wolcott", "Woodbridge", "Woodinville", "Worcester", "Yakima", "Yardley", "York".</w:t>
      </w:r>
    </w:p>
    <w:p>
      <w:r>
        <w:pict>
          <v:rect style="width:0;height:1.5pt" o:hralign="center" o:hrstd="t" o:hr="t"/>
        </w:pict>
      </w:r>
    </w:p>
    <w:p>
      <w:pPr>
        <w:pStyle w:val="Heading2"/>
      </w:pPr>
      <w:bookmarkStart w:id="42" w:name="state"/>
      <w:bookmarkEnd w:id="42"/>
      <w:r>
        <w:t xml:space="preserve">State</w:t>
      </w:r>
    </w:p>
    <w:tbl>
      <w:tblPr>
        <w:tblStyle w:val="TableNormal"/>
        <w:tblW w:type="pct" w:w="2430.5555555555557"/>
        <w:tblLook w:firstRow="1"/>
      </w:tblPr>
      <w:tblGrid>
        <w:gridCol w:w="2860"/>
        <w:gridCol w:w="9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51</w:t>
            </w:r>
          </w:p>
        </w:tc>
      </w:tr>
      <w:tr>
        <w:tc>
          <w:p>
            <w:pPr>
              <w:pStyle w:val="Compact"/>
              <w:jc w:val="left"/>
            </w:pPr>
            <w:r>
              <w:t xml:space="preserve">Mode</w:t>
            </w:r>
          </w:p>
        </w:tc>
        <w:tc>
          <w:p>
            <w:pPr>
              <w:pStyle w:val="Compact"/>
              <w:jc w:val="right"/>
            </w:pPr>
            <w:r>
              <w:t xml:space="preserve">" CO"</w:t>
            </w:r>
          </w:p>
        </w:tc>
      </w:tr>
      <w:tr>
        <w:tc>
          <w:p>
            <w:pPr>
              <w:pStyle w:val="Compact"/>
              <w:jc w:val="left"/>
            </w:pPr>
            <w:r>
              <w:t xml:space="preserve">Reference category</w:t>
            </w:r>
          </w:p>
        </w:tc>
        <w:tc>
          <w:p>
            <w:pPr>
              <w:pStyle w:val="Compact"/>
              <w:jc w:val="right"/>
            </w:pPr>
            <w:r>
              <w:t xml:space="preserve">AK</w:t>
            </w:r>
          </w:p>
        </w:tc>
      </w:tr>
    </w:tbl>
    <w:p>
      <w:pPr>
        <w:pStyle w:val="BodyText"/>
      </w:pPr>
      <w:r>
        <w:drawing>
          <wp:inline>
            <wp:extent cx="3696101" cy="2772075"/>
            <wp:effectExtent b="0" l="0" r="0" t="0"/>
            <wp:docPr descr="" title="" id="1" name="Picture"/>
            <a:graphic>
              <a:graphicData uri="http://schemas.openxmlformats.org/drawingml/2006/picture">
                <pic:pic>
                  <pic:nvPicPr>
                    <pic:cNvPr descr="Case_Study_Codebook_files/figure-docx/Var-10-State-1.png" id="0" name="Picture"/>
                    <pic:cNvPicPr>
                      <a:picLocks noChangeArrowheads="1" noChangeAspect="1"/>
                    </pic:cNvPicPr>
                  </pic:nvPicPr>
                  <pic:blipFill>
                    <a:blip r:embed="rId43"/>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5"/>
          <w:ilvl w:val="0"/>
        </w:numPr>
      </w:pPr>
      <w:r>
        <w:t xml:space="preserve">Observed factor levels: " AK", " AL", " AR", " AZ", " CA", " CO", " CT", " DC", " DE", " FL", " GA", " HI", " IA", " ID", " IL", " IN", " KS", " KY", " LA", " MA", " MD", " ME", " MI", " MN", " MO", " MS", " MT", " NC", " ND", " NE", " NH", " NJ", " NM", " NV", " NY", " OH", " OK", " OR", " PA", " RI", " SC", " SD", " TN", " TX", " UT", " VA", " VT", " WA", " WI", " WV", " WY".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62f8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de70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Beers and Breweries Case Study Codebook</dc:title>
  <dc:creator/>
  <dcterms:created xsi:type="dcterms:W3CDTF">2019-02-24T20:35:42Z</dcterms:created>
  <dcterms:modified xsi:type="dcterms:W3CDTF">2019-02-24T20:35:42Z</dcterms:modified>
</cp:coreProperties>
</file>