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690E7B" w14:textId="51EF3392" w:rsidR="009F216B" w:rsidRDefault="009A6E69">
      <w:pPr>
        <w:rPr>
          <w:lang w:val="en-GB"/>
        </w:rPr>
      </w:pPr>
      <w:r>
        <w:rPr>
          <w:lang w:val="en-GB"/>
        </w:rPr>
        <w:t>Text for space management</w:t>
      </w:r>
    </w:p>
    <w:p w14:paraId="1AA731DA" w14:textId="77777777" w:rsidR="009A6E69" w:rsidRDefault="009A6E69">
      <w:pPr>
        <w:rPr>
          <w:lang w:val="en-GB"/>
        </w:rPr>
      </w:pPr>
    </w:p>
    <w:p w14:paraId="3583CB5F" w14:textId="77777777" w:rsidR="009A6E69" w:rsidRPr="009A6E69" w:rsidRDefault="009A6E69" w:rsidP="009A6E69">
      <w:pPr>
        <w:rPr>
          <w:b/>
          <w:bCs/>
          <w:lang w:val="en-GB"/>
        </w:rPr>
      </w:pPr>
      <w:r w:rsidRPr="009A6E69">
        <w:rPr>
          <w:rFonts w:ascii="Segoe UI Emoji" w:hAnsi="Segoe UI Emoji" w:cs="Segoe UI Emoji"/>
          <w:b/>
          <w:bCs/>
        </w:rPr>
        <w:t>😣</w:t>
      </w:r>
      <w:r w:rsidRPr="009A6E69">
        <w:rPr>
          <w:b/>
          <w:bCs/>
          <w:lang w:val="en-GB"/>
        </w:rPr>
        <w:t xml:space="preserve"> THE CHALLENGES YOU ACTUALLY FACE</w:t>
      </w:r>
    </w:p>
    <w:p w14:paraId="1C1DBA4E" w14:textId="77777777" w:rsidR="009A6E69" w:rsidRPr="009A6E69" w:rsidRDefault="009A6E69" w:rsidP="009A6E69">
      <w:pPr>
        <w:rPr>
          <w:lang w:val="en-GB"/>
        </w:rPr>
      </w:pPr>
      <w:r w:rsidRPr="009A6E69">
        <w:rPr>
          <w:i/>
          <w:iCs/>
          <w:lang w:val="en-GB"/>
        </w:rPr>
        <w:t>When you cannot see real-time utilization, every real estate decision is just a guess. Traditional hybrid office policies say one thing; human behavior says another.</w:t>
      </w:r>
    </w:p>
    <w:p w14:paraId="3B80FE0E" w14:textId="77777777" w:rsidR="009A6E69" w:rsidRPr="009A6E69" w:rsidRDefault="009A6E69" w:rsidP="009A6E69">
      <w:pPr>
        <w:rPr>
          <w:b/>
          <w:bCs/>
          <w:lang w:val="en-GB"/>
        </w:rPr>
      </w:pPr>
      <w:r w:rsidRPr="009A6E69">
        <w:rPr>
          <w:rFonts w:ascii="Segoe UI Emoji" w:hAnsi="Segoe UI Emoji" w:cs="Segoe UI Emoji"/>
          <w:b/>
          <w:bCs/>
        </w:rPr>
        <w:t>🛑</w:t>
      </w:r>
      <w:r w:rsidRPr="009A6E69">
        <w:rPr>
          <w:b/>
          <w:bCs/>
          <w:lang w:val="en-GB"/>
        </w:rPr>
        <w:t xml:space="preserve"> The "Fully Booked" Illusion</w:t>
      </w:r>
    </w:p>
    <w:p w14:paraId="5E9F3002" w14:textId="77777777" w:rsidR="009A6E69" w:rsidRPr="009A6E69" w:rsidRDefault="009A6E69" w:rsidP="009A6E69">
      <w:pPr>
        <w:rPr>
          <w:lang w:val="en-GB"/>
        </w:rPr>
      </w:pPr>
      <w:r w:rsidRPr="009A6E69">
        <w:rPr>
          <w:lang w:val="en-GB"/>
        </w:rPr>
        <w:t>Meeting rooms look completely blocked out in your calendar system, yet they stand empty or are booked for ten people and used by two. Without real data, you miss the fact that you have enough hidden slack space to accommodate an entire additional department.</w:t>
      </w:r>
    </w:p>
    <w:p w14:paraId="1C019D29" w14:textId="77777777" w:rsidR="009A6E69" w:rsidRPr="009A6E69" w:rsidRDefault="009A6E69" w:rsidP="009A6E69">
      <w:pPr>
        <w:rPr>
          <w:b/>
          <w:bCs/>
          <w:lang w:val="en-GB"/>
        </w:rPr>
      </w:pPr>
      <w:r w:rsidRPr="009A6E69">
        <w:rPr>
          <w:rFonts w:ascii="Segoe UI Emoji" w:hAnsi="Segoe UI Emoji" w:cs="Segoe UI Emoji"/>
          <w:b/>
          <w:bCs/>
        </w:rPr>
        <w:t>🛑</w:t>
      </w:r>
      <w:r w:rsidRPr="009A6E69">
        <w:rPr>
          <w:b/>
          <w:bCs/>
          <w:lang w:val="en-GB"/>
        </w:rPr>
        <w:t xml:space="preserve"> Policy vs. Reality</w:t>
      </w:r>
    </w:p>
    <w:p w14:paraId="04F6FEF9" w14:textId="77777777" w:rsidR="009A6E69" w:rsidRPr="009A6E69" w:rsidRDefault="009A6E69" w:rsidP="009A6E69">
      <w:pPr>
        <w:rPr>
          <w:lang w:val="en-GB"/>
        </w:rPr>
      </w:pPr>
      <w:r w:rsidRPr="009A6E69">
        <w:rPr>
          <w:lang w:val="en-GB"/>
        </w:rPr>
        <w:t>Management might announce a mandatory 5-day office week, but team leads make individual exceptions. Desks sit empty on Mondays and Fridays while you continue to pay for full-scale heating, cooling, and cleaning.</w:t>
      </w:r>
    </w:p>
    <w:p w14:paraId="12A0381A" w14:textId="77777777" w:rsidR="009A6E69" w:rsidRPr="009A6E69" w:rsidRDefault="009A6E69" w:rsidP="009A6E69">
      <w:pPr>
        <w:rPr>
          <w:b/>
          <w:bCs/>
          <w:lang w:val="en-GB"/>
        </w:rPr>
      </w:pPr>
      <w:r w:rsidRPr="009A6E69">
        <w:rPr>
          <w:rFonts w:ascii="Segoe UI Emoji" w:hAnsi="Segoe UI Emoji" w:cs="Segoe UI Emoji"/>
          <w:b/>
          <w:bCs/>
        </w:rPr>
        <w:t>🛑</w:t>
      </w:r>
      <w:r w:rsidRPr="009A6E69">
        <w:rPr>
          <w:b/>
          <w:bCs/>
          <w:lang w:val="en-GB"/>
        </w:rPr>
        <w:t xml:space="preserve"> Green Agendas Without Teeth</w:t>
      </w:r>
    </w:p>
    <w:p w14:paraId="27950647" w14:textId="77777777" w:rsidR="009A6E69" w:rsidRPr="009A6E69" w:rsidRDefault="009A6E69" w:rsidP="009A6E69">
      <w:pPr>
        <w:rPr>
          <w:lang w:val="en-GB"/>
        </w:rPr>
      </w:pPr>
      <w:r w:rsidRPr="009A6E69">
        <w:rPr>
          <w:lang w:val="en-GB"/>
        </w:rPr>
        <w:t>Municipalities and corporations want to downsize their square footage to hit aggressive sustainability targets. However, facility managers lack the bulletproof occupancy data needed to justify these downsizing proposals to leadership.</w:t>
      </w:r>
    </w:p>
    <w:p w14:paraId="1B1E9A8D" w14:textId="77777777" w:rsidR="009A6E69" w:rsidRPr="009A6E69" w:rsidRDefault="009A6E69" w:rsidP="009A6E69">
      <w:pPr>
        <w:rPr>
          <w:b/>
          <w:bCs/>
          <w:lang w:val="en-GB"/>
        </w:rPr>
      </w:pPr>
      <w:r w:rsidRPr="009A6E69">
        <w:rPr>
          <w:rFonts w:ascii="Segoe UI Emoji" w:hAnsi="Segoe UI Emoji" w:cs="Segoe UI Emoji"/>
          <w:b/>
          <w:bCs/>
        </w:rPr>
        <w:t>🛑</w:t>
      </w:r>
      <w:r w:rsidRPr="009A6E69">
        <w:rPr>
          <w:b/>
          <w:bCs/>
          <w:lang w:val="en-GB"/>
        </w:rPr>
        <w:t xml:space="preserve"> Nursing the Modern Employee</w:t>
      </w:r>
    </w:p>
    <w:p w14:paraId="001BD504" w14:textId="77777777" w:rsidR="009A6E69" w:rsidRPr="009A6E69" w:rsidRDefault="009A6E69" w:rsidP="009A6E69">
      <w:pPr>
        <w:rPr>
          <w:lang w:val="en-GB"/>
        </w:rPr>
      </w:pPr>
      <w:r w:rsidRPr="009A6E69">
        <w:rPr>
          <w:lang w:val="en-GB"/>
        </w:rPr>
        <w:t>To incentivize office attendance, companies are building specialized areas (silent zones, standing rooms, high-collaboration project walls). But without tracking, you have no idea which layouts actually drive attendance and which ones are a waste of budget.</w:t>
      </w:r>
    </w:p>
    <w:p w14:paraId="46C799FF" w14:textId="77777777" w:rsidR="009A6E69" w:rsidRPr="009A6E69" w:rsidRDefault="009A6E69" w:rsidP="009A6E69">
      <w:pPr>
        <w:rPr>
          <w:b/>
          <w:bCs/>
          <w:lang w:val="en-GB"/>
        </w:rPr>
      </w:pPr>
      <w:r w:rsidRPr="009A6E69">
        <w:rPr>
          <w:rFonts w:ascii="Segoe UI Emoji" w:hAnsi="Segoe UI Emoji" w:cs="Segoe UI Emoji"/>
          <w:b/>
          <w:bCs/>
        </w:rPr>
        <w:t>💡</w:t>
      </w:r>
      <w:r w:rsidRPr="009A6E69">
        <w:rPr>
          <w:b/>
          <w:bCs/>
          <w:lang w:val="en-GB"/>
        </w:rPr>
        <w:t xml:space="preserve"> HOW ROOMLYZER 2.0 SOLVES IT</w:t>
      </w:r>
    </w:p>
    <w:p w14:paraId="726BB788" w14:textId="77777777" w:rsidR="009A6E69" w:rsidRPr="009A6E69" w:rsidRDefault="009A6E69" w:rsidP="009A6E69">
      <w:pPr>
        <w:rPr>
          <w:lang w:val="en-GB"/>
        </w:rPr>
      </w:pPr>
      <w:r w:rsidRPr="009A6E69">
        <w:rPr>
          <w:b/>
          <w:bCs/>
          <w:lang w:val="en-GB"/>
        </w:rPr>
        <w:t>Occupancy data tailored to how humans work—deployed securely on day one.</w:t>
      </w:r>
    </w:p>
    <w:p w14:paraId="296CDA36" w14:textId="77777777" w:rsidR="009A6E69" w:rsidRPr="009A6E69" w:rsidRDefault="009A6E69" w:rsidP="009A6E69">
      <w:pPr>
        <w:rPr>
          <w:lang w:val="en-GB"/>
        </w:rPr>
      </w:pPr>
      <w:r w:rsidRPr="009A6E69">
        <w:rPr>
          <w:lang w:val="en-GB"/>
        </w:rPr>
        <w:t>RoomAlyzer uses plug-and-play Desk and Motion sensors to give you a live, entirely anonymized overview of workspace dynamics. Built specifically for facility managers, space planners, corporate leadership, and municipalities.</w:t>
      </w:r>
    </w:p>
    <w:p w14:paraId="4FFC228E" w14:textId="77777777" w:rsidR="009A6E69" w:rsidRPr="009A6E69" w:rsidRDefault="009A6E69" w:rsidP="009A6E69">
      <w:pPr>
        <w:rPr>
          <w:b/>
          <w:bCs/>
        </w:rPr>
      </w:pPr>
      <w:r w:rsidRPr="009A6E69">
        <w:rPr>
          <w:rFonts w:ascii="Segoe UI Emoji" w:hAnsi="Segoe UI Emoji" w:cs="Segoe UI Emoji"/>
          <w:b/>
          <w:bCs/>
        </w:rPr>
        <w:t>🏆</w:t>
      </w:r>
      <w:r w:rsidRPr="009A6E69">
        <w:rPr>
          <w:b/>
          <w:bCs/>
        </w:rPr>
        <w:t xml:space="preserve"> Our Key Differentiators</w:t>
      </w:r>
    </w:p>
    <w:p w14:paraId="16C692BB" w14:textId="77777777" w:rsidR="009A6E69" w:rsidRPr="009A6E69" w:rsidRDefault="009A6E69" w:rsidP="009A6E69">
      <w:pPr>
        <w:numPr>
          <w:ilvl w:val="0"/>
          <w:numId w:val="1"/>
        </w:numPr>
        <w:rPr>
          <w:lang w:val="en-GB"/>
        </w:rPr>
      </w:pPr>
      <w:r w:rsidRPr="009A6E69">
        <w:rPr>
          <w:b/>
          <w:bCs/>
          <w:lang w:val="en-GB"/>
        </w:rPr>
        <w:t>Advanced Department &amp; Zone Tagging (Our Most Valued Feature)</w:t>
      </w:r>
    </w:p>
    <w:p w14:paraId="5AF7CE0C" w14:textId="77777777" w:rsidR="009A6E69" w:rsidRPr="009A6E69" w:rsidRDefault="009A6E69" w:rsidP="009A6E69">
      <w:pPr>
        <w:rPr>
          <w:lang w:val="en-GB"/>
        </w:rPr>
      </w:pPr>
      <w:r w:rsidRPr="009A6E69">
        <w:rPr>
          <w:lang w:val="en-GB"/>
        </w:rPr>
        <w:t>Don't just count heads. Tag and compare how different departments use their designated "home zones" versus shared project spaces. Understand exactly how your teams interact with your real estate.</w:t>
      </w:r>
    </w:p>
    <w:p w14:paraId="6FA89273" w14:textId="77777777" w:rsidR="009A6E69" w:rsidRPr="009A6E69" w:rsidRDefault="009A6E69" w:rsidP="009A6E69">
      <w:pPr>
        <w:numPr>
          <w:ilvl w:val="0"/>
          <w:numId w:val="1"/>
        </w:numPr>
      </w:pPr>
      <w:r w:rsidRPr="009A6E69">
        <w:rPr>
          <w:b/>
          <w:bCs/>
        </w:rPr>
        <w:t>Intuitive Heat Map Visualizations</w:t>
      </w:r>
    </w:p>
    <w:p w14:paraId="31073BCA" w14:textId="77777777" w:rsidR="009A6E69" w:rsidRPr="009A6E69" w:rsidRDefault="009A6E69" w:rsidP="009A6E69">
      <w:pPr>
        <w:rPr>
          <w:lang w:val="en-GB"/>
        </w:rPr>
      </w:pPr>
      <w:r w:rsidRPr="009A6E69">
        <w:rPr>
          <w:lang w:val="en-GB"/>
        </w:rPr>
        <w:t>Move past dense spreadsheets. Our heat maps translate raw data into instant, scannable visual trends. See a week’s worth of underutilization or peak occupancy across entire floors at a single glance.</w:t>
      </w:r>
    </w:p>
    <w:p w14:paraId="7D8D9184" w14:textId="77777777" w:rsidR="009A6E69" w:rsidRPr="009A6E69" w:rsidRDefault="009A6E69" w:rsidP="009A6E69">
      <w:pPr>
        <w:numPr>
          <w:ilvl w:val="0"/>
          <w:numId w:val="1"/>
        </w:numPr>
      </w:pPr>
      <w:r w:rsidRPr="009A6E69">
        <w:rPr>
          <w:b/>
          <w:bCs/>
        </w:rPr>
        <w:t>100% WiFi-Free, Secured Infrastructure</w:t>
      </w:r>
    </w:p>
    <w:p w14:paraId="3B146CB0" w14:textId="77777777" w:rsidR="009A6E69" w:rsidRPr="009A6E69" w:rsidRDefault="009A6E69" w:rsidP="009A6E69">
      <w:pPr>
        <w:rPr>
          <w:lang w:val="en-GB"/>
        </w:rPr>
      </w:pPr>
      <w:r w:rsidRPr="009A6E69">
        <w:rPr>
          <w:lang w:val="en-GB"/>
        </w:rPr>
        <w:lastRenderedPageBreak/>
        <w:t>A massive advantage for your IT department. Our infrastructure operates completely independently of your internal corporate network. It is entirely secure, cellular-backed, and requires zero network configuration.</w:t>
      </w:r>
    </w:p>
    <w:p w14:paraId="199A7FF8" w14:textId="77777777" w:rsidR="009A6E69" w:rsidRPr="009A6E69" w:rsidRDefault="009A6E69" w:rsidP="009A6E69">
      <w:pPr>
        <w:rPr>
          <w:b/>
          <w:bCs/>
          <w:lang w:val="en-GB"/>
        </w:rPr>
      </w:pPr>
      <w:r w:rsidRPr="009A6E69">
        <w:rPr>
          <w:rFonts w:ascii="Segoe UI Emoji" w:hAnsi="Segoe UI Emoji" w:cs="Segoe UI Emoji"/>
          <w:b/>
          <w:bCs/>
        </w:rPr>
        <w:t>💰</w:t>
      </w:r>
      <w:r w:rsidRPr="009A6E69">
        <w:rPr>
          <w:b/>
          <w:bCs/>
          <w:lang w:val="en-GB"/>
        </w:rPr>
        <w:t xml:space="preserve"> PROVING THE ROI: ENERGY &amp; CLEANING SAVINGS</w:t>
      </w:r>
    </w:p>
    <w:p w14:paraId="572C1360" w14:textId="77777777" w:rsidR="009A6E69" w:rsidRPr="009A6E69" w:rsidRDefault="009A6E69" w:rsidP="009A6E69">
      <w:pPr>
        <w:rPr>
          <w:lang w:val="en-GB"/>
        </w:rPr>
      </w:pPr>
      <w:r w:rsidRPr="009A6E69">
        <w:rPr>
          <w:i/>
          <w:iCs/>
          <w:lang w:val="en-GB"/>
        </w:rPr>
        <w:t>Space optimization is no longer just a soft benefit—it is a direct cost-cutter.</w:t>
      </w:r>
    </w:p>
    <w:p w14:paraId="50F03240" w14:textId="77777777" w:rsidR="009A6E69" w:rsidRPr="009A6E69" w:rsidRDefault="009A6E69" w:rsidP="009A6E69">
      <w:pPr>
        <w:rPr>
          <w:lang w:val="en-GB"/>
        </w:rPr>
      </w:pPr>
      <w:r w:rsidRPr="009A6E69">
        <w:rPr>
          <w:lang w:val="en-GB"/>
        </w:rPr>
        <w:t>By monitoring usage patterns, you can actively manage your facilities dynamically. If data shows low occupancy on Mondays and Fridays, you can transition to flexible seating, consolidate employees onto lower levels, and completely shut down heating, ventilation, and cleaning services on the upper floors.</w:t>
      </w:r>
    </w:p>
    <w:p w14:paraId="29C49C11" w14:textId="77777777" w:rsidR="009A6E69" w:rsidRPr="009A6E69" w:rsidRDefault="009A6E69" w:rsidP="009A6E69">
      <w:pPr>
        <w:rPr>
          <w:lang w:val="en-GB"/>
        </w:rPr>
      </w:pPr>
      <w:r w:rsidRPr="009A6E69">
        <w:rPr>
          <w:b/>
          <w:bCs/>
          <w:lang w:val="en-GB"/>
        </w:rPr>
        <w:t>The Concrete Business Case:</w:t>
      </w:r>
      <w:r w:rsidRPr="009A6E69">
        <w:rPr>
          <w:lang w:val="en-GB"/>
        </w:rPr>
        <w:t xml:space="preserve"> A 1M DKK investment in RoomAlyzer infrastructure can yield up to 1.5M DKK in direct energy and operational savings within Year 1.</w:t>
      </w:r>
    </w:p>
    <w:p w14:paraId="76A3F158" w14:textId="77777777" w:rsidR="009A6E69" w:rsidRPr="009A6E69" w:rsidRDefault="009A6E69" w:rsidP="009A6E69">
      <w:pPr>
        <w:rPr>
          <w:b/>
          <w:bCs/>
          <w:lang w:val="en-GB"/>
        </w:rPr>
      </w:pPr>
      <w:r w:rsidRPr="009A6E69">
        <w:rPr>
          <w:rFonts w:ascii="Segoe UI Emoji" w:hAnsi="Segoe UI Emoji" w:cs="Segoe UI Emoji"/>
          <w:b/>
          <w:bCs/>
          <w:lang w:val="en-GB"/>
        </w:rPr>
        <w:t>⚙</w:t>
      </w:r>
      <w:r w:rsidRPr="009A6E69">
        <w:rPr>
          <w:rFonts w:ascii="Segoe UI Emoji" w:hAnsi="Segoe UI Emoji" w:cs="Segoe UI Emoji"/>
          <w:b/>
          <w:bCs/>
        </w:rPr>
        <w:t>️</w:t>
      </w:r>
      <w:r w:rsidRPr="009A6E69">
        <w:rPr>
          <w:b/>
          <w:bCs/>
          <w:lang w:val="en-GB"/>
        </w:rPr>
        <w:t xml:space="preserve"> WHO IT'S FOR &amp; HOW IT COMPLIES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42"/>
        <w:gridCol w:w="3968"/>
      </w:tblGrid>
      <w:tr w:rsidR="009A6E69" w:rsidRPr="009A6E69" w14:paraId="40CDDD04"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6EAD84" w14:textId="77777777" w:rsidR="009A6E69" w:rsidRPr="009A6E69" w:rsidRDefault="009A6E69" w:rsidP="009A6E69">
            <w:r w:rsidRPr="009A6E69">
              <w:rPr>
                <w:b/>
                <w:bCs/>
              </w:rPr>
              <w:t>For Facility Management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034DD6" w14:textId="77777777" w:rsidR="009A6E69" w:rsidRPr="009A6E69" w:rsidRDefault="009A6E69" w:rsidP="009A6E69">
            <w:r w:rsidRPr="009A6E69">
              <w:rPr>
                <w:b/>
                <w:bCs/>
              </w:rPr>
              <w:t>For Real Estate &amp; Leadership</w:t>
            </w:r>
          </w:p>
        </w:tc>
      </w:tr>
      <w:tr w:rsidR="009A6E69" w:rsidRPr="009A6E69" w14:paraId="711A46D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A4A6DD" w14:textId="77777777" w:rsidR="009A6E69" w:rsidRPr="009A6E69" w:rsidRDefault="009A6E69" w:rsidP="009A6E69">
            <w:pPr>
              <w:rPr>
                <w:lang w:val="en-GB"/>
              </w:rPr>
            </w:pPr>
            <w:r w:rsidRPr="009A6E69">
              <w:rPr>
                <w:lang w:val="en-GB"/>
              </w:rPr>
              <w:t>• Help employees find a free desk or room instantly.</w:t>
            </w:r>
          </w:p>
          <w:p w14:paraId="2BA23FE8" w14:textId="77777777" w:rsidR="009A6E69" w:rsidRPr="009A6E69" w:rsidRDefault="009A6E69" w:rsidP="009A6E69">
            <w:pPr>
              <w:rPr>
                <w:lang w:val="en-GB"/>
              </w:rPr>
            </w:pPr>
            <w:r w:rsidRPr="009A6E69">
              <w:rPr>
                <w:lang w:val="en-GB"/>
              </w:rPr>
              <w:br/>
            </w:r>
          </w:p>
          <w:p w14:paraId="0A7A7609" w14:textId="77777777" w:rsidR="009A6E69" w:rsidRPr="009A6E69" w:rsidRDefault="009A6E69" w:rsidP="009A6E69">
            <w:pPr>
              <w:rPr>
                <w:lang w:val="en-GB"/>
              </w:rPr>
            </w:pPr>
            <w:r w:rsidRPr="009A6E69">
              <w:rPr>
                <w:lang w:val="en-GB"/>
              </w:rPr>
              <w:t xml:space="preserve">• </w:t>
            </w:r>
            <w:r w:rsidRPr="009A6E69">
              <w:rPr>
                <w:b/>
                <w:bCs/>
                <w:lang w:val="en-GB"/>
              </w:rPr>
              <w:t>Smart Release:</w:t>
            </w:r>
            <w:r w:rsidRPr="009A6E69">
              <w:rPr>
                <w:lang w:val="en-GB"/>
              </w:rPr>
              <w:t xml:space="preserve"> Automatically free up meeting rooms when a booking goes unused.</w:t>
            </w:r>
          </w:p>
          <w:p w14:paraId="170EE714" w14:textId="77777777" w:rsidR="009A6E69" w:rsidRPr="009A6E69" w:rsidRDefault="009A6E69" w:rsidP="009A6E69">
            <w:pPr>
              <w:rPr>
                <w:lang w:val="en-GB"/>
              </w:rPr>
            </w:pPr>
            <w:r w:rsidRPr="009A6E69">
              <w:rPr>
                <w:lang w:val="en-GB"/>
              </w:rPr>
              <w:br/>
            </w:r>
          </w:p>
          <w:p w14:paraId="31C39966" w14:textId="77777777" w:rsidR="009A6E69" w:rsidRPr="009A6E69" w:rsidRDefault="009A6E69" w:rsidP="009A6E69">
            <w:pPr>
              <w:rPr>
                <w:lang w:val="en-GB"/>
              </w:rPr>
            </w:pPr>
            <w:r w:rsidRPr="009A6E69">
              <w:rPr>
                <w:lang w:val="en-GB"/>
              </w:rPr>
              <w:t>• Adjust ventilation dynamically based on actual room headcount.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E09B32" w14:textId="77777777" w:rsidR="009A6E69" w:rsidRPr="009A6E69" w:rsidRDefault="009A6E69" w:rsidP="009A6E69">
            <w:pPr>
              <w:rPr>
                <w:lang w:val="en-GB"/>
              </w:rPr>
            </w:pPr>
            <w:r w:rsidRPr="009A6E69">
              <w:rPr>
                <w:lang w:val="en-GB"/>
              </w:rPr>
              <w:t>• Prove spare capacity before you rent, repurpose, or build.</w:t>
            </w:r>
          </w:p>
          <w:p w14:paraId="3EAEAF65" w14:textId="77777777" w:rsidR="009A6E69" w:rsidRPr="009A6E69" w:rsidRDefault="009A6E69" w:rsidP="009A6E69">
            <w:pPr>
              <w:rPr>
                <w:lang w:val="en-GB"/>
              </w:rPr>
            </w:pPr>
            <w:r w:rsidRPr="009A6E69">
              <w:rPr>
                <w:lang w:val="en-GB"/>
              </w:rPr>
              <w:br/>
            </w:r>
          </w:p>
          <w:p w14:paraId="4E8B948D" w14:textId="77777777" w:rsidR="009A6E69" w:rsidRPr="009A6E69" w:rsidRDefault="009A6E69" w:rsidP="009A6E69">
            <w:pPr>
              <w:rPr>
                <w:lang w:val="en-GB"/>
              </w:rPr>
            </w:pPr>
            <w:r w:rsidRPr="009A6E69">
              <w:rPr>
                <w:lang w:val="en-GB"/>
              </w:rPr>
              <w:t>• Allocate department real estate using objective usage metrics.</w:t>
            </w:r>
          </w:p>
          <w:p w14:paraId="5BCEBD69" w14:textId="77777777" w:rsidR="009A6E69" w:rsidRPr="009A6E69" w:rsidRDefault="009A6E69" w:rsidP="009A6E69">
            <w:pPr>
              <w:rPr>
                <w:lang w:val="en-GB"/>
              </w:rPr>
            </w:pPr>
            <w:r w:rsidRPr="009A6E69">
              <w:rPr>
                <w:lang w:val="en-GB"/>
              </w:rPr>
              <w:br/>
            </w:r>
          </w:p>
          <w:p w14:paraId="25455D55" w14:textId="77777777" w:rsidR="009A6E69" w:rsidRPr="009A6E69" w:rsidRDefault="009A6E69" w:rsidP="009A6E69">
            <w:pPr>
              <w:rPr>
                <w:lang w:val="en-GB"/>
              </w:rPr>
            </w:pPr>
            <w:r w:rsidRPr="009A6E69">
              <w:rPr>
                <w:lang w:val="en-GB"/>
              </w:rPr>
              <w:t>• Turn climate goals into verifiable energy and rent savings.</w:t>
            </w:r>
          </w:p>
        </w:tc>
      </w:tr>
    </w:tbl>
    <w:p w14:paraId="181C9274" w14:textId="77777777" w:rsidR="009A6E69" w:rsidRPr="009A6E69" w:rsidRDefault="009A6E69" w:rsidP="009A6E69">
      <w:pPr>
        <w:rPr>
          <w:b/>
          <w:bCs/>
          <w:lang w:val="en-GB"/>
        </w:rPr>
      </w:pPr>
      <w:r w:rsidRPr="009A6E69">
        <w:rPr>
          <w:rFonts w:ascii="Segoe UI Emoji" w:hAnsi="Segoe UI Emoji" w:cs="Segoe UI Emoji"/>
          <w:b/>
          <w:bCs/>
        </w:rPr>
        <w:t>🌍</w:t>
      </w:r>
      <w:r w:rsidRPr="009A6E69">
        <w:rPr>
          <w:b/>
          <w:bCs/>
          <w:lang w:val="en-GB"/>
        </w:rPr>
        <w:t xml:space="preserve"> Smarter Together &amp; Legally Compliant</w:t>
      </w:r>
    </w:p>
    <w:p w14:paraId="1B2B38CB" w14:textId="77777777" w:rsidR="009A6E69" w:rsidRPr="009A6E69" w:rsidRDefault="009A6E69" w:rsidP="009A6E69">
      <w:pPr>
        <w:rPr>
          <w:lang w:val="en-GB"/>
        </w:rPr>
      </w:pPr>
      <w:r w:rsidRPr="009A6E69">
        <w:rPr>
          <w:lang w:val="en-GB"/>
        </w:rPr>
        <w:t>RoomAlyzer seamlessly pairs space utilization data with indoor climate monitoring (CO2, temperature, and humidity).</w:t>
      </w:r>
    </w:p>
    <w:p w14:paraId="642E969D" w14:textId="77777777" w:rsidR="009A6E69" w:rsidRPr="009A6E69" w:rsidRDefault="009A6E69" w:rsidP="009A6E69">
      <w:pPr>
        <w:rPr>
          <w:lang w:val="en-GB"/>
        </w:rPr>
      </w:pPr>
      <w:r w:rsidRPr="009A6E69">
        <w:rPr>
          <w:lang w:val="en-GB"/>
        </w:rPr>
        <w:t xml:space="preserve">Our system comes pre-configured with standard environments (offices, classrooms, etc.) that </w:t>
      </w:r>
      <w:r w:rsidRPr="009A6E69">
        <w:rPr>
          <w:b/>
          <w:bCs/>
          <w:lang w:val="en-GB"/>
        </w:rPr>
        <w:t>automatically update as European and German legislation changes</w:t>
      </w:r>
      <w:r w:rsidRPr="009A6E69">
        <w:rPr>
          <w:lang w:val="en-GB"/>
        </w:rPr>
        <w:t>, ensuring your buildings remain continuously compliant without the legal headache.</w:t>
      </w:r>
    </w:p>
    <w:p w14:paraId="6A550130" w14:textId="77777777" w:rsidR="009A6E69" w:rsidRPr="009A6E69" w:rsidRDefault="009A6E69" w:rsidP="009A6E69">
      <w:pPr>
        <w:rPr>
          <w:b/>
          <w:bCs/>
        </w:rPr>
      </w:pPr>
      <w:r w:rsidRPr="009A6E69">
        <w:rPr>
          <w:rFonts w:ascii="Segoe UI Emoji" w:hAnsi="Segoe UI Emoji" w:cs="Segoe UI Emoji"/>
          <w:b/>
          <w:bCs/>
        </w:rPr>
        <w:t>❓</w:t>
      </w:r>
      <w:r w:rsidRPr="009A6E69">
        <w:rPr>
          <w:b/>
          <w:bCs/>
        </w:rPr>
        <w:t xml:space="preserve"> Frequently Asked Questions (Updated)</w:t>
      </w:r>
    </w:p>
    <w:p w14:paraId="5A1B8DD0" w14:textId="77777777" w:rsidR="009A6E69" w:rsidRPr="009A6E69" w:rsidRDefault="009A6E69" w:rsidP="009A6E69">
      <w:pPr>
        <w:numPr>
          <w:ilvl w:val="0"/>
          <w:numId w:val="2"/>
        </w:numPr>
      </w:pPr>
      <w:r w:rsidRPr="009A6E69">
        <w:rPr>
          <w:b/>
          <w:bCs/>
          <w:lang w:val="en-GB"/>
        </w:rPr>
        <w:t>How do occupancy sensors work without identifying people?</w:t>
      </w:r>
      <w:r w:rsidRPr="009A6E69">
        <w:rPr>
          <w:lang w:val="en-GB"/>
        </w:rPr>
        <w:t xml:space="preserve"> </w:t>
      </w:r>
      <w:r w:rsidRPr="009A6E69">
        <w:t>(100% anonymous, GDPR-compliant data).</w:t>
      </w:r>
    </w:p>
    <w:p w14:paraId="6E1C5CAC" w14:textId="77777777" w:rsidR="009A6E69" w:rsidRPr="009A6E69" w:rsidRDefault="009A6E69" w:rsidP="009A6E69">
      <w:pPr>
        <w:numPr>
          <w:ilvl w:val="0"/>
          <w:numId w:val="2"/>
        </w:numPr>
        <w:rPr>
          <w:lang w:val="en-GB"/>
        </w:rPr>
      </w:pPr>
      <w:r w:rsidRPr="009A6E69">
        <w:rPr>
          <w:b/>
          <w:bCs/>
          <w:lang w:val="en-GB"/>
        </w:rPr>
        <w:t>Can we automatically release no-show meetings?</w:t>
      </w:r>
      <w:r w:rsidRPr="009A6E69">
        <w:rPr>
          <w:lang w:val="en-GB"/>
        </w:rPr>
        <w:t xml:space="preserve"> (Yes, seamlessly integrates with calendars to free up ghost bookings).</w:t>
      </w:r>
    </w:p>
    <w:p w14:paraId="511C12D7" w14:textId="77777777" w:rsidR="009A6E69" w:rsidRPr="009A6E69" w:rsidRDefault="009A6E69" w:rsidP="009A6E69">
      <w:pPr>
        <w:numPr>
          <w:ilvl w:val="0"/>
          <w:numId w:val="2"/>
        </w:numPr>
        <w:rPr>
          <w:lang w:val="en-GB"/>
        </w:rPr>
      </w:pPr>
      <w:r w:rsidRPr="009A6E69">
        <w:rPr>
          <w:b/>
          <w:bCs/>
          <w:lang w:val="en-GB"/>
        </w:rPr>
        <w:lastRenderedPageBreak/>
        <w:t>How accurate is the occupancy detection?</w:t>
      </w:r>
      <w:r w:rsidRPr="009A6E69">
        <w:rPr>
          <w:lang w:val="en-GB"/>
        </w:rPr>
        <w:t xml:space="preserve"> (Powered by fine-tuned environmental scenarios and AI reporting).</w:t>
      </w:r>
    </w:p>
    <w:p w14:paraId="3D0BB2B9" w14:textId="77777777" w:rsidR="009A6E69" w:rsidRPr="009A6E69" w:rsidRDefault="009A6E69" w:rsidP="009A6E69">
      <w:pPr>
        <w:numPr>
          <w:ilvl w:val="0"/>
          <w:numId w:val="2"/>
        </w:numPr>
        <w:rPr>
          <w:lang w:val="en-GB"/>
        </w:rPr>
      </w:pPr>
      <w:r w:rsidRPr="009A6E69">
        <w:rPr>
          <w:b/>
          <w:bCs/>
          <w:lang w:val="en-GB"/>
        </w:rPr>
        <w:t>How does it impact our IT security?</w:t>
      </w:r>
      <w:r w:rsidRPr="009A6E69">
        <w:rPr>
          <w:lang w:val="en-GB"/>
        </w:rPr>
        <w:t xml:space="preserve"> (Completely isolated infrastructure; zero touch to your corporate network).</w:t>
      </w:r>
    </w:p>
    <w:p w14:paraId="21811D3D" w14:textId="77777777" w:rsidR="009A6E69" w:rsidRPr="009A6E69" w:rsidRDefault="009A6E69">
      <w:pPr>
        <w:rPr>
          <w:lang w:val="en-GB"/>
        </w:rPr>
      </w:pPr>
    </w:p>
    <w:sectPr w:rsidR="009A6E69" w:rsidRPr="009A6E69" w:rsidSect="009F21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542795"/>
    <w:multiLevelType w:val="multilevel"/>
    <w:tmpl w:val="4DC27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7A217C"/>
    <w:multiLevelType w:val="multilevel"/>
    <w:tmpl w:val="96468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8658053">
    <w:abstractNumId w:val="0"/>
  </w:num>
  <w:num w:numId="2" w16cid:durableId="7343577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6E69"/>
    <w:rsid w:val="006A65BF"/>
    <w:rsid w:val="009A6E69"/>
    <w:rsid w:val="009F216B"/>
    <w:rsid w:val="00F24484"/>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9A3322"/>
  <w15:chartTrackingRefBased/>
  <w15:docId w15:val="{5CBA64F1-CA6D-456B-9D26-EB3B43AA6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6E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6E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6E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6E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6E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6E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6E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6E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6E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6E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6E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6E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6E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6E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6E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6E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6E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6E69"/>
    <w:rPr>
      <w:rFonts w:eastAsiaTheme="majorEastAsia" w:cstheme="majorBidi"/>
      <w:color w:val="272727" w:themeColor="text1" w:themeTint="D8"/>
    </w:rPr>
  </w:style>
  <w:style w:type="paragraph" w:styleId="Title">
    <w:name w:val="Title"/>
    <w:basedOn w:val="Normal"/>
    <w:next w:val="Normal"/>
    <w:link w:val="TitleChar"/>
    <w:uiPriority w:val="10"/>
    <w:qFormat/>
    <w:rsid w:val="009A6E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6E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6E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6E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6E69"/>
    <w:pPr>
      <w:spacing w:before="160"/>
      <w:jc w:val="center"/>
    </w:pPr>
    <w:rPr>
      <w:i/>
      <w:iCs/>
      <w:color w:val="404040" w:themeColor="text1" w:themeTint="BF"/>
    </w:rPr>
  </w:style>
  <w:style w:type="character" w:customStyle="1" w:styleId="QuoteChar">
    <w:name w:val="Quote Char"/>
    <w:basedOn w:val="DefaultParagraphFont"/>
    <w:link w:val="Quote"/>
    <w:uiPriority w:val="29"/>
    <w:rsid w:val="009A6E69"/>
    <w:rPr>
      <w:i/>
      <w:iCs/>
      <w:color w:val="404040" w:themeColor="text1" w:themeTint="BF"/>
    </w:rPr>
  </w:style>
  <w:style w:type="paragraph" w:styleId="ListParagraph">
    <w:name w:val="List Paragraph"/>
    <w:basedOn w:val="Normal"/>
    <w:uiPriority w:val="34"/>
    <w:qFormat/>
    <w:rsid w:val="009A6E69"/>
    <w:pPr>
      <w:ind w:left="720"/>
      <w:contextualSpacing/>
    </w:pPr>
  </w:style>
  <w:style w:type="character" w:styleId="IntenseEmphasis">
    <w:name w:val="Intense Emphasis"/>
    <w:basedOn w:val="DefaultParagraphFont"/>
    <w:uiPriority w:val="21"/>
    <w:qFormat/>
    <w:rsid w:val="009A6E69"/>
    <w:rPr>
      <w:i/>
      <w:iCs/>
      <w:color w:val="0F4761" w:themeColor="accent1" w:themeShade="BF"/>
    </w:rPr>
  </w:style>
  <w:style w:type="paragraph" w:styleId="IntenseQuote">
    <w:name w:val="Intense Quote"/>
    <w:basedOn w:val="Normal"/>
    <w:next w:val="Normal"/>
    <w:link w:val="IntenseQuoteChar"/>
    <w:uiPriority w:val="30"/>
    <w:qFormat/>
    <w:rsid w:val="009A6E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6E69"/>
    <w:rPr>
      <w:i/>
      <w:iCs/>
      <w:color w:val="0F4761" w:themeColor="accent1" w:themeShade="BF"/>
    </w:rPr>
  </w:style>
  <w:style w:type="character" w:styleId="IntenseReference">
    <w:name w:val="Intense Reference"/>
    <w:basedOn w:val="DefaultParagraphFont"/>
    <w:uiPriority w:val="32"/>
    <w:qFormat/>
    <w:rsid w:val="009A6E6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596</Words>
  <Characters>3756</Characters>
  <Application>Microsoft Office Word</Application>
  <DocSecurity>0</DocSecurity>
  <Lines>31</Lines>
  <Paragraphs>8</Paragraphs>
  <ScaleCrop>false</ScaleCrop>
  <Company/>
  <LinksUpToDate>false</LinksUpToDate>
  <CharactersWithSpaces>4344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Vivian Bodenlosz</dc:creator>
  <cp:keywords/>
  <dc:description/>
  <cp:lastModifiedBy>Vivian Bodenlosz</cp:lastModifiedBy>
  <cp:revision>1</cp:revision>
  <dcterms:created xsi:type="dcterms:W3CDTF">2026-07-03T12:26:00Z</dcterms:created>
  <dcterms:modified xsi:type="dcterms:W3CDTF">2026-07-03T12:27:00Z</dcterms:modified>
</cp:coreProperties>
</file>