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/>
        <w:jc w:val="center"/>
        <w:rPr>
          <w:sz w:val="44"/>
          <w:szCs w:val="44"/>
        </w:rPr>
      </w:pPr>
      <w:r>
        <w:rPr>
          <w:sz w:val="44"/>
          <w:szCs w:val="44"/>
        </w:rPr>
        <w:t>Játékszabályzat</w:t>
      </w:r>
    </w:p>
    <w:p>
      <w:pPr>
        <w:pStyle w:val="Normal1"/>
        <w:ind w:hanging="0" w:left="0"/>
        <w:rPr>
          <w:sz w:val="36"/>
          <w:szCs w:val="36"/>
        </w:rPr>
      </w:pPr>
      <w:r>
        <w:rPr>
          <w:sz w:val="36"/>
          <w:szCs w:val="36"/>
        </w:rPr>
        <w:t>Összefoglaló</w:t>
      </w:r>
    </w:p>
    <w:p>
      <w:pPr>
        <w:pStyle w:val="Normal1"/>
        <w:numPr>
          <w:ilvl w:val="0"/>
          <w:numId w:val="1"/>
        </w:numPr>
        <w:ind w:hanging="360" w:left="566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Mivel a játékaink nem túl komplikáltak, ezért nincs szükség komoly szabályrendszerre. A dolgok nagyrésze magától értetődő.</w:t>
      </w:r>
    </w:p>
    <w:p>
      <w:pPr>
        <w:pStyle w:val="Normal1"/>
        <w:ind w:hanging="0" w:left="0"/>
        <w:rPr>
          <w:u w:val="single"/>
        </w:rPr>
      </w:pPr>
      <w:r>
        <w:rPr>
          <w:sz w:val="36"/>
          <w:szCs w:val="36"/>
          <w:u w:val="single"/>
        </w:rPr>
        <w:t>Szabályok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566" w:right="0"/>
        <w:jc w:val="left"/>
        <w:rPr>
          <w:b/>
          <w:bCs/>
        </w:rPr>
      </w:pPr>
      <w:r>
        <w:rPr>
          <w:b/>
          <w:bCs/>
        </w:rPr>
        <w:t>Minesweeper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bidi w:val="0"/>
        <w:spacing w:lineRule="auto" w:line="276" w:before="0" w:after="0"/>
        <w:ind w:hanging="269" w:left="900" w:right="0"/>
        <w:jc w:val="left"/>
        <w:rPr>
          <w:b/>
          <w:bCs/>
        </w:rPr>
      </w:pPr>
      <w:r>
        <w:rPr>
          <w:b w:val="false"/>
          <w:bCs w:val="false"/>
        </w:rPr>
        <w:t>A navigációs menü magától értetődő, a menüpontok feliratozva vannak.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bidi w:val="0"/>
        <w:spacing w:lineRule="auto" w:line="276" w:before="0" w:after="0"/>
        <w:ind w:hanging="269" w:left="900" w:right="0"/>
        <w:jc w:val="left"/>
        <w:rPr>
          <w:b/>
          <w:bCs/>
        </w:rPr>
      </w:pPr>
      <w:r>
        <w:rPr>
          <w:b w:val="false"/>
          <w:bCs w:val="false"/>
        </w:rPr>
        <w:t xml:space="preserve">Jobb klikkel lehet </w:t>
      </w:r>
      <w:r>
        <w:rPr>
          <w:b w:val="false"/>
          <w:bCs w:val="false"/>
          <w:i/>
          <w:iCs/>
        </w:rPr>
        <w:t xml:space="preserve">kinyitni </w:t>
      </w:r>
      <w:r>
        <w:rPr>
          <w:b w:val="false"/>
          <w:bCs w:val="false"/>
          <w:i w:val="false"/>
          <w:iCs w:val="false"/>
        </w:rPr>
        <w:t>egy mezőt.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bidi w:val="0"/>
        <w:spacing w:lineRule="auto" w:line="276" w:before="0" w:after="0"/>
        <w:ind w:hanging="269" w:left="900" w:right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</w:rPr>
        <w:t>Bal klikkel lehet megjelölni piros zászlóval egy mezőt (ahol valószínűleg bomba van).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bidi w:val="0"/>
        <w:spacing w:lineRule="auto" w:line="276" w:before="0" w:after="0"/>
        <w:ind w:hanging="269" w:left="900" w:right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</w:rPr>
        <w:t>Ha vége a játéknak, egy gombbal simán újra lehet kezdeni a játékot.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1"/>
        </w:numPr>
        <w:pBdr/>
        <w:shd w:val="clear" w:fill="auto"/>
        <w:ind w:hanging="360" w:left="566" w:right="0"/>
        <w:rPr>
          <w:b/>
          <w:bCs/>
        </w:rPr>
      </w:pPr>
      <w:r>
        <w:rPr>
          <w:b/>
          <w:bCs/>
        </w:rPr>
        <w:t>Pong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 w:val="false"/>
          <w:bCs w:val="false"/>
        </w:rPr>
      </w:pPr>
      <w:r>
        <w:rPr>
          <w:b w:val="false"/>
          <w:bCs w:val="false"/>
        </w:rPr>
        <w:t>Itt a labda magától indul rögtön a játék indítása után.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 w:val="false"/>
          <w:bCs w:val="false"/>
        </w:rPr>
      </w:pPr>
      <w:r>
        <w:rPr>
          <w:b w:val="false"/>
          <w:bCs w:val="false"/>
        </w:rPr>
        <w:t xml:space="preserve">A </w:t>
      </w:r>
      <w:r>
        <w:rPr>
          <w:b w:val="false"/>
          <w:bCs w:val="false"/>
          <w:i/>
          <w:iCs/>
        </w:rPr>
        <w:t>fel</w:t>
      </w:r>
      <w:r>
        <w:rPr>
          <w:b w:val="false"/>
          <w:bCs w:val="false"/>
        </w:rPr>
        <w:t xml:space="preserve"> és </w:t>
      </w:r>
      <w:r>
        <w:rPr>
          <w:b w:val="false"/>
          <w:bCs w:val="false"/>
          <w:i/>
          <w:iCs/>
        </w:rPr>
        <w:t xml:space="preserve">le </w:t>
      </w:r>
      <w:r>
        <w:rPr>
          <w:b w:val="false"/>
          <w:bCs w:val="false"/>
          <w:i w:val="false"/>
          <w:iCs w:val="false"/>
        </w:rPr>
        <w:t>nyilakkal lehet mozgatni a játékos (bal oldali) csúszkáját.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 cél a labda visszaütése.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 játéknak nincs vége: ha az egyik fél pontot szerez, a labda újra indul középről.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1"/>
        </w:numPr>
        <w:pBdr/>
        <w:shd w:val="clear" w:fill="auto"/>
        <w:ind w:hanging="360" w:left="566" w:right="0"/>
        <w:rPr>
          <w:b/>
          <w:bCs/>
        </w:rPr>
      </w:pPr>
      <w:r>
        <w:rPr>
          <w:b/>
          <w:bCs/>
        </w:rPr>
        <w:t>Snake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 w:val="false"/>
          <w:bCs w:val="false"/>
        </w:rPr>
      </w:pPr>
      <w:r>
        <w:rPr>
          <w:b w:val="false"/>
          <w:bCs w:val="false"/>
        </w:rPr>
        <w:t>Itt a cél minél több alma összegyűjtése.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 w:val="false"/>
          <w:bCs w:val="false"/>
        </w:rPr>
      </w:pPr>
      <w:r>
        <w:rPr>
          <w:b w:val="false"/>
          <w:bCs w:val="false"/>
        </w:rPr>
        <w:t>Idő közben törekedni kell arra, hogy ne ütközz a falnak, vagy a saját farkadnak.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/>
          <w:bCs/>
        </w:rPr>
      </w:pPr>
      <w:r>
        <w:rPr>
          <w:b/>
          <w:bCs/>
        </w:rPr>
        <w:t>W A S D</w:t>
      </w:r>
      <w:r>
        <w:rPr>
          <w:b w:val="false"/>
          <w:bCs w:val="false"/>
        </w:rPr>
        <w:t xml:space="preserve"> gombokkal lehet irányítani a kígyót.</w:t>
      </w:r>
    </w:p>
    <w:p>
      <w:pPr>
        <w:pStyle w:val="Normal1"/>
        <w:numPr>
          <w:ilvl w:val="1"/>
          <w:numId w:val="1"/>
        </w:numPr>
        <w:pBdr/>
        <w:shd w:val="clear" w:fill="auto"/>
        <w:ind w:hanging="269" w:left="900" w:right="0"/>
        <w:rPr>
          <w:b/>
          <w:bCs/>
        </w:rPr>
      </w:pPr>
      <w:r>
        <w:rPr>
          <w:b w:val="false"/>
          <w:bCs w:val="false"/>
        </w:rPr>
        <w:t>Ha a játéknak vége, könnyen új játékot lehet indítani a képernyő közepén megjelenő gombbal.</w:t>
      </w:r>
    </w:p>
    <w:sectPr>
      <w:headerReference w:type="default" r:id="rId2"/>
      <w:type w:val="nextPage"/>
      <w:pgSz w:w="11906" w:h="16838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LibreOffice/24.2.3.2$Linux_X86_64 LibreOffice_project/420$Build-2</Application>
  <AppVersion>15.0000</AppVersion>
  <Pages>1</Pages>
  <Words>161</Words>
  <Characters>793</Characters>
  <CharactersWithSpaces>918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Balázs Vágvölgyi</cp:lastModifiedBy>
  <dcterms:modified xsi:type="dcterms:W3CDTF">2024-06-04T08:37:45Z</dcterms:modified>
  <cp:revision>14</cp:revision>
  <dc:subject/>
  <dc:title/>
</cp:coreProperties>
</file>