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4707858" w:displacedByCustomXml="next"/>
    <w:sdt>
      <w:sdtPr>
        <w:rPr>
          <w:rFonts w:eastAsiaTheme="minorHAnsi" w:cstheme="minorBidi"/>
          <w:b w:val="0"/>
          <w:sz w:val="24"/>
          <w:szCs w:val="22"/>
          <w:lang w:val="hu-HU" w:eastAsia="en-US"/>
        </w:rPr>
        <w:id w:val="-1732845283"/>
        <w:docPartObj>
          <w:docPartGallery w:val="Cover Pages"/>
          <w:docPartUnique/>
        </w:docPartObj>
      </w:sdtPr>
      <w:sdtEndPr>
        <w:rPr>
          <w:bCs/>
          <w:szCs w:val="28"/>
        </w:rPr>
      </w:sdtEndPr>
      <w:sdtContent>
        <w:p w14:paraId="53106901" w14:textId="44AD6DD6" w:rsidR="006833B3" w:rsidRPr="00E87CAD" w:rsidRDefault="006833B3" w:rsidP="00FF7C60">
          <w:pPr>
            <w:pStyle w:val="dco1"/>
            <w:rPr>
              <w:lang w:val="hu-HU"/>
            </w:rPr>
          </w:pPr>
          <w:r w:rsidRPr="00E87CAD">
            <w:rPr>
              <w:lang w:val="hu-HU"/>
            </w:rPr>
            <w:t>Szegedi Tudományegyetem</w:t>
          </w:r>
        </w:p>
        <w:p w14:paraId="379922CE" w14:textId="77777777" w:rsidR="006833B3" w:rsidRPr="00E87CAD" w:rsidRDefault="006833B3" w:rsidP="00FF7C60">
          <w:pPr>
            <w:pStyle w:val="dco1"/>
            <w:rPr>
              <w:lang w:val="hu-HU"/>
            </w:rPr>
          </w:pPr>
          <w:r w:rsidRPr="00E87CAD">
            <w:rPr>
              <w:lang w:val="hu-HU"/>
            </w:rPr>
            <w:t xml:space="preserve">Informatikai </w:t>
          </w:r>
          <w:r>
            <w:rPr>
              <w:lang w:val="hu-HU"/>
            </w:rPr>
            <w:t>Intézet</w:t>
          </w:r>
        </w:p>
        <w:p w14:paraId="08D911B4" w14:textId="77777777" w:rsidR="006833B3" w:rsidRPr="00E87CAD" w:rsidRDefault="006833B3" w:rsidP="00FF7C60"/>
        <w:p w14:paraId="0A88EA34" w14:textId="77777777" w:rsidR="006833B3" w:rsidRPr="00E87CAD" w:rsidRDefault="006833B3" w:rsidP="00FF7C60"/>
        <w:p w14:paraId="418D8F21" w14:textId="77777777" w:rsidR="006833B3" w:rsidRPr="00E87CAD" w:rsidRDefault="006833B3" w:rsidP="00FF7C60"/>
        <w:p w14:paraId="6EB8AE57" w14:textId="77777777" w:rsidR="006833B3" w:rsidRPr="00E87CAD" w:rsidRDefault="006833B3" w:rsidP="00FF7C60"/>
        <w:p w14:paraId="3E053924" w14:textId="77777777" w:rsidR="006833B3" w:rsidRPr="00E87CAD" w:rsidRDefault="006833B3" w:rsidP="00FF7C60"/>
        <w:p w14:paraId="696DE587" w14:textId="77777777" w:rsidR="006833B3" w:rsidRPr="00E87CAD" w:rsidRDefault="006833B3" w:rsidP="00FF7C60"/>
        <w:p w14:paraId="380B68E0" w14:textId="5921F329" w:rsidR="006833B3" w:rsidRPr="00E87CAD" w:rsidRDefault="006833B3" w:rsidP="00FF7C60">
          <w:pPr>
            <w:pStyle w:val="dco2"/>
            <w:rPr>
              <w:lang w:val="hu-HU"/>
            </w:rPr>
          </w:pPr>
          <w:r>
            <w:rPr>
              <w:lang w:val="hu-HU"/>
            </w:rPr>
            <w:t>Automatikus magpontkiválasztás régiónövelés-alapú agytumor-szegmentáláshoz MRI-felvételeken</w:t>
          </w:r>
        </w:p>
        <w:p w14:paraId="28C32461" w14:textId="77777777" w:rsidR="006833B3" w:rsidRPr="00E87CAD" w:rsidRDefault="006833B3" w:rsidP="00FF7C60"/>
        <w:p w14:paraId="61577042" w14:textId="77777777" w:rsidR="006833B3" w:rsidRPr="00E87CAD" w:rsidRDefault="006833B3" w:rsidP="00FF7C60"/>
        <w:p w14:paraId="727A77B4" w14:textId="77777777" w:rsidR="006833B3" w:rsidRPr="00E87CAD" w:rsidRDefault="006833B3" w:rsidP="00FF7C60"/>
        <w:p w14:paraId="5F4F2B86" w14:textId="77777777" w:rsidR="006833B3" w:rsidRPr="00E87CAD" w:rsidRDefault="006833B3" w:rsidP="00FF7C60"/>
        <w:p w14:paraId="7B45ACB0" w14:textId="77777777" w:rsidR="006833B3" w:rsidRPr="00E87CAD" w:rsidRDefault="006833B3" w:rsidP="00FF7C60"/>
        <w:p w14:paraId="3AFEC330" w14:textId="77777777" w:rsidR="006833B3" w:rsidRPr="00E87CAD" w:rsidRDefault="006833B3" w:rsidP="00FF7C60"/>
        <w:p w14:paraId="5A92EDF7" w14:textId="77777777" w:rsidR="006833B3" w:rsidRPr="00E87CAD" w:rsidRDefault="006833B3" w:rsidP="00FF7C60"/>
        <w:p w14:paraId="51BFFB4A" w14:textId="77777777" w:rsidR="006833B3" w:rsidRPr="00E87CAD" w:rsidRDefault="006833B3" w:rsidP="00FF7C60">
          <w:pPr>
            <w:pStyle w:val="dco3"/>
            <w:rPr>
              <w:lang w:val="hu-HU"/>
            </w:rPr>
          </w:pPr>
          <w:r>
            <w:rPr>
              <w:lang w:val="hu-HU"/>
            </w:rPr>
            <w:t>Diplomamunka</w:t>
          </w:r>
        </w:p>
        <w:p w14:paraId="4D182890" w14:textId="77777777" w:rsidR="006833B3" w:rsidRPr="00E87CAD" w:rsidRDefault="006833B3" w:rsidP="00FF7C60"/>
        <w:p w14:paraId="32D8FE9F" w14:textId="77777777" w:rsidR="006833B3" w:rsidRPr="00E87CAD" w:rsidRDefault="006833B3" w:rsidP="00FF7C60"/>
        <w:p w14:paraId="49ACD93A" w14:textId="77777777" w:rsidR="006833B3" w:rsidRPr="00E87CAD" w:rsidRDefault="006833B3" w:rsidP="00FF7C60"/>
        <w:p w14:paraId="5BDE063C" w14:textId="77777777" w:rsidR="006833B3" w:rsidRPr="00E87CAD" w:rsidRDefault="006833B3" w:rsidP="006833B3">
          <w:pPr>
            <w:ind w:firstLine="0"/>
          </w:pPr>
        </w:p>
        <w:p w14:paraId="6FA20389" w14:textId="77777777" w:rsidR="006833B3" w:rsidRPr="00E87CAD" w:rsidRDefault="006833B3" w:rsidP="00FF7C60"/>
        <w:p w14:paraId="356E9382" w14:textId="77777777" w:rsidR="006833B3" w:rsidRPr="00E87CAD" w:rsidRDefault="006833B3" w:rsidP="00FF7C60"/>
        <w:tbl>
          <w:tblPr>
            <w:tblW w:w="0" w:type="auto"/>
            <w:tblLook w:val="01E0" w:firstRow="1" w:lastRow="1" w:firstColumn="1" w:lastColumn="1" w:noHBand="0" w:noVBand="0"/>
          </w:tblPr>
          <w:tblGrid>
            <w:gridCol w:w="808"/>
            <w:gridCol w:w="3374"/>
            <w:gridCol w:w="704"/>
            <w:gridCol w:w="3554"/>
            <w:gridCol w:w="630"/>
          </w:tblGrid>
          <w:tr w:rsidR="006833B3" w:rsidRPr="00437630" w14:paraId="50262D26" w14:textId="77777777" w:rsidTr="00134038">
            <w:tc>
              <w:tcPr>
                <w:tcW w:w="828" w:type="dxa"/>
              </w:tcPr>
              <w:p w14:paraId="6E1DBC10" w14:textId="77777777" w:rsidR="006833B3" w:rsidRPr="00437630" w:rsidRDefault="006833B3" w:rsidP="00134038">
                <w:pPr>
                  <w:pStyle w:val="dco4"/>
                  <w:rPr>
                    <w:lang w:val="hu-HU"/>
                  </w:rPr>
                </w:pPr>
              </w:p>
            </w:tc>
            <w:tc>
              <w:tcPr>
                <w:tcW w:w="3420" w:type="dxa"/>
              </w:tcPr>
              <w:p w14:paraId="05C4A9DA" w14:textId="77777777" w:rsidR="006833B3" w:rsidRPr="00437630" w:rsidRDefault="006833B3" w:rsidP="006833B3">
                <w:pPr>
                  <w:pStyle w:val="dco4"/>
                  <w:ind w:firstLine="0"/>
                  <w:rPr>
                    <w:lang w:val="hu-HU"/>
                  </w:rPr>
                </w:pPr>
                <w:r w:rsidRPr="00437630">
                  <w:rPr>
                    <w:lang w:val="hu-HU"/>
                  </w:rPr>
                  <w:t>Készítette:</w:t>
                </w:r>
              </w:p>
            </w:tc>
            <w:tc>
              <w:tcPr>
                <w:tcW w:w="720" w:type="dxa"/>
              </w:tcPr>
              <w:p w14:paraId="64B4C35F" w14:textId="77777777" w:rsidR="006833B3" w:rsidRPr="00437630" w:rsidRDefault="006833B3" w:rsidP="00134038">
                <w:pPr>
                  <w:pStyle w:val="dco4"/>
                  <w:rPr>
                    <w:lang w:val="hu-HU"/>
                  </w:rPr>
                </w:pPr>
              </w:p>
            </w:tc>
            <w:tc>
              <w:tcPr>
                <w:tcW w:w="3600" w:type="dxa"/>
              </w:tcPr>
              <w:p w14:paraId="05B7EFAD" w14:textId="77777777" w:rsidR="006833B3" w:rsidRPr="00437630" w:rsidRDefault="006833B3" w:rsidP="00134038">
                <w:pPr>
                  <w:pStyle w:val="dco4"/>
                  <w:rPr>
                    <w:lang w:val="hu-HU"/>
                  </w:rPr>
                </w:pPr>
                <w:r w:rsidRPr="00437630">
                  <w:rPr>
                    <w:lang w:val="hu-HU"/>
                  </w:rPr>
                  <w:t>Témavezető:</w:t>
                </w:r>
              </w:p>
            </w:tc>
            <w:tc>
              <w:tcPr>
                <w:tcW w:w="644" w:type="dxa"/>
              </w:tcPr>
              <w:p w14:paraId="7C72835B" w14:textId="77777777" w:rsidR="006833B3" w:rsidRPr="00437630" w:rsidRDefault="006833B3" w:rsidP="00134038">
                <w:pPr>
                  <w:pStyle w:val="dco4"/>
                  <w:rPr>
                    <w:lang w:val="hu-HU"/>
                  </w:rPr>
                </w:pPr>
              </w:p>
            </w:tc>
          </w:tr>
          <w:tr w:rsidR="006833B3" w:rsidRPr="00437630" w14:paraId="1484CDC3" w14:textId="77777777" w:rsidTr="00134038">
            <w:tc>
              <w:tcPr>
                <w:tcW w:w="828" w:type="dxa"/>
              </w:tcPr>
              <w:p w14:paraId="639EE4A4" w14:textId="77777777" w:rsidR="006833B3" w:rsidRPr="00437630" w:rsidRDefault="006833B3" w:rsidP="00134038"/>
            </w:tc>
            <w:tc>
              <w:tcPr>
                <w:tcW w:w="3420" w:type="dxa"/>
              </w:tcPr>
              <w:p w14:paraId="61B65F9D" w14:textId="6705D080" w:rsidR="006833B3" w:rsidRPr="00437630" w:rsidRDefault="006833B3" w:rsidP="006833B3">
                <w:pPr>
                  <w:pStyle w:val="dco5"/>
                  <w:ind w:firstLine="0"/>
                  <w:rPr>
                    <w:lang w:val="hu-HU"/>
                  </w:rPr>
                </w:pPr>
                <w:r>
                  <w:rPr>
                    <w:lang w:val="hu-HU"/>
                  </w:rPr>
                  <w:t>Varga-Betlehem Ádám</w:t>
                </w:r>
              </w:p>
            </w:tc>
            <w:tc>
              <w:tcPr>
                <w:tcW w:w="720" w:type="dxa"/>
              </w:tcPr>
              <w:p w14:paraId="2C7EE36D" w14:textId="77777777" w:rsidR="006833B3" w:rsidRPr="00437630" w:rsidRDefault="006833B3" w:rsidP="00134038"/>
            </w:tc>
            <w:tc>
              <w:tcPr>
                <w:tcW w:w="3600" w:type="dxa"/>
              </w:tcPr>
              <w:p w14:paraId="1AE79AD3" w14:textId="009A73E6" w:rsidR="006833B3" w:rsidRPr="00437630" w:rsidRDefault="006833B3" w:rsidP="00134038">
                <w:pPr>
                  <w:pStyle w:val="dco5"/>
                  <w:rPr>
                    <w:lang w:val="hu-HU"/>
                  </w:rPr>
                </w:pPr>
                <w:r w:rsidRPr="00437630">
                  <w:rPr>
                    <w:lang w:val="hu-HU"/>
                  </w:rPr>
                  <w:t xml:space="preserve">Dr. </w:t>
                </w:r>
                <w:r>
                  <w:rPr>
                    <w:lang w:val="hu-HU"/>
                  </w:rPr>
                  <w:t>Kardos Péter</w:t>
                </w:r>
              </w:p>
            </w:tc>
            <w:tc>
              <w:tcPr>
                <w:tcW w:w="644" w:type="dxa"/>
              </w:tcPr>
              <w:p w14:paraId="422B5C68" w14:textId="77777777" w:rsidR="006833B3" w:rsidRPr="00437630" w:rsidRDefault="006833B3" w:rsidP="00134038"/>
            </w:tc>
          </w:tr>
          <w:tr w:rsidR="006833B3" w:rsidRPr="00437630" w14:paraId="7AD9CE32" w14:textId="77777777" w:rsidTr="00134038">
            <w:tc>
              <w:tcPr>
                <w:tcW w:w="828" w:type="dxa"/>
              </w:tcPr>
              <w:p w14:paraId="45D66C5C" w14:textId="77777777" w:rsidR="006833B3" w:rsidRPr="00437630" w:rsidRDefault="006833B3" w:rsidP="00134038"/>
            </w:tc>
            <w:tc>
              <w:tcPr>
                <w:tcW w:w="3420" w:type="dxa"/>
              </w:tcPr>
              <w:p w14:paraId="4E07D9F1" w14:textId="097BB9D4" w:rsidR="006833B3" w:rsidRPr="00437630" w:rsidRDefault="006833B3" w:rsidP="006833B3">
                <w:pPr>
                  <w:pStyle w:val="dco6"/>
                  <w:ind w:firstLine="0"/>
                  <w:rPr>
                    <w:lang w:val="hu-HU"/>
                  </w:rPr>
                </w:pPr>
                <w:r>
                  <w:rPr>
                    <w:lang w:val="hu-HU"/>
                  </w:rPr>
                  <w:t xml:space="preserve">programtervező </w:t>
                </w:r>
                <w:r w:rsidRPr="00437630">
                  <w:rPr>
                    <w:lang w:val="hu-HU"/>
                  </w:rPr>
                  <w:t>informatik</w:t>
                </w:r>
                <w:r>
                  <w:rPr>
                    <w:lang w:val="hu-HU"/>
                  </w:rPr>
                  <w:t>us MSc</w:t>
                </w:r>
                <w:r w:rsidRPr="00437630">
                  <w:rPr>
                    <w:lang w:val="hu-HU"/>
                  </w:rPr>
                  <w:t xml:space="preserve"> szakos hallgató</w:t>
                </w:r>
              </w:p>
            </w:tc>
            <w:tc>
              <w:tcPr>
                <w:tcW w:w="720" w:type="dxa"/>
              </w:tcPr>
              <w:p w14:paraId="1E40C832" w14:textId="77777777" w:rsidR="006833B3" w:rsidRPr="00437630" w:rsidRDefault="006833B3" w:rsidP="00134038"/>
            </w:tc>
            <w:tc>
              <w:tcPr>
                <w:tcW w:w="3600" w:type="dxa"/>
              </w:tcPr>
              <w:p w14:paraId="364CF13E" w14:textId="51A9D58C" w:rsidR="006833B3" w:rsidRPr="00437630" w:rsidRDefault="006833B3" w:rsidP="00134038">
                <w:pPr>
                  <w:pStyle w:val="dco6"/>
                  <w:rPr>
                    <w:lang w:val="hu-HU"/>
                  </w:rPr>
                </w:pPr>
                <w:r>
                  <w:rPr>
                    <w:lang w:val="hu-HU"/>
                  </w:rPr>
                  <w:t>adjunktus</w:t>
                </w:r>
              </w:p>
            </w:tc>
            <w:tc>
              <w:tcPr>
                <w:tcW w:w="644" w:type="dxa"/>
              </w:tcPr>
              <w:p w14:paraId="40CFB183" w14:textId="77777777" w:rsidR="006833B3" w:rsidRPr="00437630" w:rsidRDefault="006833B3" w:rsidP="00134038"/>
            </w:tc>
          </w:tr>
        </w:tbl>
        <w:p w14:paraId="10C84BAE" w14:textId="77777777" w:rsidR="006833B3" w:rsidRPr="00E87CAD" w:rsidRDefault="006833B3" w:rsidP="00FF7C60"/>
        <w:p w14:paraId="6F0BFAE5" w14:textId="77777777" w:rsidR="006833B3" w:rsidRPr="00E87CAD" w:rsidRDefault="006833B3" w:rsidP="00FF7C60"/>
        <w:p w14:paraId="39A5153C" w14:textId="77777777" w:rsidR="006833B3" w:rsidRPr="00E87CAD" w:rsidRDefault="006833B3" w:rsidP="00FF7C60">
          <w:pPr>
            <w:pStyle w:val="dco3"/>
            <w:rPr>
              <w:lang w:val="hu-HU"/>
            </w:rPr>
          </w:pPr>
          <w:r w:rsidRPr="00E87CAD">
            <w:rPr>
              <w:lang w:val="hu-HU"/>
            </w:rPr>
            <w:t>Szeged</w:t>
          </w:r>
        </w:p>
        <w:p w14:paraId="0D2C63F6" w14:textId="77777777" w:rsidR="006833B3" w:rsidRPr="00E87CAD" w:rsidRDefault="006833B3" w:rsidP="00FF7C60">
          <w:pPr>
            <w:pStyle w:val="dco3"/>
            <w:rPr>
              <w:lang w:val="hu-HU"/>
            </w:rPr>
          </w:pPr>
          <w:r w:rsidRPr="00E87CAD">
            <w:rPr>
              <w:lang w:val="hu-HU"/>
            </w:rPr>
            <w:t>20</w:t>
          </w:r>
          <w:r>
            <w:rPr>
              <w:lang w:val="hu-HU"/>
            </w:rPr>
            <w:t>25</w:t>
          </w:r>
        </w:p>
        <w:p w14:paraId="6D32DB35" w14:textId="4719D281" w:rsidR="006833B3" w:rsidRDefault="006833B3">
          <w:pPr>
            <w:spacing w:after="160" w:line="259" w:lineRule="auto"/>
            <w:ind w:firstLine="0"/>
            <w:jc w:val="left"/>
            <w:rPr>
              <w:b/>
              <w:bCs/>
              <w:sz w:val="28"/>
              <w:szCs w:val="28"/>
            </w:rPr>
          </w:pPr>
          <w:r>
            <w:rPr>
              <w:bCs/>
              <w:szCs w:val="28"/>
            </w:rPr>
            <w:br w:type="page"/>
          </w:r>
        </w:p>
      </w:sdtContent>
    </w:sdt>
    <w:p w14:paraId="7E7F816A" w14:textId="69A1547B" w:rsidR="003B2338" w:rsidRPr="009D4B9F" w:rsidRDefault="000F3990" w:rsidP="009D4B9F">
      <w:pPr>
        <w:pStyle w:val="Cmsor1"/>
      </w:pPr>
      <w:r>
        <w:lastRenderedPageBreak/>
        <w:t>Feladatkiírás</w:t>
      </w:r>
      <w:bookmarkEnd w:id="0"/>
    </w:p>
    <w:p w14:paraId="687D82D7" w14:textId="0A106191" w:rsidR="000F3990" w:rsidRDefault="009D4B9F" w:rsidP="009D4B9F">
      <w:pPr>
        <w:ind w:firstLine="0"/>
      </w:pPr>
      <w:r>
        <w:t>F</w:t>
      </w:r>
      <w:r w:rsidR="000F3990">
        <w:t>eladatkiírás</w:t>
      </w:r>
    </w:p>
    <w:p w14:paraId="1877248C" w14:textId="609D101D" w:rsidR="00391411" w:rsidRDefault="00391411" w:rsidP="00A15E88"/>
    <w:p w14:paraId="6828E395" w14:textId="523AE08C" w:rsidR="00773770" w:rsidRDefault="00773770" w:rsidP="00A15E88">
      <w:pPr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5F13B822" w14:textId="62476635" w:rsidR="000F3990" w:rsidRDefault="00773770" w:rsidP="00773770">
      <w:pPr>
        <w:pStyle w:val="Cmsor1"/>
      </w:pPr>
      <w:bookmarkStart w:id="1" w:name="_Toc214707859"/>
      <w:r>
        <w:lastRenderedPageBreak/>
        <w:t>Tartalmi összefoglaló</w:t>
      </w:r>
      <w:bookmarkEnd w:id="1"/>
    </w:p>
    <w:p w14:paraId="3C69B15A" w14:textId="22B867EA" w:rsidR="00E65BBD" w:rsidRDefault="00773770" w:rsidP="00E65BBD">
      <w:pPr>
        <w:ind w:firstLine="0"/>
      </w:pPr>
      <w:r>
        <w:t>Tartalmi összefoglaló</w:t>
      </w:r>
      <w:r w:rsidR="009D4B9F">
        <w:t xml:space="preserve"> utólag</w:t>
      </w:r>
    </w:p>
    <w:p w14:paraId="177744D7" w14:textId="77777777" w:rsidR="00E65BBD" w:rsidRDefault="00E65BBD">
      <w:pPr>
        <w:spacing w:after="160" w:line="259" w:lineRule="auto"/>
        <w:ind w:firstLine="0"/>
        <w:jc w:val="left"/>
      </w:pPr>
      <w:r>
        <w:br w:type="page"/>
      </w:r>
    </w:p>
    <w:p w14:paraId="68C298D1" w14:textId="77777777" w:rsidR="00914EE9" w:rsidRDefault="00773770" w:rsidP="00773770">
      <w:pPr>
        <w:pStyle w:val="Cmsor1"/>
        <w:rPr>
          <w:noProof/>
        </w:rPr>
      </w:pPr>
      <w:bookmarkStart w:id="2" w:name="_Toc214707860"/>
      <w:r>
        <w:lastRenderedPageBreak/>
        <w:t>Tartalomjegyzék</w:t>
      </w:r>
      <w:bookmarkEnd w:id="2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0C6D6DBC" w14:textId="4BAA57FD" w:rsidR="00914EE9" w:rsidRDefault="00914EE9">
      <w:pPr>
        <w:pStyle w:val="TJ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hu-HU"/>
          <w14:ligatures w14:val="standardContextual"/>
        </w:rPr>
      </w:pPr>
      <w:hyperlink w:anchor="_Toc214707858" w:history="1">
        <w:r w:rsidRPr="009F6041">
          <w:rPr>
            <w:rStyle w:val="Hiperhivatkozs"/>
          </w:rPr>
          <w:t>Feladatkiírás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_Toc214707858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D1776AC" w14:textId="1BB36456" w:rsidR="00914EE9" w:rsidRDefault="00914EE9">
      <w:pPr>
        <w:pStyle w:val="TJ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hu-HU"/>
          <w14:ligatures w14:val="standardContextual"/>
        </w:rPr>
      </w:pPr>
      <w:hyperlink w:anchor="_Toc214707859" w:history="1">
        <w:r w:rsidRPr="009F6041">
          <w:rPr>
            <w:rStyle w:val="Hiperhivatkozs"/>
          </w:rPr>
          <w:t>Tartalmi összefoglaló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_Toc214707859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8309938" w14:textId="0D3FDCB1" w:rsidR="00914EE9" w:rsidRDefault="00914EE9">
      <w:pPr>
        <w:pStyle w:val="TJ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hu-HU"/>
          <w14:ligatures w14:val="standardContextual"/>
        </w:rPr>
      </w:pPr>
      <w:hyperlink w:anchor="_Toc214707860" w:history="1">
        <w:r w:rsidRPr="009F6041">
          <w:rPr>
            <w:rStyle w:val="Hiperhivatkozs"/>
          </w:rPr>
          <w:t>Tartalomjegyzék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_Toc214707860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B72F966" w14:textId="7A6D609A" w:rsidR="00914EE9" w:rsidRDefault="00914EE9">
      <w:pPr>
        <w:pStyle w:val="TJ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hu-HU"/>
          <w14:ligatures w14:val="standardContextual"/>
        </w:rPr>
      </w:pPr>
      <w:hyperlink w:anchor="_Toc214707861" w:history="1">
        <w:r w:rsidRPr="009F6041">
          <w:rPr>
            <w:rStyle w:val="Hiperhivatkozs"/>
          </w:rPr>
          <w:t>Bevezetés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_Toc214707861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4D681C9" w14:textId="4FEC3E50" w:rsidR="00914EE9" w:rsidRDefault="00914EE9">
      <w:pPr>
        <w:pStyle w:val="TJ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hu-HU"/>
          <w14:ligatures w14:val="standardContextual"/>
        </w:rPr>
      </w:pPr>
      <w:hyperlink w:anchor="_Toc214707862" w:history="1">
        <w:r w:rsidRPr="009F6041">
          <w:rPr>
            <w:rStyle w:val="Hiperhivatkozs"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lang w:eastAsia="hu-HU"/>
            <w14:ligatures w14:val="standardContextual"/>
          </w:rPr>
          <w:tab/>
        </w:r>
        <w:r w:rsidRPr="009F6041">
          <w:rPr>
            <w:rStyle w:val="Hiperhivatkozs"/>
          </w:rPr>
          <w:t>Orvosi képfeldolgozás/képalkotás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_Toc214707862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43E0403" w14:textId="0FABF68D" w:rsidR="00914EE9" w:rsidRDefault="00914EE9">
      <w:pPr>
        <w:pStyle w:val="TJ2"/>
        <w:tabs>
          <w:tab w:val="left" w:pos="1440"/>
          <w:tab w:val="right" w:leader="dot" w:pos="8493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14707863" w:history="1">
        <w:r w:rsidRPr="009F6041">
          <w:rPr>
            <w:rStyle w:val="Hiperhivatkozs"/>
            <w:noProof/>
          </w:rPr>
          <w:t>1.1.</w:t>
        </w:r>
        <w:r>
          <w:rPr>
            <w:rFonts w:eastAsiaTheme="minorEastAsia"/>
            <w:b w:val="0"/>
            <w:bC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9F6041">
          <w:rPr>
            <w:rStyle w:val="Hiperhivatkozs"/>
            <w:noProof/>
          </w:rPr>
          <w:t>Az MRI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_Toc214707863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2CDB01" w14:textId="4763BC05" w:rsidR="00914EE9" w:rsidRDefault="00914EE9">
      <w:pPr>
        <w:pStyle w:val="TJ2"/>
        <w:tabs>
          <w:tab w:val="left" w:pos="1440"/>
          <w:tab w:val="right" w:leader="dot" w:pos="8493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14707864" w:history="1">
        <w:r w:rsidRPr="009F6041">
          <w:rPr>
            <w:rStyle w:val="Hiperhivatkozs"/>
            <w:noProof/>
          </w:rPr>
          <w:t>1.2.</w:t>
        </w:r>
        <w:r>
          <w:rPr>
            <w:rFonts w:eastAsiaTheme="minorEastAsia"/>
            <w:b w:val="0"/>
            <w:bC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9F6041">
          <w:rPr>
            <w:rStyle w:val="Hiperhivatkozs"/>
            <w:noProof/>
          </w:rPr>
          <w:t>Agytumor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_Toc214707864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DA8F20" w14:textId="6734CC36" w:rsidR="00914EE9" w:rsidRDefault="00914EE9">
      <w:pPr>
        <w:pStyle w:val="TJ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hu-HU"/>
          <w14:ligatures w14:val="standardContextual"/>
        </w:rPr>
      </w:pPr>
      <w:hyperlink w:anchor="_Toc214707865" w:history="1">
        <w:r w:rsidRPr="009F6041">
          <w:rPr>
            <w:rStyle w:val="Hiperhivatkozs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lang w:eastAsia="hu-HU"/>
            <w14:ligatures w14:val="standardContextual"/>
          </w:rPr>
          <w:tab/>
        </w:r>
        <w:r w:rsidRPr="009F6041">
          <w:rPr>
            <w:rStyle w:val="Hiperhivatkozs"/>
          </w:rPr>
          <w:t>Szegmentálás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_Toc214707865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B1AFB2" w14:textId="45116D5B" w:rsidR="00914EE9" w:rsidRDefault="00914EE9">
      <w:pPr>
        <w:pStyle w:val="TJ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hu-HU"/>
          <w14:ligatures w14:val="standardContextual"/>
        </w:rPr>
      </w:pPr>
      <w:hyperlink w:anchor="_Toc214707866" w:history="1">
        <w:r w:rsidRPr="009F6041">
          <w:rPr>
            <w:rStyle w:val="Hiperhivatkozs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lang w:eastAsia="hu-HU"/>
            <w14:ligatures w14:val="standardContextual"/>
          </w:rPr>
          <w:tab/>
        </w:r>
        <w:r w:rsidRPr="009F6041">
          <w:rPr>
            <w:rStyle w:val="Hiperhivatkozs"/>
          </w:rPr>
          <w:t>Biratu et al 2021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_Toc214707866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7ADF6D0" w14:textId="4E43DFE1" w:rsidR="00914EE9" w:rsidRDefault="00914EE9">
      <w:pPr>
        <w:pStyle w:val="TJ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hu-HU"/>
          <w14:ligatures w14:val="standardContextual"/>
        </w:rPr>
      </w:pPr>
      <w:hyperlink w:anchor="_Toc214707867" w:history="1">
        <w:r w:rsidRPr="009F6041">
          <w:rPr>
            <w:rStyle w:val="Hiperhivatkozs"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lang w:eastAsia="hu-HU"/>
            <w14:ligatures w14:val="standardContextual"/>
          </w:rPr>
          <w:tab/>
        </w:r>
        <w:r w:rsidRPr="009F6041">
          <w:rPr>
            <w:rStyle w:val="Hiperhivatkozs"/>
          </w:rPr>
          <w:t>Saad et 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_Toc214707867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7E2576B" w14:textId="56C56950" w:rsidR="00914EE9" w:rsidRDefault="00914EE9">
      <w:pPr>
        <w:pStyle w:val="TJ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hu-HU"/>
          <w14:ligatures w14:val="standardContextual"/>
        </w:rPr>
      </w:pPr>
      <w:hyperlink w:anchor="_Toc214707868" w:history="1">
        <w:r w:rsidRPr="009F6041">
          <w:rPr>
            <w:rStyle w:val="Hiperhivatkozs"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lang w:eastAsia="hu-HU"/>
            <w14:ligatures w14:val="standardContextual"/>
          </w:rPr>
          <w:tab/>
        </w:r>
        <w:r w:rsidRPr="009F6041">
          <w:rPr>
            <w:rStyle w:val="Hiperhivatkozs"/>
          </w:rPr>
          <w:t>Implementációk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_Toc214707868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1404CC9" w14:textId="5B270B73" w:rsidR="00914EE9" w:rsidRDefault="00914EE9">
      <w:pPr>
        <w:pStyle w:val="TJ2"/>
        <w:tabs>
          <w:tab w:val="left" w:pos="1440"/>
          <w:tab w:val="right" w:leader="dot" w:pos="8493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14707869" w:history="1">
        <w:r w:rsidRPr="009F6041">
          <w:rPr>
            <w:rStyle w:val="Hiperhivatkozs"/>
            <w:noProof/>
          </w:rPr>
          <w:t>5.1.</w:t>
        </w:r>
        <w:r>
          <w:rPr>
            <w:rFonts w:eastAsiaTheme="minorEastAsia"/>
            <w:b w:val="0"/>
            <w:bC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9F6041">
          <w:rPr>
            <w:rStyle w:val="Hiperhivatkozs"/>
            <w:noProof/>
          </w:rPr>
          <w:t>A Program megvalósítása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_Toc214707869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CE753D" w14:textId="0680BCDE" w:rsidR="00914EE9" w:rsidRDefault="00914EE9">
      <w:pPr>
        <w:pStyle w:val="TJ2"/>
        <w:tabs>
          <w:tab w:val="left" w:pos="1440"/>
          <w:tab w:val="right" w:leader="dot" w:pos="8493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14707870" w:history="1">
        <w:r w:rsidRPr="009F6041">
          <w:rPr>
            <w:rStyle w:val="Hiperhivatkozs"/>
            <w:noProof/>
          </w:rPr>
          <w:t>5.2.</w:t>
        </w:r>
        <w:r>
          <w:rPr>
            <w:rFonts w:eastAsiaTheme="minorEastAsia"/>
            <w:b w:val="0"/>
            <w:bC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9F6041">
          <w:rPr>
            <w:rStyle w:val="Hiperhivatkozs"/>
            <w:noProof/>
          </w:rPr>
          <w:t>Cikk 1 Implementálás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_Toc214707870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74842C" w14:textId="367D1C6B" w:rsidR="00914EE9" w:rsidRDefault="00914EE9">
      <w:pPr>
        <w:pStyle w:val="TJ2"/>
        <w:tabs>
          <w:tab w:val="left" w:pos="1440"/>
          <w:tab w:val="right" w:leader="dot" w:pos="8493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14707871" w:history="1">
        <w:r w:rsidRPr="009F6041">
          <w:rPr>
            <w:rStyle w:val="Hiperhivatkozs"/>
            <w:noProof/>
          </w:rPr>
          <w:t>5.3.</w:t>
        </w:r>
        <w:r>
          <w:rPr>
            <w:rFonts w:eastAsiaTheme="minorEastAsia"/>
            <w:b w:val="0"/>
            <w:bCs w:val="0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9F6041">
          <w:rPr>
            <w:rStyle w:val="Hiperhivatkozs"/>
            <w:noProof/>
          </w:rPr>
          <w:t>Cikk 2 Implementálás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_Toc214707871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FF4BC0" w14:textId="49669EC9" w:rsidR="00914EE9" w:rsidRDefault="00914EE9">
      <w:pPr>
        <w:pStyle w:val="TJ1"/>
        <w:tabs>
          <w:tab w:val="left" w:pos="1200"/>
        </w:tabs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hu-HU"/>
          <w14:ligatures w14:val="standardContextual"/>
        </w:rPr>
      </w:pPr>
      <w:hyperlink w:anchor="_Toc214707872" w:history="1">
        <w:r w:rsidRPr="009F6041">
          <w:rPr>
            <w:rStyle w:val="Hiperhivatkozs"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lang w:eastAsia="hu-HU"/>
            <w14:ligatures w14:val="standardContextual"/>
          </w:rPr>
          <w:tab/>
        </w:r>
        <w:r w:rsidRPr="009F6041">
          <w:rPr>
            <w:rStyle w:val="Hiperhivatkozs"/>
          </w:rPr>
          <w:t>Eredmények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_Toc214707872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209CE54" w14:textId="23DFCC6B" w:rsidR="00914EE9" w:rsidRDefault="00914EE9">
      <w:pPr>
        <w:pStyle w:val="TJ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hu-HU"/>
          <w14:ligatures w14:val="standardContextual"/>
        </w:rPr>
      </w:pPr>
      <w:hyperlink w:anchor="_Toc214707873" w:history="1">
        <w:r w:rsidRPr="009F6041">
          <w:rPr>
            <w:rStyle w:val="Hiperhivatkozs"/>
          </w:rPr>
          <w:t>Irodalomjegyzék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_Toc214707873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D3D5498" w14:textId="5532388D" w:rsidR="00914EE9" w:rsidRDefault="00914EE9">
      <w:pPr>
        <w:pStyle w:val="TJ1"/>
        <w:rPr>
          <w:rFonts w:asciiTheme="minorHAnsi" w:eastAsiaTheme="minorEastAsia" w:hAnsiTheme="minorHAnsi" w:cstheme="minorBidi"/>
          <w:b w:val="0"/>
          <w:bCs w:val="0"/>
          <w:caps w:val="0"/>
          <w:kern w:val="2"/>
          <w:lang w:eastAsia="hu-HU"/>
          <w14:ligatures w14:val="standardContextual"/>
        </w:rPr>
      </w:pPr>
      <w:hyperlink w:anchor="_Toc214707874" w:history="1">
        <w:r w:rsidRPr="009F6041">
          <w:rPr>
            <w:rStyle w:val="Hiperhivatkozs"/>
          </w:rPr>
          <w:t>Nyilatkozat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_Toc214707874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4A668FF" w14:textId="29508944" w:rsidR="00773770" w:rsidRDefault="00773770" w:rsidP="00773770">
      <w:pPr>
        <w:pStyle w:val="Cmsor1"/>
      </w:pPr>
      <w:r>
        <w:fldChar w:fldCharType="end"/>
      </w:r>
    </w:p>
    <w:p w14:paraId="6406DCB2" w14:textId="43E2C626" w:rsidR="00773770" w:rsidRDefault="00773770">
      <w:pPr>
        <w:spacing w:after="160" w:line="259" w:lineRule="auto"/>
      </w:pPr>
      <w:r>
        <w:br w:type="page"/>
      </w:r>
    </w:p>
    <w:p w14:paraId="2A177DEB" w14:textId="20D7F222" w:rsidR="00281C5A" w:rsidRDefault="00773770" w:rsidP="00DC7356">
      <w:pPr>
        <w:pStyle w:val="Cmsor1"/>
      </w:pPr>
      <w:bookmarkStart w:id="3" w:name="_Toc214707861"/>
      <w:r>
        <w:lastRenderedPageBreak/>
        <w:t>Bevezetés</w:t>
      </w:r>
      <w:bookmarkEnd w:id="3"/>
    </w:p>
    <w:p w14:paraId="679ED9B1" w14:textId="7F8A58C7" w:rsidR="009B0A7C" w:rsidRPr="00D73CFF" w:rsidRDefault="009B0A7C" w:rsidP="009B0A7C">
      <w:pPr>
        <w:rPr>
          <w:b/>
          <w:bCs/>
          <w:color w:val="EE0000"/>
          <w:sz w:val="28"/>
          <w:szCs w:val="28"/>
        </w:rPr>
      </w:pPr>
      <w:r w:rsidRPr="00D73CFF">
        <w:rPr>
          <w:b/>
          <w:bCs/>
          <w:color w:val="EE0000"/>
          <w:sz w:val="28"/>
          <w:szCs w:val="28"/>
        </w:rPr>
        <w:t>ÚJRAÍRNI!!!!!!!</w:t>
      </w:r>
    </w:p>
    <w:p w14:paraId="00A86DEF" w14:textId="2ED92DF8" w:rsidR="00F63E61" w:rsidRDefault="00155624" w:rsidP="00F7383F">
      <w:pPr>
        <w:ind w:firstLine="0"/>
      </w:pPr>
      <w:r>
        <w:t>Az agydaganatok diagnosztizálása</w:t>
      </w:r>
      <w:r w:rsidR="00E6295C">
        <w:t xml:space="preserve"> </w:t>
      </w:r>
      <w:r w:rsidR="00CB7693">
        <w:t xml:space="preserve">egy </w:t>
      </w:r>
      <w:r w:rsidR="00E6295C">
        <w:t>létfontosságú</w:t>
      </w:r>
      <w:r w:rsidR="00CB7693">
        <w:t xml:space="preserve"> kérdés</w:t>
      </w:r>
      <w:r w:rsidR="007B31F0">
        <w:t xml:space="preserve"> a megfelelő kezelési stratégia megválasztásához</w:t>
      </w:r>
      <w:r w:rsidR="00301279">
        <w:t xml:space="preserve"> és a beteg túlélési esélyeinek javításához</w:t>
      </w:r>
      <w:r w:rsidR="00E6295C">
        <w:t>.</w:t>
      </w:r>
      <w:r>
        <w:t xml:space="preserve"> A leggyakrabban az agy vizsgálatára mágneses rezonancia képalkotást (MRI) alkalmazzák, mivel ez a képkészítési eljárás képes ré</w:t>
      </w:r>
      <w:r w:rsidR="00E6295C">
        <w:t>szletes és kontrasztgazdag képet adni a lágyszövetekről</w:t>
      </w:r>
      <w:r w:rsidR="00CB7693">
        <w:t>, de ennek ellenére egyéb képkészítő eljárást is használhatnak, mint például a röntgen alapú CT-t, ami hozzáférhetőbb és gyorsabb</w:t>
      </w:r>
      <w:r w:rsidR="00E6295C">
        <w:t xml:space="preserve">. Az így készült képek értelmezése </w:t>
      </w:r>
      <w:r w:rsidR="00CB7693">
        <w:t>függ az orvos tapasztalatától, szakértelmétől</w:t>
      </w:r>
      <w:r w:rsidR="00E6295C">
        <w:t xml:space="preserve"> és időt igényel</w:t>
      </w:r>
      <w:r w:rsidR="00681837">
        <w:t>,</w:t>
      </w:r>
      <w:r w:rsidR="005C580D">
        <w:t xml:space="preserve"> így szükség lehet automatikus képfeldolgozó és szegmentáló eljárásokra</w:t>
      </w:r>
      <w:r w:rsidR="007B31F0">
        <w:t>, amik segítik az orvost munkája során.</w:t>
      </w:r>
      <w:r w:rsidR="00CB7693">
        <w:t xml:space="preserve"> </w:t>
      </w:r>
    </w:p>
    <w:p w14:paraId="23407BBA" w14:textId="4882165F" w:rsidR="00281C5A" w:rsidRDefault="00F63E61" w:rsidP="00234C9A">
      <w:r>
        <w:t>Jelen esetben a szegmentálás célja az, hogy megkülönböztessük a tumort az agy többi részétől</w:t>
      </w:r>
      <w:r w:rsidR="007B31F0">
        <w:t>, ezzel gyorsítva és objektivizálva az orvos munkáját</w:t>
      </w:r>
      <w:r>
        <w:t>.</w:t>
      </w:r>
      <w:r w:rsidR="00EF253B">
        <w:t xml:space="preserve"> Napjaink</w:t>
      </w:r>
      <w:r w:rsidR="00923850">
        <w:t>ban</w:t>
      </w:r>
      <w:r w:rsidR="00EF253B">
        <w:t xml:space="preserve"> a legnépszerűbbek a mélytanulásos módszerek, de nem szabad megfeledkezni a klasszikus szegmentáló módszerekről se. Ilyen módszer például a régiónövelés, aminek eredményességét nagyban befolyásolja a kezdőpontok (seed pontok) kiválasztása, ami sokszor manuális feladat.</w:t>
      </w:r>
      <w:r w:rsidR="007B31F0">
        <w:t xml:space="preserve"> </w:t>
      </w:r>
      <w:r w:rsidR="00923850">
        <w:t>Maga a régiónövelés elve egyszerű, viszont a</w:t>
      </w:r>
      <w:r w:rsidR="007B31F0">
        <w:t xml:space="preserve"> nem megfelelő seed pontok kiválasztása alul-, felülszegmentálást eredményezhet vagy akár hibás régiókat is.</w:t>
      </w:r>
      <w:r w:rsidR="00301279">
        <w:t xml:space="preserve"> Ezért fontos egy olyan automatikus seed kijelölési eljárás, amivel minimalizálni tudjuk az emberi beavatkozást és növelni az eljárás reprodukálhatóságát.</w:t>
      </w:r>
      <w:r w:rsidR="00EF253B">
        <w:t xml:space="preserve"> Ebben a diplomamunkában automatikus seed kiválasztó eljárásokat fogunk megnézni és megvalósítani, esetleg javítani.</w:t>
      </w:r>
    </w:p>
    <w:p w14:paraId="59174715" w14:textId="77777777" w:rsidR="00234C9A" w:rsidRDefault="00234C9A">
      <w:pPr>
        <w:spacing w:after="160" w:line="259" w:lineRule="auto"/>
        <w:ind w:firstLine="0"/>
        <w:jc w:val="left"/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3EE277A8" w14:textId="05CB49B1" w:rsidR="00266E37" w:rsidRDefault="00266E37" w:rsidP="00233227">
      <w:pPr>
        <w:pStyle w:val="Cmsor1"/>
        <w:numPr>
          <w:ilvl w:val="0"/>
          <w:numId w:val="22"/>
        </w:numPr>
      </w:pPr>
      <w:bookmarkStart w:id="4" w:name="_Toc214707862"/>
      <w:r>
        <w:lastRenderedPageBreak/>
        <w:t>Orvosi képfeldolgozás</w:t>
      </w:r>
      <w:r w:rsidR="009D7F5F">
        <w:t>/képalkotás</w:t>
      </w:r>
      <w:bookmarkEnd w:id="4"/>
    </w:p>
    <w:p w14:paraId="3421C2D5" w14:textId="77777777" w:rsidR="00712043" w:rsidRDefault="009D7F5F" w:rsidP="00266E37">
      <w:pPr>
        <w:ind w:firstLine="0"/>
      </w:pPr>
      <w:r>
        <w:t>Az o</w:t>
      </w:r>
      <w:r w:rsidR="00266E37">
        <w:t>rvosi kép</w:t>
      </w:r>
      <w:r>
        <w:t>alkotás célja, hogy anatómiai</w:t>
      </w:r>
      <w:r w:rsidR="004C2B2A">
        <w:t xml:space="preserve"> vagy</w:t>
      </w:r>
      <w:r>
        <w:t xml:space="preserve"> funkcionális információt szerezzünk a </w:t>
      </w:r>
      <w:r w:rsidR="004C2B2A">
        <w:t>vizsgálandó területről anélkül, hogy egészségkárosító hatása lenne, vagy a diagnosztikus hasznával szemben elhanyagolható legyen az egészségkárosító hatás. Különböző képalkotó eljárások különböző információval szolgálnak.</w:t>
      </w:r>
      <w:r w:rsidR="0057751E">
        <w:t xml:space="preserve"> </w:t>
      </w:r>
    </w:p>
    <w:p w14:paraId="016724AD" w14:textId="48668761" w:rsidR="00266E37" w:rsidRDefault="0057751E" w:rsidP="00712043">
      <w:r>
        <w:t>A CT (</w:t>
      </w:r>
      <w:commentRangeStart w:id="5"/>
      <w:r>
        <w:t>Computed Tomogrhapy</w:t>
      </w:r>
      <w:commentRangeEnd w:id="5"/>
      <w:r w:rsidR="000B22DE">
        <w:rPr>
          <w:rStyle w:val="Jegyzethivatkozs"/>
          <w:sz w:val="24"/>
          <w:szCs w:val="22"/>
        </w:rPr>
        <w:commentReference w:id="5"/>
      </w:r>
      <w:r>
        <w:t>) röntgensug</w:t>
      </w:r>
      <w:r w:rsidR="002A380F">
        <w:t>á</w:t>
      </w:r>
      <w:r>
        <w:t>rral dolgozik, ezek áthaladnak a testen, amit különböző szervek, szövetek különböző mértékben nyelnek el, ezzel információt adva a test belső felépítéséről, elsősorban a csontrendszer felépítéséről. A CT tipikus skálája a Hounsfield-skála, amin a lágyszövetek nagy mértékben egybeesnek, ezért a CT vizsgálatoknál szokás még kontrasztanyagot is használni a vizsgált terület kiemelésére.</w:t>
      </w:r>
      <w:r w:rsidR="0042218F">
        <w:t xml:space="preserve"> </w:t>
      </w:r>
      <w:commentRangeStart w:id="6"/>
      <w:r w:rsidR="0042218F">
        <w:t>A csontsérülések mellett használható érrendszeri betegségek, gyulladások, daganatok, belső vérzések, idegrendszeri betegségek diagnosztizálására is</w:t>
      </w:r>
      <w:commentRangeEnd w:id="6"/>
      <w:r w:rsidR="000B22DE">
        <w:rPr>
          <w:rStyle w:val="Jegyzethivatkozs"/>
          <w:sz w:val="24"/>
          <w:szCs w:val="22"/>
        </w:rPr>
        <w:commentReference w:id="6"/>
      </w:r>
      <w:r w:rsidR="0042218F">
        <w:t>,</w:t>
      </w:r>
      <w:r w:rsidR="00712043">
        <w:t xml:space="preserve"> emellett relatív gyorsan végezhető vizsgálat,</w:t>
      </w:r>
      <w:r w:rsidR="0042218F">
        <w:t xml:space="preserve"> viszont sugárterheléssel jár.</w:t>
      </w:r>
    </w:p>
    <w:p w14:paraId="747BC6A7" w14:textId="5D3A27F3" w:rsidR="00712043" w:rsidRDefault="001D3929" w:rsidP="00712043">
      <w:r>
        <w:t>Funkcionális képeket készítenek például a</w:t>
      </w:r>
      <w:r w:rsidR="00712043">
        <w:t xml:space="preserve"> PET</w:t>
      </w:r>
      <w:r w:rsidR="00E416CC">
        <w:t xml:space="preserve"> (</w:t>
      </w:r>
      <w:commentRangeStart w:id="7"/>
      <w:r w:rsidR="00E416CC">
        <w:t>Positron Emission Tomography</w:t>
      </w:r>
      <w:commentRangeEnd w:id="7"/>
      <w:r w:rsidR="000B22DE">
        <w:rPr>
          <w:rStyle w:val="Jegyzethivatkozs"/>
          <w:sz w:val="24"/>
          <w:szCs w:val="22"/>
        </w:rPr>
        <w:commentReference w:id="7"/>
      </w:r>
      <w:r w:rsidR="00E416CC">
        <w:t>)</w:t>
      </w:r>
      <w:r>
        <w:t xml:space="preserve"> technikával, aminek</w:t>
      </w:r>
      <w:r w:rsidR="0077788E">
        <w:t xml:space="preserve"> alapja, hogy bizonyos radioaktív anyagok bomlásakor pozitronok keletkeznek. Ezen pozitronok fokozatosan lelassulnak a közegben, majd elektronnal ütközve megsemmisülnek, ekkor két ellentétes irányba távozó gamma-foton keletkezik, aminek egyidejű érzékelése adja a vizsgálat alapját</w:t>
      </w:r>
      <w:r w:rsidR="002A380F">
        <w:t>.</w:t>
      </w:r>
      <w:r w:rsidR="000A51C2">
        <w:t xml:space="preserve"> </w:t>
      </w:r>
      <w:r w:rsidR="002A380F">
        <w:t>L</w:t>
      </w:r>
      <w:r w:rsidR="000A51C2">
        <w:t>ényegében a pozitronkibocsátó izotópok testbeli eloszlását szeretnénk megállapítani</w:t>
      </w:r>
      <w:r w:rsidR="002A380F">
        <w:t>, például felhalmozódik rákos sejtekben ez az anyag, vagy más energiaigényes sejtekben</w:t>
      </w:r>
      <w:r w:rsidR="0077788E">
        <w:t>.</w:t>
      </w:r>
      <w:r w:rsidR="000A51C2">
        <w:t xml:space="preserve"> Gyakran CT-vel együtt használják, úgynevezett PET-CT gépek, így anatómiai információt is kapunk a funkcionális mellé.</w:t>
      </w:r>
      <w:r w:rsidR="002A380F">
        <w:t xml:space="preserve"> A fő fókuszban az anyagcsere van, jellemzően rákdiagnosztika, Alzheimer-kór, szívizom, agyműködés vizsgálatára használják.</w:t>
      </w:r>
      <w:r w:rsidR="001B76DF">
        <w:t xml:space="preserve"> </w:t>
      </w:r>
      <w:r w:rsidR="002A380F">
        <w:t xml:space="preserve">Hasonló elven alapuló módszer a SPECT </w:t>
      </w:r>
      <w:commentRangeStart w:id="8"/>
      <w:r w:rsidR="002A380F">
        <w:t>(Single</w:t>
      </w:r>
      <w:r w:rsidR="001B76DF">
        <w:t>-</w:t>
      </w:r>
      <w:r w:rsidR="002A380F">
        <w:t xml:space="preserve">Photon Emission Computed </w:t>
      </w:r>
      <w:r w:rsidR="001B76DF">
        <w:t>T</w:t>
      </w:r>
      <w:r w:rsidR="002A380F">
        <w:t>omogrpahy)</w:t>
      </w:r>
      <w:commentRangeEnd w:id="8"/>
      <w:r w:rsidR="000B22DE">
        <w:rPr>
          <w:rStyle w:val="Jegyzethivatkozs"/>
          <w:sz w:val="24"/>
          <w:szCs w:val="22"/>
        </w:rPr>
        <w:commentReference w:id="8"/>
      </w:r>
      <w:r w:rsidR="001B76DF">
        <w:t xml:space="preserve">, ahol a radiofarmakon eloszlását vizsgáljuk. A radiofarmakon radioaktív anyag, amely a szervezetben bomlása során gamma sugárzást bocsát ki, amit rögzítünk. A fő fókusza a </w:t>
      </w:r>
      <w:r w:rsidR="002A380F">
        <w:t>véráramlás</w:t>
      </w:r>
      <w:r w:rsidR="001B76DF">
        <w:t>.</w:t>
      </w:r>
      <w:r w:rsidR="002A380F">
        <w:t xml:space="preserve"> </w:t>
      </w:r>
      <w:r w:rsidR="001B76DF">
        <w:t>A</w:t>
      </w:r>
      <w:r w:rsidR="002A380F">
        <w:t>lkalmazzák a szívizom vérellátása,</w:t>
      </w:r>
      <w:r w:rsidR="001B76DF">
        <w:t xml:space="preserve"> </w:t>
      </w:r>
      <w:r w:rsidR="002A380F">
        <w:t>csontbetegségek, pajzsmirigy vizsgálat</w:t>
      </w:r>
      <w:r w:rsidR="001B76DF">
        <w:t>ára, alkalmas lehet tumor kimutatására is, ha olyan radiofarmakont használunk, ami a tumorban dúsul</w:t>
      </w:r>
      <w:r w:rsidR="000F11A0">
        <w:t>, emellett az agyi funkciók vizsgálatára is alkalmas.</w:t>
      </w:r>
      <w:r w:rsidR="001B76DF">
        <w:t xml:space="preserve"> A SPECT szélesebb körben elérhetőbb és olcsóbb, viszont alacsonyabb felbontásra és kontrasztra képes</w:t>
      </w:r>
      <w:r w:rsidR="000F11A0">
        <w:t>, mint a PET.</w:t>
      </w:r>
    </w:p>
    <w:p w14:paraId="180C466A" w14:textId="0C7A690F" w:rsidR="00814CDB" w:rsidRDefault="00814CDB" w:rsidP="00233227">
      <w:pPr>
        <w:pStyle w:val="Cmsor2"/>
        <w:numPr>
          <w:ilvl w:val="1"/>
          <w:numId w:val="22"/>
        </w:numPr>
        <w:ind w:left="426"/>
      </w:pPr>
      <w:bookmarkStart w:id="9" w:name="_Toc214707863"/>
      <w:r>
        <w:t>Az MRI</w:t>
      </w:r>
      <w:bookmarkEnd w:id="9"/>
    </w:p>
    <w:p w14:paraId="5E2E7248" w14:textId="0092ED2C" w:rsidR="00814CDB" w:rsidRDefault="00B1288E" w:rsidP="00663A3C">
      <w:pPr>
        <w:ind w:firstLine="0"/>
      </w:pPr>
      <w:r>
        <w:t>A m</w:t>
      </w:r>
      <w:r w:rsidR="00814CDB">
        <w:t>ágneses rezonancia képalkotás</w:t>
      </w:r>
      <w:r>
        <w:t xml:space="preserve"> (MRI), azon alapul, hogy egy atommag spinjének </w:t>
      </w:r>
      <w:r w:rsidR="0096465E">
        <w:t xml:space="preserve">erős mágneses térben két </w:t>
      </w:r>
      <w:r>
        <w:t>állapota van</w:t>
      </w:r>
      <w:r w:rsidR="0096465E">
        <w:t>. P</w:t>
      </w:r>
      <w:r>
        <w:t>árhuzamos, ami az alacsony energia szintű állapot, és az antipárhuzamos, ami a magas, és megfelelő hullámhosszús</w:t>
      </w:r>
      <w:r w:rsidR="0096465E">
        <w:t xml:space="preserve">ágú rádióhullámokkal az </w:t>
      </w:r>
      <w:r w:rsidR="0096465E">
        <w:lastRenderedPageBreak/>
        <w:t xml:space="preserve">alacsonyból a magasabba vihető, ez a gerjesztési folyamat. Utána elindul a relaxációs folyamat, amiben a spinek visszatérnek nyugalmi, azaz az alacsony energiaszintű állapotukba, miközben rádiósugárzást bocsátanak ki. </w:t>
      </w:r>
      <w:r w:rsidR="00727328">
        <w:t>Ezt a folyamatot többször ismételjük T</w:t>
      </w:r>
      <w:r w:rsidR="00727328" w:rsidRPr="00DC7356">
        <w:rPr>
          <w:vertAlign w:val="subscript"/>
        </w:rPr>
        <w:t>R</w:t>
      </w:r>
      <w:r w:rsidR="00727328">
        <w:t xml:space="preserve"> időnként</w:t>
      </w:r>
      <w:r w:rsidR="00244D48">
        <w:t xml:space="preserve"> a jel-zaj viszony javítása érdekében</w:t>
      </w:r>
      <w:r w:rsidR="00727328">
        <w:t>, v</w:t>
      </w:r>
      <w:r w:rsidR="0096465E">
        <w:t>égül ennek a sugárzásnak az erősségének és időbeni változásának mérésével kapjuk a képet.</w:t>
      </w:r>
      <w:r w:rsidR="00727328">
        <w:t xml:space="preserve"> A T</w:t>
      </w:r>
      <w:r w:rsidR="00727328" w:rsidRPr="00DC7356">
        <w:rPr>
          <w:vertAlign w:val="subscript"/>
        </w:rPr>
        <w:t>1</w:t>
      </w:r>
      <w:r w:rsidR="00727328">
        <w:t xml:space="preserve"> a longitudinális, míg a T</w:t>
      </w:r>
      <w:r w:rsidR="00727328" w:rsidRPr="00DC7356">
        <w:rPr>
          <w:vertAlign w:val="subscript"/>
        </w:rPr>
        <w:t>2</w:t>
      </w:r>
      <w:r w:rsidR="00727328">
        <w:t xml:space="preserve"> a transzverzális relaxációs idő. Mindkettő a térrész fizikai és kémiai tulajdonságától függ, és a T</w:t>
      </w:r>
      <w:r w:rsidR="00727328" w:rsidRPr="00DC7356">
        <w:rPr>
          <w:vertAlign w:val="subscript"/>
        </w:rPr>
        <w:t>2</w:t>
      </w:r>
      <w:r w:rsidR="00727328">
        <w:t xml:space="preserve"> jóval rövidebb ideg tart, mint T</w:t>
      </w:r>
      <w:r w:rsidR="00727328" w:rsidRPr="00DC7356">
        <w:rPr>
          <w:vertAlign w:val="subscript"/>
        </w:rPr>
        <w:t>1</w:t>
      </w:r>
      <w:r w:rsidR="00727328">
        <w:t xml:space="preserve">. </w:t>
      </w:r>
      <w:commentRangeStart w:id="10"/>
      <w:r w:rsidR="00244D48">
        <w:t>T</w:t>
      </w:r>
      <w:r w:rsidR="00244D48" w:rsidRPr="00DC7356">
        <w:rPr>
          <w:vertAlign w:val="subscript"/>
        </w:rPr>
        <w:t>1</w:t>
      </w:r>
      <w:r w:rsidR="00244D48">
        <w:t xml:space="preserve"> súlyozott képet kapunk akkor, ha az ismétlési idő (T</w:t>
      </w:r>
      <w:r w:rsidR="00244D48" w:rsidRPr="00DC7356">
        <w:rPr>
          <w:vertAlign w:val="subscript"/>
        </w:rPr>
        <w:t>R</w:t>
      </w:r>
      <w:r w:rsidR="00244D48">
        <w:t>)</w:t>
      </w:r>
      <w:r w:rsidR="00DC7356">
        <w:t xml:space="preserve"> </w:t>
      </w:r>
      <w:r w:rsidR="00244D48">
        <w:t>rövid, mivel nem telik el elég idő, hogy bizonyos szövetek longitudinális magnetizációja</w:t>
      </w:r>
      <w:r w:rsidR="0018259C">
        <w:t xml:space="preserve"> (T</w:t>
      </w:r>
      <w:r w:rsidR="0018259C" w:rsidRPr="00DC7356">
        <w:rPr>
          <w:vertAlign w:val="subscript"/>
        </w:rPr>
        <w:t>1</w:t>
      </w:r>
      <w:r w:rsidR="0018259C">
        <w:t>)</w:t>
      </w:r>
      <w:r w:rsidR="00244D48">
        <w:t xml:space="preserve"> visszaálljon, és a </w:t>
      </w:r>
      <w:r w:rsidR="00244D48" w:rsidRPr="0018259C">
        <w:t>90</w:t>
      </w:r>
      <w:r w:rsidR="0018259C" w:rsidRPr="0018259C">
        <w:rPr>
          <w:vertAlign w:val="superscript"/>
        </w:rPr>
        <w:t>o</w:t>
      </w:r>
      <w:r w:rsidR="00244D48">
        <w:t xml:space="preserve">-os pulzus és maximális jel között eltelt idő </w:t>
      </w:r>
      <w:r w:rsidR="0018259C">
        <w:t>(T</w:t>
      </w:r>
      <w:r w:rsidR="0018259C" w:rsidRPr="00DC7356">
        <w:rPr>
          <w:vertAlign w:val="subscript"/>
        </w:rPr>
        <w:t>E</w:t>
      </w:r>
      <w:r w:rsidR="0018259C">
        <w:t xml:space="preserve">) </w:t>
      </w:r>
      <w:r w:rsidR="00244D48">
        <w:t>is kicsi vagy nincs, így T</w:t>
      </w:r>
      <w:r w:rsidR="00244D48" w:rsidRPr="00DC7356">
        <w:rPr>
          <w:vertAlign w:val="subscript"/>
        </w:rPr>
        <w:t>2</w:t>
      </w:r>
      <w:r w:rsidR="00244D48">
        <w:t xml:space="preserve"> különbségek nem érvényesülnek. T</w:t>
      </w:r>
      <w:r w:rsidR="00244D48" w:rsidRPr="00DC7356">
        <w:rPr>
          <w:vertAlign w:val="subscript"/>
        </w:rPr>
        <w:t>2</w:t>
      </w:r>
      <w:r w:rsidR="00244D48">
        <w:t xml:space="preserve"> súlyozott képet kapunk, ha az ismétlési idő hosszú, hiszen így T</w:t>
      </w:r>
      <w:r w:rsidR="00244D48" w:rsidRPr="00DC7356">
        <w:rPr>
          <w:vertAlign w:val="subscript"/>
        </w:rPr>
        <w:t>1</w:t>
      </w:r>
      <w:r w:rsidR="00244D48">
        <w:t xml:space="preserve"> relaxációban nincs jelentős különbség, és ha T</w:t>
      </w:r>
      <w:r w:rsidR="00244D48" w:rsidRPr="00DC7356">
        <w:rPr>
          <w:vertAlign w:val="subscript"/>
        </w:rPr>
        <w:t>E</w:t>
      </w:r>
      <w:r w:rsidR="00244D48">
        <w:t xml:space="preserve"> hosszú, akkor a T</w:t>
      </w:r>
      <w:r w:rsidR="00244D48" w:rsidRPr="00DC7356">
        <w:rPr>
          <w:vertAlign w:val="subscript"/>
        </w:rPr>
        <w:t>2</w:t>
      </w:r>
      <w:r w:rsidR="00244D48">
        <w:t xml:space="preserve"> relaxációban lényegesebb különbségek keletkeznek.</w:t>
      </w:r>
      <w:commentRangeEnd w:id="10"/>
      <w:r w:rsidR="000B22DE">
        <w:rPr>
          <w:rStyle w:val="Jegyzethivatkozs"/>
          <w:sz w:val="24"/>
          <w:szCs w:val="22"/>
        </w:rPr>
        <w:commentReference w:id="10"/>
      </w:r>
      <w:r w:rsidR="0018259C">
        <w:t xml:space="preserve"> A FLAIR (Free Liquid Attenuated Inversion Recovery) </w:t>
      </w:r>
      <w:commentRangeStart w:id="11"/>
      <w:r w:rsidR="0018259C">
        <w:t xml:space="preserve">kép inverziós szekvenciával </w:t>
      </w:r>
      <w:commentRangeEnd w:id="11"/>
      <w:r w:rsidR="000B22DE">
        <w:rPr>
          <w:rStyle w:val="Jegyzethivatkozs"/>
          <w:sz w:val="24"/>
          <w:szCs w:val="22"/>
        </w:rPr>
        <w:commentReference w:id="11"/>
      </w:r>
      <w:r w:rsidR="0018259C">
        <w:t>készült T</w:t>
      </w:r>
      <w:r w:rsidR="0018259C" w:rsidRPr="00DC7356">
        <w:rPr>
          <w:vertAlign w:val="subscript"/>
        </w:rPr>
        <w:t>2</w:t>
      </w:r>
      <w:r w:rsidR="0018259C">
        <w:t xml:space="preserve"> kép, ahol a folyadék nem ad jelet, mert az első impulzus után addig várunk, amíg a folyadék mágnesezettsége nulla lesz és utána adjuk ki a következő impulzust</w:t>
      </w:r>
      <w:commentRangeStart w:id="12"/>
      <w:commentRangeStart w:id="13"/>
      <w:r w:rsidR="0018259C">
        <w:t>.</w:t>
      </w:r>
      <w:commentRangeEnd w:id="13"/>
      <w:r w:rsidR="000B22DE">
        <w:rPr>
          <w:rStyle w:val="Jegyzethivatkozs"/>
          <w:sz w:val="24"/>
          <w:szCs w:val="22"/>
        </w:rPr>
        <w:commentReference w:id="13"/>
      </w:r>
      <w:commentRangeEnd w:id="12"/>
      <w:r w:rsidR="000B22DE">
        <w:rPr>
          <w:rStyle w:val="Jegyzethivatkozs"/>
          <w:sz w:val="24"/>
          <w:szCs w:val="22"/>
        </w:rPr>
        <w:commentReference w:id="12"/>
      </w:r>
    </w:p>
    <w:p w14:paraId="34F921F2" w14:textId="658AD6EA" w:rsidR="00373C02" w:rsidRDefault="00C90060" w:rsidP="00233227">
      <w:pPr>
        <w:pStyle w:val="Cmsor2"/>
        <w:numPr>
          <w:ilvl w:val="1"/>
          <w:numId w:val="22"/>
        </w:numPr>
        <w:ind w:left="426"/>
      </w:pPr>
      <w:bookmarkStart w:id="14" w:name="_Toc214707864"/>
      <w:r>
        <w:t>Agyt</w:t>
      </w:r>
      <w:r w:rsidR="00373C02">
        <w:t>umor</w:t>
      </w:r>
      <w:bookmarkEnd w:id="14"/>
    </w:p>
    <w:p w14:paraId="777122A9" w14:textId="24DEA09B" w:rsidR="00373C02" w:rsidRDefault="00553C7E" w:rsidP="00663A3C">
      <w:pPr>
        <w:ind w:firstLine="0"/>
      </w:pPr>
      <w:r>
        <w:t>Az agyban létrejövő kóros sejtszaporulatot agydaganatnak nevezzük.</w:t>
      </w:r>
      <w:r w:rsidR="0037552C">
        <w:t xml:space="preserve"> Egy agydaganat lehet elsődleges vagy másodlagos. Az elsődleges daganatok elsősorban az agyban képződnek vagy a közeli szövetekben. Az alapján csoportosítják őket, hogy honnan erednek, például idegsejtekből gliómának, agyhártyából mening</w:t>
      </w:r>
      <w:r w:rsidR="00ED233D">
        <w:t>e</w:t>
      </w:r>
      <w:r w:rsidR="0037552C">
        <w:t>omának hívjuk.</w:t>
      </w:r>
      <w:r w:rsidR="00ED233D">
        <w:t xml:space="preserve"> Az agy más területeire áttétet képezhetnek, de más testrészekre általában nem szoktak terjedni. A másodlagos vagy másnéven áttétes tumor, a test egy másik pontjáról például tüdő, mell, vese terjed át az agyra. Egy elsődleges tumor lehet jó- vagy rosszindulatú, míg másodlagos csak rosszindulatú lehet.</w:t>
      </w:r>
      <w:r w:rsidR="00472E49">
        <w:t xml:space="preserve"> A </w:t>
      </w:r>
      <w:r w:rsidR="00C90060">
        <w:t>rosszindulatú agydaganat gyorsabban nő, mint a jóindulatú, és behatol a környező agyszövetekbe elpusztítva azt. Ezzel szemben a jóindulatú általában jól körülhatárolt, könnyebben eltávolítható lehet, és ritkábban újul ki, így a sebészi beavatkozás megoldást jelenthet.</w:t>
      </w:r>
      <w:r w:rsidR="00896ECE">
        <w:t xml:space="preserve"> Általában először CT képet szokás készíteni, relatíve gyorsabb és elérhetőbb, mint MRI, emellett jól tud detektálni még vért, viszont a koponya a röntgensugarak nagyrészét felfogja. Szinte mindig készül MRI kép is, mert jóval részletesebb képet ad lágyszövetekről, viszont sokkal lassabb és nem jár röntengsugárzással.</w:t>
      </w:r>
      <w:r w:rsidR="00BB227C">
        <w:t xml:space="preserve"> </w:t>
      </w:r>
      <w:r w:rsidR="009D4CEB">
        <w:t>Az orvosok különböző elváltozásokat figyel</w:t>
      </w:r>
      <w:r w:rsidR="00C77C6C">
        <w:t>nek</w:t>
      </w:r>
      <w:r w:rsidR="009D4CEB">
        <w:t xml:space="preserve"> a képeken, például a középvonal eltolódását, sötétebb, világosabb foltokat.</w:t>
      </w:r>
      <w:r w:rsidR="00C77C6C">
        <w:t xml:space="preserve"> Az 1. ábrán jól látszik a CT és MRI minősége közötti különbség, és a bal oldalon levő CT kép a középvonal eltolódására jó példa, míg a középső a FLAIR kép, míg a jobboldalon levő egy kontrasztanyag használatával készült T</w:t>
      </w:r>
      <w:r w:rsidR="00C77C6C" w:rsidRPr="00C77C6C">
        <w:rPr>
          <w:vertAlign w:val="subscript"/>
        </w:rPr>
        <w:t>1</w:t>
      </w:r>
      <w:r w:rsidR="00C77C6C">
        <w:t xml:space="preserve"> kép.</w:t>
      </w:r>
      <w:r w:rsidR="009F2FFD">
        <w:t xml:space="preserve"> Meglehet említeni, hogy a T1 képek </w:t>
      </w:r>
      <w:r w:rsidR="009F2FFD">
        <w:lastRenderedPageBreak/>
        <w:t>kontrasztanyag használatával jól használhatóak új elváltozások, míg T2 és FLAIR képek pedig</w:t>
      </w:r>
      <w:r w:rsidR="00C46E22">
        <w:t xml:space="preserve"> magas fokú gliómák és ödémák kimutatására. Mivel az adathalmazunk legfőképp gliómás daganatokat tartalmaz, ezért a FLAIR képein fogunk dolgozni.</w:t>
      </w:r>
    </w:p>
    <w:p w14:paraId="66AE6E85" w14:textId="77777777" w:rsidR="00123876" w:rsidRDefault="009D4CEB" w:rsidP="0012387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BF563E3" wp14:editId="4B601B54">
            <wp:extent cx="4429125" cy="1662159"/>
            <wp:effectExtent l="0" t="0" r="0" b="0"/>
            <wp:docPr id="536877782" name="Kép 1" descr="A képen fekete-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77782" name="Kép 1" descr="A képen fekete-fehér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0567" cy="167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EDEA" w14:textId="496A7304" w:rsidR="00975E93" w:rsidRPr="00123876" w:rsidRDefault="00C6603D" w:rsidP="00123876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="005F7E47">
        <w:t>.1</w:t>
      </w:r>
      <w:r w:rsidR="00123876">
        <w:t>. ábra: Abnormális agyi CT, MRI FLAIR és T1 [</w:t>
      </w:r>
      <w:commentRangeStart w:id="15"/>
      <w:r w:rsidR="00123876">
        <w:t>hivatkozás</w:t>
      </w:r>
      <w:commentRangeEnd w:id="15"/>
      <w:r w:rsidR="000B22DE">
        <w:rPr>
          <w:rStyle w:val="Jegyzethivatkozs"/>
          <w:sz w:val="18"/>
          <w:szCs w:val="18"/>
        </w:rPr>
        <w:commentReference w:id="15"/>
      </w:r>
      <w:r w:rsidR="00123876">
        <w:t>]</w:t>
      </w:r>
      <w:r w:rsidR="00975E93">
        <w:br w:type="page"/>
      </w:r>
    </w:p>
    <w:p w14:paraId="00B06156" w14:textId="2604BC9F" w:rsidR="00437D07" w:rsidRDefault="00437D07" w:rsidP="00233227">
      <w:pPr>
        <w:pStyle w:val="Cmsor1"/>
        <w:numPr>
          <w:ilvl w:val="0"/>
          <w:numId w:val="22"/>
        </w:numPr>
      </w:pPr>
      <w:bookmarkStart w:id="16" w:name="_Toc214707865"/>
      <w:r>
        <w:lastRenderedPageBreak/>
        <w:t>Szegmentálás</w:t>
      </w:r>
      <w:bookmarkEnd w:id="16"/>
    </w:p>
    <w:p w14:paraId="442F7BCE" w14:textId="1F2FBE9B" w:rsidR="001414DF" w:rsidRPr="001414DF" w:rsidRDefault="00437D07" w:rsidP="001414DF">
      <w:pPr>
        <w:ind w:firstLine="0"/>
      </w:pPr>
      <w:r>
        <w:t xml:space="preserve">A szegmentálás célja, hogy a képeket olyan részekre osszuk fel, amelyek megfelelnek a valós leképezett objektumoknak, területeknek. Általában az előfeldolgozás után következik és megelőzi a jellemző kinyerést, ha a gépi látás moduláris rendszerének modelljében próbáljuk elhelyezni. Egy nehéz feladatról van szó, ami egyáltalán nem egyértelmű. Orvosi képeken a sebésznek tudnia kell mit kell eltávolítania, a radiológusnak tudnia kell melyik részt bombázhatja sugarakkal, de azt is tudnia kell mely részeket nem érheti sugárzás. </w:t>
      </w:r>
      <w:r w:rsidRPr="000B2344">
        <w:t>A szegmentálás bonyolultságából adódóan</w:t>
      </w:r>
      <w:r>
        <w:t xml:space="preserve"> számos módszert kifejlesztettek, köztük küszöbölés, él-alapú, régió-alapú, illesztésen alapuló szegmentáló módszereket, hogy </w:t>
      </w:r>
      <w:r w:rsidR="00886A8D">
        <w:t>pár</w:t>
      </w:r>
      <w:r>
        <w:t xml:space="preserve"> alap-módszer</w:t>
      </w:r>
      <w:r w:rsidR="00886A8D">
        <w:t>t</w:t>
      </w:r>
      <w:r>
        <w:t xml:space="preserve"> említsü</w:t>
      </w:r>
      <w:r w:rsidR="00886A8D">
        <w:t>n</w:t>
      </w:r>
      <w:r>
        <w:t xml:space="preserve">k. </w:t>
      </w:r>
      <w:r w:rsidR="00E41D19">
        <w:t>A</w:t>
      </w:r>
      <w:r w:rsidR="004043C8">
        <w:t>z (1) képletben a</w:t>
      </w:r>
      <w:r w:rsidR="00E41D19">
        <w:t xml:space="preserve"> szegmentálás</w:t>
      </w:r>
      <w:r w:rsidR="004043C8">
        <w:t xml:space="preserve"> van leírva formálisan, ahol az </w:t>
      </w:r>
      <w:r w:rsidR="004043C8" w:rsidRPr="004043C8">
        <w:rPr>
          <w:i/>
          <w:iCs/>
        </w:rPr>
        <w:t>R</w:t>
      </w:r>
      <w:r w:rsidR="004043C8">
        <w:t xml:space="preserve"> a teljes képet, </w:t>
      </w:r>
      <w:r w:rsidR="004043C8" w:rsidRPr="004043C8">
        <w:rPr>
          <w:i/>
          <w:iCs/>
        </w:rPr>
        <w:t>Ri</w:t>
      </w:r>
      <w:r w:rsidR="004043C8">
        <w:t xml:space="preserve"> az </w:t>
      </w:r>
      <w:r w:rsidR="004043C8" w:rsidRPr="004043C8">
        <w:rPr>
          <w:i/>
          <w:iCs/>
        </w:rPr>
        <w:t>i</w:t>
      </w:r>
      <w:r w:rsidR="004043C8">
        <w:t xml:space="preserve">-edik régiót, a </w:t>
      </w:r>
      <w:r w:rsidR="004043C8" w:rsidRPr="004043C8">
        <w:rPr>
          <w:i/>
          <w:iCs/>
        </w:rPr>
        <w:t>P</w:t>
      </w:r>
      <w:r w:rsidR="004043C8">
        <w:t xml:space="preserve"> a homogenitási kritériumot és </w:t>
      </w:r>
      <w:r w:rsidR="004043C8" w:rsidRPr="004043C8">
        <w:rPr>
          <w:i/>
          <w:iCs/>
        </w:rPr>
        <w:t>n</w:t>
      </w:r>
      <w:r w:rsidR="004043C8">
        <w:t xml:space="preserve"> a régiók számát jelöli, emellett minden régió </w:t>
      </w:r>
      <w:r w:rsidR="000B5CB7">
        <w:t xml:space="preserve">önmagával </w:t>
      </w:r>
      <w:r w:rsidR="004043C8">
        <w:t>egybefüggő.</w:t>
      </w:r>
    </w:p>
    <w:tbl>
      <w:tblPr>
        <w:tblStyle w:val="Rcsostblza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6"/>
        <w:gridCol w:w="624"/>
      </w:tblGrid>
      <w:tr w:rsidR="001414DF" w14:paraId="38F1E88F" w14:textId="77777777" w:rsidTr="001414DF">
        <w:tc>
          <w:tcPr>
            <w:tcW w:w="4656" w:type="pct"/>
            <w:vAlign w:val="center"/>
          </w:tcPr>
          <w:p w14:paraId="731E9FA7" w14:textId="2FA2A5DF" w:rsidR="001414DF" w:rsidRPr="001414DF" w:rsidRDefault="00000000" w:rsidP="001414DF">
            <w:pPr>
              <w:ind w:firstLine="0"/>
              <w:jc w:val="center"/>
            </w:pPr>
            <m:oMathPara>
              <m:oMathParaPr>
                <m:jc m:val="center"/>
              </m:oMathParaPr>
              <m:oMath>
                <m:nary>
                  <m:naryPr>
                    <m:chr m:val="⋃"/>
                    <m:limLoc m:val="undOvr"/>
                    <m:grow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 xml:space="preserve">=R,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 xml:space="preserve"> 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 ∅,  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=1,  </m:t>
                </m:r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∪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</w:tc>
        <w:tc>
          <w:tcPr>
            <w:tcW w:w="344" w:type="pct"/>
            <w:vAlign w:val="center"/>
          </w:tcPr>
          <w:p w14:paraId="78DFB363" w14:textId="51F432FC" w:rsidR="001414DF" w:rsidRDefault="001414DF" w:rsidP="001414DF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(1)</w:t>
            </w:r>
          </w:p>
        </w:tc>
      </w:tr>
    </w:tbl>
    <w:p w14:paraId="0B308E36" w14:textId="0CCD17D1" w:rsidR="00437D07" w:rsidRPr="00630C0A" w:rsidRDefault="004043C8" w:rsidP="00663A3C">
      <w:pPr>
        <w:ind w:firstLine="0"/>
      </w:pPr>
      <w:r>
        <w:rPr>
          <w:rFonts w:eastAsiaTheme="minorEastAsia"/>
        </w:rPr>
        <w:t xml:space="preserve"> A formális leírás annyit jelent, hogy a régiók egyesítése visszaadja a teljes képet, minden régió diszkrét, minden régióra teljesül a homogenitási kritérium, és bármely </w:t>
      </w:r>
      <w:r w:rsidR="00975E93">
        <w:rPr>
          <w:rFonts w:eastAsiaTheme="minorEastAsia"/>
        </w:rPr>
        <w:t xml:space="preserve">2 régióra már nem. </w:t>
      </w:r>
      <w:r w:rsidR="00437D07">
        <w:t>A küszöbölésnek az alapgondolata az, hogy az adott régióra tudunk mondani egy intenzitás értéket, küszöböt, ami felett vagy alatt minden érték az adott szegmenshez tartozik. Sokféle küszöb választási stratégia létezik, talán a legismertebb példa erre az Otsu módszere, ami olyan küszöbértéket keres, amire minimális az osztályon belüli variancia, ezzel megpróbálva elválasztani a hátteret az előtértől. A régió-alapú szegmentálás az objektum által elfoglalt területet határozza meg. Ilyen módszer a régió növelés, ahol első lépésként kiválasztunk egy pontot vagy egy biztosan összetartozó pontokból álló kezdeti régiót. Minden lépésben megvizsgáljuk az aktuális régióval határos pontokat, majd hozzáadjuk azokat a régióhoz, amik kielégítik az adott hasonlósági kritériumot. Az algoritmus megáll, ha már nem tud több pontot hozzáadni a régióhoz. Ebből is látszik, hogy létfontosságú a magpontkiválasztás, ami nagyban feladatfüggő. Ebbe a kategóriába eső más módszer még a szétválasztás és egyesítés, ahol az egyesítés különböző régiókat von össze egy kritérium alapján, míg a szétválasztás esetén a régiók nem elégítik ki a feltételt. Rendszerint a képet, régiót négy egyenlő részre osztjuk szét, amit egy hierarchikus négyes fa adatstruktúrában tárolunk, ahol minden csúcspont a négy feldarabolt részére mutat.</w:t>
      </w:r>
    </w:p>
    <w:p w14:paraId="1EC1B00F" w14:textId="0EDAA799" w:rsidR="008B6DBE" w:rsidRDefault="005B5BE0" w:rsidP="00233227">
      <w:pPr>
        <w:pStyle w:val="Cmsor1"/>
        <w:numPr>
          <w:ilvl w:val="0"/>
          <w:numId w:val="22"/>
        </w:numPr>
      </w:pPr>
      <w:bookmarkStart w:id="17" w:name="_Toc214707866"/>
      <w:r>
        <w:lastRenderedPageBreak/>
        <w:t>Biratu et al 2021</w:t>
      </w:r>
      <w:bookmarkEnd w:id="17"/>
    </w:p>
    <w:p w14:paraId="77BC039D" w14:textId="77777777" w:rsidR="005F7E47" w:rsidRDefault="006D0195" w:rsidP="008C1981">
      <w:pPr>
        <w:ind w:firstLine="0"/>
        <w:rPr>
          <w:noProof/>
        </w:rPr>
      </w:pPr>
      <w:r>
        <w:t xml:space="preserve">Ebben a cikkben FLAIR képekre javasoltak algoritmust, mivel ezeken a képeken lehet a leghatékonyabban felismerni a gliómákat, amik a rosszindulatú daganatos megbetegedések legalább 80%-t teszik ki felnőttek esetén. Továbbá a Brain Tumor Segmentation 2015 challenge (BraTS2015) közzétett adathalmazt használják, ami multimodális MR képeket tartalmaz gliómás daganatokról. </w:t>
      </w:r>
      <w:r w:rsidR="00FD0D1C">
        <w:t>Kihangsúlyozzák, hogy az előfeldolgozás, mint például a simítás, normalizálás és szükségtelen részek eltávolítása az nagyon fontos a nyers MRI képeken és a használt adathalmazon a nem kívánt részek már elvannak távolítva. Ajánlanak egy előfeldolgozási lépést a koponya eltávolítást, aminek a lényege, hogy mindent, ami nem agyi szövet eltávolítanak. Megemlítik, hogy ez egy nehéz, de szükséges feladat, amire számos megoldás létezik, ennek ellenére ajánlanak egy morfológián és küszöbölésen alapuló módszert.</w:t>
      </w:r>
      <w:r w:rsidR="00CD4F42">
        <w:t xml:space="preserve"> Először elvégeznek egy Otsu küszöbölést, majd a kapott maszkon egy morfológiai nyitást és dilatációt. A nyitással megszabadulnak a kisebb leszakadozó részektől, majd a dilatációs lépés alkalmazásával megpróbálják elérni, hogy a ténylegesen összefüggő része összeérjenek. Ezután kiválasztják a legnagyobb összefüggő objektumot, ezzel feltételezve, hogy az az agy. </w:t>
      </w:r>
      <w:r w:rsidR="00570697">
        <w:t>Majd</w:t>
      </w:r>
      <w:r w:rsidR="00CD4F42">
        <w:t xml:space="preserve"> ezen a bináris objektumon elvégeznek egy morfológiai zárást,</w:t>
      </w:r>
      <w:r w:rsidR="00570697">
        <w:t xml:space="preserve"> hogy a kisebb szétszakadásokat és lyukakat feltöltse, végül a nagy lyukakat is feltöltik. Az eredeti képből </w:t>
      </w:r>
      <w:r w:rsidR="00703520">
        <w:t>a maszk által jelült részt fogjuk megtartani.</w:t>
      </w:r>
      <w:r w:rsidR="005F7E47" w:rsidRPr="005F7E47">
        <w:rPr>
          <w:noProof/>
        </w:rPr>
        <w:t xml:space="preserve"> </w:t>
      </w:r>
    </w:p>
    <w:p w14:paraId="4780FB05" w14:textId="77777777" w:rsidR="005F7E47" w:rsidRDefault="005F7E47" w:rsidP="005F7E4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90F462C" wp14:editId="5A0405E3">
            <wp:extent cx="3352800" cy="1654629"/>
            <wp:effectExtent l="0" t="0" r="0" b="3175"/>
            <wp:docPr id="1602243298" name="Kép 1" descr="A képen röntgenfilm, Orvosi képalkotás, radiológia, monokró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43298" name="Kép 1" descr="A képen röntgenfilm, Orvosi képalkotás, radiológia, monokróm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1751" cy="165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BB2F" w14:textId="25B49C7B" w:rsidR="005F7E47" w:rsidRDefault="00551324" w:rsidP="005F7E47">
      <w:pPr>
        <w:pStyle w:val="Kpalrs"/>
        <w:jc w:val="center"/>
      </w:pPr>
      <w:r>
        <w:t>3</w:t>
      </w:r>
      <w:r w:rsidR="005F7E47">
        <w:t>.1. ábra: Példa koponya eltávolításra. Eredeti kép [hivatkozás]</w:t>
      </w:r>
    </w:p>
    <w:p w14:paraId="042985C3" w14:textId="785FF915" w:rsidR="00C269AA" w:rsidRDefault="00C269AA" w:rsidP="005F7E47">
      <w:pPr>
        <w:ind w:firstLine="0"/>
      </w:pPr>
      <w:r>
        <w:t>Érdemes megjegyezni, hogy ez a módszer nem feltétlenül csak az agy körüli részt tünteti el, hanem ha minimális a háttér és az agynak vannak sötétebb részei a perem mentén, akkor képes ezeket a részeket is háttérnek kezelni az Otsu módszerből adódóan, viszont ez a módszer szempontjából nem okoz problémát, hiszen a tumort megtartja és a mi adathalmazunkban a háttér elég nagy területet foglal el. Az ő általuk felhozott példában</w:t>
      </w:r>
      <w:r w:rsidR="005F7E47">
        <w:t xml:space="preserve"> (2.1 ábra)</w:t>
      </w:r>
      <w:r>
        <w:t xml:space="preserve"> a háttér minimális volt, ahol ez megtörtént, mert ott túl is lógott a kép szélein a koponya. A többi felhozott példájukban, ahol a háttér körbe ölelte a koponyát, ott megfelelően működött a módszer.</w:t>
      </w:r>
      <w:r w:rsidR="005F7E47">
        <w:t xml:space="preserve"> A 2.2 és 2.3 ábrán minden lépése végig követhető a módszernek)</w:t>
      </w:r>
    </w:p>
    <w:p w14:paraId="0B89A255" w14:textId="20595C37" w:rsidR="006D0195" w:rsidRDefault="00703520" w:rsidP="00C269AA">
      <w:r>
        <w:lastRenderedPageBreak/>
        <w:t>A következő lépésre továbbfejlesztett régió növelő (enhanced region growing) eljárásként hivatkoznak.</w:t>
      </w:r>
      <w:r w:rsidR="003850C2">
        <w:t xml:space="preserve"> A már előfeldolgozott képet 8x8-as blokkokra osztja fel az eljárás, majd kiválasztja a legjobb öt, olyan régiót, ahol a legmagasabb az átlagintenzitás, hiszen FLAIR képeken a tumor intenzitás nagyobb, mint a környező szöveteké. Majd ezen régiók középpontját választja meg magpontnak.</w:t>
      </w:r>
      <w:r w:rsidR="00A43BFE">
        <w:t xml:space="preserve"> A régiónövelés egy standard változatát használják, ahol az intenzitás küszöbértéke 0.1, mert állításuk szerint az ő adathalmazukban a legtöbb tumor homogénnek tűnik</w:t>
      </w:r>
      <w:r w:rsidR="00964728">
        <w:t>, kiegészítő műveletnek, ha nem volt homogén, akkor a lyukakat kitölti a maszkban</w:t>
      </w:r>
      <w:r w:rsidR="00A43BFE">
        <w:t>. A különböző kiindulási pontokból öt darab maszkot kapunk, amit ROI-nak (region of interest)</w:t>
      </w:r>
      <w:r w:rsidR="008C1981">
        <w:t xml:space="preserve"> hívnak</w:t>
      </w:r>
      <w:r w:rsidR="00A43BFE">
        <w:t xml:space="preserve">, </w:t>
      </w:r>
      <w:r w:rsidR="008C1981">
        <w:t xml:space="preserve">ami </w:t>
      </w:r>
      <w:r w:rsidR="00A43BFE">
        <w:t xml:space="preserve">az érdeklődési területet jelöli. Majd ezeket összeveti </w:t>
      </w:r>
      <w:r w:rsidR="008C1981">
        <w:t>az adathalmazban található valós szegmentált tumorral különböző metrikák alapján, és a legjobbat fogja választani, mint szegmentált terület.</w:t>
      </w:r>
    </w:p>
    <w:p w14:paraId="1F0A3421" w14:textId="18A50B71" w:rsidR="00A81364" w:rsidRDefault="00964728" w:rsidP="00EC3C8B">
      <w:r>
        <w:t xml:space="preserve">Érződik is, hogy egy kezdőpont hibás lehet, nem véletlenül van szükség többre, hisz a tumor kicsi is lehet, </w:t>
      </w:r>
      <w:r w:rsidR="00A81364">
        <w:t>és</w:t>
      </w:r>
      <w:r>
        <w:t xml:space="preserve"> olyan módon foglalhatja el a 8x8-as blokkot, hogy a </w:t>
      </w:r>
      <w:r w:rsidR="00D46185">
        <w:t xml:space="preserve">blokk </w:t>
      </w:r>
      <w:r>
        <w:t>középpont nem része</w:t>
      </w:r>
      <w:r w:rsidR="00D46185">
        <w:t>, például a tumor határvonalakra esik, így az intenzitás átlag elmosódik és a magpont</w:t>
      </w:r>
      <w:r w:rsidR="00BB22F7">
        <w:t xml:space="preserve"> kívül eshet a tumoron</w:t>
      </w:r>
      <w:r>
        <w:t>.</w:t>
      </w:r>
      <w:r w:rsidR="00D46185">
        <w:t xml:space="preserve"> Én általam javasolt módszer az átfedő ablak (sliding window) technika</w:t>
      </w:r>
      <w:r w:rsidR="00BB22F7">
        <w:t xml:space="preserve"> lenne,</w:t>
      </w:r>
      <w:r w:rsidR="00EA219B">
        <w:t xml:space="preserve"> </w:t>
      </w:r>
      <w:r w:rsidR="00BB22F7">
        <w:t>amivel</w:t>
      </w:r>
      <w:r w:rsidR="00ED6F63">
        <w:t xml:space="preserve"> </w:t>
      </w:r>
      <w:r w:rsidR="00BB22F7">
        <w:t>tudnánk orvosolni az előbb említett problémáka</w:t>
      </w:r>
      <w:r w:rsidR="00A81364">
        <w:t>t. Minden ablakban továbbra is számítható lenne az átlagintenzitás, vagy akár több statisztika is, mint például intenzitás maximum vagy akár szórás. Finomabb mintavételezést eredményezne, tehát a legfényesebb régiók nagyobb valószínűséggel esnek a blokk középpontba</w:t>
      </w:r>
      <w:r w:rsidR="00152378">
        <w:t>, és csökken az esélye annak, hogy tumoron kívüli pontot választanánk magpontnak.</w:t>
      </w:r>
      <w:r w:rsidR="000505A4">
        <w:t xml:space="preserve"> </w:t>
      </w:r>
      <w:r w:rsidR="00AA05DC">
        <w:t>A blokkok középpontja helyett lehetne választani a blokk maximum intenzitású pixelét</w:t>
      </w:r>
      <w:r w:rsidR="00EA219B">
        <w:t>,</w:t>
      </w:r>
      <w:r w:rsidR="00AA05DC">
        <w:t xml:space="preserve"> mint magpont.</w:t>
      </w:r>
      <w:r w:rsidR="00CC0CE9">
        <w:t xml:space="preserve"> Annak elkerülése, hogy közvetlenül egymás mellett levő ablakokat, vagy ugyanazon magpontot válasszuk ki a túl közel lévő ablakokból a nem-maximális elnyomás (non-maximum suppression) technikával fogjuk elérni.</w:t>
      </w:r>
      <w:r w:rsidR="00EC3C8B">
        <w:br w:type="page"/>
      </w:r>
    </w:p>
    <w:p w14:paraId="0932FA7C" w14:textId="30A44AF9" w:rsidR="004C73DF" w:rsidRDefault="004C73DF" w:rsidP="00233227">
      <w:pPr>
        <w:pStyle w:val="Cmsor1"/>
        <w:numPr>
          <w:ilvl w:val="0"/>
          <w:numId w:val="22"/>
        </w:numPr>
      </w:pPr>
      <w:bookmarkStart w:id="18" w:name="_Toc214707867"/>
      <w:r>
        <w:lastRenderedPageBreak/>
        <w:t>Saad et al</w:t>
      </w:r>
      <w:bookmarkEnd w:id="18"/>
    </w:p>
    <w:p w14:paraId="302A01E5" w14:textId="4618115D" w:rsidR="003735DE" w:rsidRDefault="002F21E5" w:rsidP="004C73DF">
      <w:pPr>
        <w:ind w:firstLine="0"/>
      </w:pPr>
      <w:r>
        <w:t xml:space="preserve">Ebben a cikkben először a vizsgálni kívánt területet határozzák meg (ROI), majd ezen a területen kijelölik a magpontokat, és egy saját régiónövelést alkalmaznak. </w:t>
      </w:r>
      <w:r w:rsidR="00BE19C0">
        <w:t xml:space="preserve">A felhasznált adathalmazról, annyi szó esik, hogy </w:t>
      </w:r>
      <w:r w:rsidR="00BC493A">
        <w:t>Diffúzió súlyozott MRI (</w:t>
      </w:r>
      <w:r w:rsidR="00BE19C0">
        <w:t>Diffusion-Weighted MRI</w:t>
      </w:r>
      <w:r w:rsidR="00BC493A">
        <w:t>,</w:t>
      </w:r>
      <w:r w:rsidR="00BE19C0">
        <w:t xml:space="preserve"> DWI) képeket használtak fel. Nagyobb az elváltozott terület kontrasztja a hagyományos T</w:t>
      </w:r>
      <w:r w:rsidR="00BE19C0" w:rsidRPr="00BE19C0">
        <w:rPr>
          <w:vertAlign w:val="subscript"/>
        </w:rPr>
        <w:t>1</w:t>
      </w:r>
      <w:r w:rsidR="00BE19C0">
        <w:t>, T</w:t>
      </w:r>
      <w:r w:rsidR="00BE19C0" w:rsidRPr="00BE19C0">
        <w:rPr>
          <w:vertAlign w:val="subscript"/>
        </w:rPr>
        <w:t>2</w:t>
      </w:r>
      <w:r w:rsidR="00BE19C0">
        <w:t xml:space="preserve"> képekhez mérten. Ezzel a technikával azt mérik mennyire diffúz egy terület, ahol a magas diffúzió sötét (hypointense), míg az alacsony az világosabb (hyperintense) területként jelenik meg. A legérzékenyebb technikának tekintik, ha</w:t>
      </w:r>
      <w:r w:rsidR="00BC493A">
        <w:t xml:space="preserve"> akut</w:t>
      </w:r>
      <w:r w:rsidR="00BE19C0">
        <w:t xml:space="preserve"> </w:t>
      </w:r>
      <w:r w:rsidR="00BC493A">
        <w:t xml:space="preserve">infarktust </w:t>
      </w:r>
      <w:r w:rsidR="00BE19C0">
        <w:t>kell detektálni.</w:t>
      </w:r>
      <w:r w:rsidR="003735DE">
        <w:t xml:space="preserve"> </w:t>
      </w:r>
      <w:r w:rsidR="00BC493A">
        <w:t>Akut infarktus</w:t>
      </w:r>
      <w:r w:rsidR="003735DE">
        <w:t xml:space="preserve">, </w:t>
      </w:r>
      <w:r w:rsidR="00BC493A">
        <w:t xml:space="preserve">vérzés </w:t>
      </w:r>
      <w:r w:rsidR="003735DE">
        <w:t>(deox</w:t>
      </w:r>
      <w:r w:rsidR="00BC493A">
        <w:t>i</w:t>
      </w:r>
      <w:r w:rsidR="003735DE">
        <w:t xml:space="preserve">hemoglobin), </w:t>
      </w:r>
      <w:r w:rsidR="00BC493A">
        <w:t xml:space="preserve">szolid </w:t>
      </w:r>
      <w:r w:rsidR="003735DE">
        <w:t xml:space="preserve">tumor és </w:t>
      </w:r>
      <w:r w:rsidR="00BC493A">
        <w:t xml:space="preserve">tályog </w:t>
      </w:r>
      <w:r w:rsidR="003735DE">
        <w:t>(</w:t>
      </w:r>
      <w:r w:rsidR="00BC493A">
        <w:t>fertőzés</w:t>
      </w:r>
      <w:r w:rsidR="003735DE">
        <w:t>)</w:t>
      </w:r>
      <w:r w:rsidR="00BC493A">
        <w:t xml:space="preserve">, amik </w:t>
      </w:r>
      <w:r w:rsidR="003735DE">
        <w:t>világos hiperintenzív területként jelen</w:t>
      </w:r>
      <w:r w:rsidR="00BC493A">
        <w:t>nek</w:t>
      </w:r>
      <w:r w:rsidR="003735DE">
        <w:t xml:space="preserve"> meg, míg </w:t>
      </w:r>
      <w:r w:rsidR="00BC493A">
        <w:t>krónikus infarktus</w:t>
      </w:r>
      <w:r w:rsidR="003735DE">
        <w:t xml:space="preserve"> </w:t>
      </w:r>
      <w:r w:rsidR="00BC493A">
        <w:t>és</w:t>
      </w:r>
      <w:r w:rsidR="003735DE">
        <w:t xml:space="preserve"> </w:t>
      </w:r>
      <w:r w:rsidR="00BC493A">
        <w:t xml:space="preserve">vérzés </w:t>
      </w:r>
      <w:r w:rsidR="003735DE">
        <w:t>(o</w:t>
      </w:r>
      <w:r w:rsidR="00BC493A">
        <w:t>xi</w:t>
      </w:r>
      <w:r w:rsidR="003735DE">
        <w:t>hemoglobin) sötétebb h</w:t>
      </w:r>
      <w:r w:rsidR="00BC493A">
        <w:t>i</w:t>
      </w:r>
      <w:r w:rsidR="003735DE">
        <w:t>pointen</w:t>
      </w:r>
      <w:r w:rsidR="00BC493A">
        <w:t>zív</w:t>
      </w:r>
      <w:r w:rsidR="003735DE">
        <w:t xml:space="preserve"> területként jelenik meg. Az adathalmazukban előfeldolgozás nélküli képek szerepelnek, így először 0-1 közé normalizálják az intenzitásértékeket, majd eltávolítják a hátteret egyszerű küszöböléssel, amit tapasztalat útján állítottak be 0.023-ra.</w:t>
      </w:r>
      <w:r w:rsidR="00E406E9">
        <w:t xml:space="preserve"> Ezután képesek végig követni az agy határvonalát és csak a benne levő részeket megtartani, ezzel hasonló eredményt kapnak, mint a mi adathalmazunkban szereplő FLAIR képek. Az általuk mellékelt hisztogram szerint alacsony az intenzitás a képen, ezért gamma korrekciót alkalmaznak.</w:t>
      </w:r>
    </w:p>
    <w:p w14:paraId="0C23A4F1" w14:textId="3D71FB80" w:rsidR="00551324" w:rsidRDefault="00E406E9" w:rsidP="00E406E9">
      <w:r>
        <w:t>A képjavító eljárások után következik a szétválasztás és egyesítés algoritmus</w:t>
      </w:r>
      <w:r w:rsidR="00CD07D2">
        <w:t>, amely négyes-fa adatszerkezeten alapul</w:t>
      </w:r>
      <w:r>
        <w:t>.</w:t>
      </w:r>
      <w:r w:rsidR="00CD07D2">
        <w:t xml:space="preserve"> A hagyományosan vett értelemben a képből kiindulva azt 4 felé vágjuk, ha nem felel meg a homogenitási kritériumnak, majd a végére érve, a szomszédos régiók, ha együttesen megfelelnek egymásnak, akkor össze lesznek vonva</w:t>
      </w:r>
      <w:r w:rsidR="009E521D">
        <w:t>.</w:t>
      </w:r>
      <w:r w:rsidR="00551324">
        <w:t xml:space="preserve"> </w:t>
      </w:r>
      <w:r w:rsidR="009E521D">
        <w:t>A 4.1 ábrán látható egy példa a szétválasztás és egyesítés algoritmusra, a mi adathalmazunkon.</w:t>
      </w:r>
    </w:p>
    <w:p w14:paraId="7949EFA9" w14:textId="77777777" w:rsidR="00551324" w:rsidRDefault="00551324" w:rsidP="00551324">
      <w:pPr>
        <w:keepNext/>
        <w:jc w:val="center"/>
      </w:pPr>
      <w:r>
        <w:rPr>
          <w:noProof/>
        </w:rPr>
        <w:drawing>
          <wp:inline distT="0" distB="0" distL="0" distR="0" wp14:anchorId="019B99C7" wp14:editId="61C60EF0">
            <wp:extent cx="2293374" cy="2057400"/>
            <wp:effectExtent l="0" t="0" r="0" b="0"/>
            <wp:docPr id="980561797" name="Kép 1" descr="A képen képernyőkép, Színesség, művészet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61797" name="Kép 1" descr="A képen képernyőkép, Színesség, művészet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5896" cy="205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D3CF" w14:textId="659B9FBB" w:rsidR="00551324" w:rsidRDefault="009E521D" w:rsidP="00551324">
      <w:pPr>
        <w:pStyle w:val="Kpalrs"/>
        <w:jc w:val="center"/>
      </w:pPr>
      <w:r>
        <w:t>4.1</w:t>
      </w:r>
      <w:r w:rsidR="00551324">
        <w:t xml:space="preserve">. ábra: </w:t>
      </w:r>
      <w:r w:rsidR="00551324" w:rsidRPr="000C2CBA">
        <w:t>BraTS20_Training_355_flair.nii</w:t>
      </w:r>
      <w:r w:rsidR="00551324">
        <w:t xml:space="preserve"> </w:t>
      </w:r>
      <w:r w:rsidR="000A34C8">
        <w:t xml:space="preserve">84-es rétegen </w:t>
      </w:r>
      <w:r w:rsidR="00551324">
        <w:t>végrehajtott szétválasztás</w:t>
      </w:r>
      <w:r w:rsidR="00551324">
        <w:rPr>
          <w:noProof/>
        </w:rPr>
        <w:t xml:space="preserve"> egyesítés</w:t>
      </w:r>
    </w:p>
    <w:p w14:paraId="56B6BEC9" w14:textId="2BFC8180" w:rsidR="00E406E9" w:rsidRDefault="009E521D" w:rsidP="00551324">
      <w:pPr>
        <w:ind w:firstLine="0"/>
      </w:pPr>
      <w:r>
        <w:t xml:space="preserve">A cikkben javasolt módszer, abban tér el a hagyományos szétválasztás és egyesítés algoritmustól, hogy ha kell 4 részre vágja a képet, de legfeljebb csak a 3. szintig. </w:t>
      </w:r>
      <w:r w:rsidR="00CD07D2">
        <w:t xml:space="preserve">A tényleges összevonás helyett pedig, kiválasztja azon régiókat, amelyek tovább bonthatóak lennének, </w:t>
      </w:r>
      <w:r w:rsidR="00CD07D2">
        <w:lastRenderedPageBreak/>
        <w:t xml:space="preserve">mivel a homogenitási kritérium úgy van megfogalmazva, hogy szerepel-e elváltozott terület a képen. </w:t>
      </w:r>
      <w:r w:rsidR="004D3DDF">
        <w:t>A kritériumot m</w:t>
      </w:r>
      <w:r w:rsidR="00CD07D2">
        <w:t>inden iterációban</w:t>
      </w:r>
      <w:r w:rsidR="000A6F18">
        <w:t xml:space="preserve"> hisztogram alapján </w:t>
      </w:r>
      <w:r w:rsidR="004D3DDF">
        <w:t xml:space="preserve">fogják </w:t>
      </w:r>
      <w:r w:rsidR="000A6F18">
        <w:t xml:space="preserve">meghatározni az adott régióban. </w:t>
      </w:r>
      <w:r w:rsidR="005C085C">
        <w:t>Az egész adathalmazból empirikusan megállapítottak egy hiperintenzív</w:t>
      </w:r>
      <w:r w:rsidR="00DD0B8C">
        <w:t xml:space="preserve"> (0.47-0.8)</w:t>
      </w:r>
      <w:r w:rsidR="005C085C">
        <w:t xml:space="preserve"> és hipointenzív </w:t>
      </w:r>
      <w:r w:rsidR="00DD0B8C">
        <w:t xml:space="preserve">(0.1-0.25) </w:t>
      </w:r>
      <w:r w:rsidR="005C085C">
        <w:t>tartományt, amiben a tumor előfordul. Ezt a tartományt a hisztogramból kiragadva számol átlagot, pixelek darabszámát, entrópiát és szórást, majd tapasztalati úton úgy dönt, hogy csak az átlagot és a tartományba eső pixel</w:t>
      </w:r>
      <w:r w:rsidR="00DD0B8C">
        <w:t>ek</w:t>
      </w:r>
      <w:r w:rsidR="005C085C">
        <w:t xml:space="preserve"> darabsz</w:t>
      </w:r>
      <w:r w:rsidR="00DD0B8C">
        <w:t>ámát használja</w:t>
      </w:r>
      <w:r w:rsidR="004D3DDF">
        <w:t xml:space="preserve"> fel</w:t>
      </w:r>
      <w:r w:rsidR="00DD0B8C">
        <w:t xml:space="preserve">. A hiperintenzív tartomány küszöbértékét 0.495-re választja meg, tehát ami ennél magasabb az elváltozott területnek tekinti, ha ennél alacsonyabb, csak akkor fogja hozzátartozónak tekinteni, ha a tartományba eső pixelek száma meghaladja a </w:t>
      </w:r>
      <w:r w:rsidR="004D3DDF">
        <w:t>30-at. Természetesen az ellenkező irányban 0.2 átlagnál alacsonyabb, de nem 0 értékek vagy legalább 100 db tartományba eső pixel. Ezen küszöbértékeket az adathalmazból szintén az adathalmazból fogja meghatározni.</w:t>
      </w:r>
    </w:p>
    <w:p w14:paraId="51895D9E" w14:textId="1882A39F" w:rsidR="00DF5CB3" w:rsidRDefault="009E5284" w:rsidP="00E406E9">
      <w:r>
        <w:t>A kapott területen fognak magpontot kijelölni úgy, hogy elkészítik a terület hisztogramját. A</w:t>
      </w:r>
      <w:r w:rsidR="00B805BA">
        <w:t>minek</w:t>
      </w:r>
      <w:r w:rsidR="007E3518">
        <w:t xml:space="preserve"> kiszámolják a divergenciáját</w:t>
      </w:r>
      <w:r w:rsidR="00DF5CB3">
        <w:t xml:space="preserve"> ((2)-es képlet)</w:t>
      </w:r>
      <w:r w:rsidR="007E3518">
        <w:t>, és a maximális érték után eső</w:t>
      </w:r>
      <w:r w:rsidR="008F2DE2">
        <w:t>,</w:t>
      </w:r>
      <w:r w:rsidR="007E3518">
        <w:t xml:space="preserve"> első 0-hoz</w:t>
      </w:r>
      <w:r>
        <w:t xml:space="preserve"> </w:t>
      </w:r>
      <w:r w:rsidR="007E3518">
        <w:t>legközelebbi értéket választja ki optimális küszöbértéknek</w:t>
      </w:r>
      <w:r w:rsidR="00852C99">
        <w:t>, tehát az annál nagyobb intenzitásértékek magpontnak lesznek kiválasztva.</w:t>
      </w:r>
      <w:r w:rsidR="00B736B5">
        <w:t xml:space="preserve"> </w:t>
      </w:r>
      <w:r w:rsidR="00312304">
        <w:t>A (2)-es képletben a P(i) jelöli a hisztogramot, míg az előtte lévő hányados a deriváltját. Látszik, hogy a képlet nem egyértelmű és a cikkben se tárgyalják részletesebben. Ebből a képletből következhet, hogy csak a hisztogram deriváltját nézik, vagy annak szorzatát a hisztogrammal, vagy a derivált szorzatát a normalizált hisztogrammal hiszen „P” betűvel jelölik.</w:t>
      </w:r>
    </w:p>
    <w:tbl>
      <w:tblPr>
        <w:tblStyle w:val="Rcsostblza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6"/>
        <w:gridCol w:w="624"/>
      </w:tblGrid>
      <w:tr w:rsidR="00DF5CB3" w14:paraId="7D10031D" w14:textId="77777777" w:rsidTr="004E7108">
        <w:tc>
          <w:tcPr>
            <w:tcW w:w="4656" w:type="pct"/>
            <w:vAlign w:val="center"/>
          </w:tcPr>
          <w:p w14:paraId="1DD95A48" w14:textId="4179FCB9" w:rsidR="00DF5CB3" w:rsidRPr="001414DF" w:rsidRDefault="00000000" w:rsidP="004E7108">
            <w:pPr>
              <w:ind w:firstLine="0"/>
              <w:jc w:val="center"/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div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ⅈ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ⅈ</m:t>
                    </m:r>
                  </m:e>
                </m:d>
              </m:oMath>
            </m:oMathPara>
          </w:p>
        </w:tc>
        <w:tc>
          <w:tcPr>
            <w:tcW w:w="344" w:type="pct"/>
            <w:vAlign w:val="center"/>
          </w:tcPr>
          <w:p w14:paraId="36693481" w14:textId="7AD29CA2" w:rsidR="00DF5CB3" w:rsidRDefault="00DF5CB3" w:rsidP="004E7108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(2)</w:t>
            </w:r>
          </w:p>
        </w:tc>
      </w:tr>
    </w:tbl>
    <w:p w14:paraId="6B97AA33" w14:textId="77777777" w:rsidR="00C6603D" w:rsidRDefault="002D4C0C" w:rsidP="00C6603D">
      <w:pPr>
        <w:ind w:firstLine="0"/>
      </w:pPr>
      <w:r>
        <w:t>A hisztogram az intenzitáseloszlásokat mutatja, aminek a végén egy kisebb csúcs jelenik meg, mert a hiperintenzív terület sokkal világosabb. Ha a hisztogram deriváltját nézzük, akkor megkapjuk milyen gyorsan változik az előfordulási gyakoriság az intenzitás mentén</w:t>
      </w:r>
      <w:r w:rsidR="00E2483E">
        <w:t>. A leggyakoribb intenzitásnál a legmagasabb hisztogram értéke</w:t>
      </w:r>
      <w:r w:rsidR="00BA2296">
        <w:t>, miután lecseng a hisztogram és elérnénk a hiperintenzív régiót, újra nőni fog az érték, tehát egy lokális minimum helyen is áthaladtunk. Tehát a hisztogram deriváltjának maximuma a legmeredekebb változást mutatja, ahol a domináns szövetosztályból átlépünk egy másikba, és az azutáni 0 érték jelzi, hogy a változás kiegyenlítődik</w:t>
      </w:r>
      <w:r w:rsidR="008F2DE2">
        <w:t>, határhoz értünk</w:t>
      </w:r>
      <w:r w:rsidR="00BA2296">
        <w:t>.</w:t>
      </w:r>
      <w:r w:rsidR="0001358D">
        <w:t xml:space="preserve"> Ezt a deriváltat megszorozzák a normalizált hisztogrammal</w:t>
      </w:r>
      <w:r w:rsidR="00B805BA">
        <w:t xml:space="preserve">, tehát az intenzitások előfordulási valószínűségével. Ezzel megpróbálják figyelembe venni azt is, hogy mennyire jelentős az intenzitástartomány a képen belül. Tehát ha kicsi, akkor az egész tag gyenge, </w:t>
      </w:r>
      <w:r w:rsidR="00C73DF4">
        <w:t xml:space="preserve">így </w:t>
      </w:r>
      <w:r w:rsidR="00B805BA">
        <w:t xml:space="preserve">képes </w:t>
      </w:r>
      <w:r w:rsidR="00C73DF4">
        <w:t xml:space="preserve">lehet </w:t>
      </w:r>
      <w:r w:rsidR="00B805BA">
        <w:t>elnyomni a zajokat, ha nagy</w:t>
      </w:r>
      <w:r w:rsidR="00C73DF4">
        <w:t>,</w:t>
      </w:r>
      <w:r w:rsidR="00B805BA">
        <w:t xml:space="preserve"> a</w:t>
      </w:r>
      <w:r w:rsidR="00C73DF4">
        <w:t>kkor</w:t>
      </w:r>
      <w:r w:rsidR="00B805BA">
        <w:t xml:space="preserve"> </w:t>
      </w:r>
      <w:r w:rsidR="00C73DF4">
        <w:t xml:space="preserve">a </w:t>
      </w:r>
      <w:r w:rsidR="00B805BA">
        <w:t xml:space="preserve">változás megerősödik, </w:t>
      </w:r>
      <w:r w:rsidR="00C73DF4">
        <w:t xml:space="preserve">ezzel </w:t>
      </w:r>
      <w:r w:rsidR="00B805BA">
        <w:t>kiemeli a lényeges struktúrákat. Végül minden magpont lesz, ami a küszöb felett helyezkedik el</w:t>
      </w:r>
      <w:r w:rsidR="00C6603D">
        <w:t>.</w:t>
      </w:r>
      <w:r w:rsidR="00C6603D" w:rsidRPr="00C6603D">
        <w:t xml:space="preserve"> </w:t>
      </w:r>
      <w:r w:rsidR="00C6603D">
        <w:t xml:space="preserve">Érződik, hogy ha túl pici a ROI, amin túlnyomó részt tumor szerepel, </w:t>
      </w:r>
      <w:r w:rsidR="00C6603D">
        <w:lastRenderedPageBreak/>
        <w:t>akkor nem fog tudni feltétlenül magpontot kiválasztani. Ha túl nagy a terület, amin pici elváltozás szerepel, akkor túl alacsony intenzitású pontokat fog választani, amik nem részei a tumornak.</w:t>
      </w:r>
    </w:p>
    <w:p w14:paraId="392D10D3" w14:textId="5105EE66" w:rsidR="00C6603D" w:rsidRDefault="00C6603D" w:rsidP="00C6603D">
      <w:pPr>
        <w:ind w:firstLine="0"/>
        <w:jc w:val="center"/>
      </w:pPr>
      <w:r>
        <w:rPr>
          <w:noProof/>
        </w:rPr>
        <w:drawing>
          <wp:inline distT="0" distB="0" distL="0" distR="0" wp14:anchorId="0B8D203D" wp14:editId="7EB4F826">
            <wp:extent cx="4686300" cy="2242913"/>
            <wp:effectExtent l="0" t="0" r="0" b="5080"/>
            <wp:docPr id="303847676" name="Kép 1" descr="A képen diagram, Diagram, so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47676" name="Kép 1" descr="A képen diagram, Diagram, sor, képernyőkép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7765" cy="2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414B" w14:textId="626824DC" w:rsidR="00C6603D" w:rsidRDefault="00C6603D" w:rsidP="00C6603D">
      <w:pPr>
        <w:pStyle w:val="Kpalrs"/>
        <w:jc w:val="center"/>
      </w:pPr>
      <w:r>
        <w:t>4.2. ábra: A 4.1 ábrán jelölt terület hisztogramja és divergenciája</w:t>
      </w:r>
    </w:p>
    <w:p w14:paraId="4921367E" w14:textId="05FE2062" w:rsidR="00C6603D" w:rsidRDefault="00C6603D" w:rsidP="00C6603D">
      <w:pPr>
        <w:ind w:firstLine="0"/>
      </w:pPr>
      <w:r>
        <w:t>A 4.2 ábrán lehet látni a hisztogramot és a hozzátartozó divergencia képét, amit a 4.1 ábrán pirossal jelölt területen számoltunk. Az ábrán a zöld pont a maximumot jelöli, majd utána a piros pedig a küszöbértéknek választott intenzitást, ami fölött mindent magpontnak választunk.</w:t>
      </w:r>
    </w:p>
    <w:p w14:paraId="5CFD3E77" w14:textId="34695CFD" w:rsidR="00C73DF4" w:rsidRDefault="00C73DF4" w:rsidP="00E406E9">
      <w:r>
        <w:t xml:space="preserve">A régiónövelést az egyik magpontból kezdjük el. Amint befejeződik egy olyan magpontot fogunk választani, ami még nem tartozik egy szegmentált területhez sem, így a végeredményül egy maszkot kapunk, amin akár több elkülönült régió is előfordulhat. A régiónövelés kritériumához felhasználják az előbb meghatározott optimális küszöbértéket. Ha az aktuális intenzitás </w:t>
      </w:r>
      <w:commentRangeStart w:id="19"/>
      <w:r>
        <w:t xml:space="preserve">különbsége a régió átlagával nagyobb, mint a </w:t>
      </w:r>
      <w:r w:rsidR="003E66A8">
        <w:t>régió átlagának különbsége az optimális küszöbértékkel, akkor megáll a régiónövelés.</w:t>
      </w:r>
      <w:commentRangeEnd w:id="19"/>
      <w:r w:rsidR="000B22DE">
        <w:rPr>
          <w:rStyle w:val="Jegyzethivatkozs"/>
          <w:sz w:val="24"/>
          <w:szCs w:val="22"/>
        </w:rPr>
        <w:commentReference w:id="19"/>
      </w:r>
    </w:p>
    <w:p w14:paraId="28045176" w14:textId="2C88903D" w:rsidR="003E66A8" w:rsidRPr="003E66A8" w:rsidRDefault="003E66A8" w:rsidP="00C6603D">
      <w:pPr>
        <w:rPr>
          <w:color w:val="EE0000"/>
        </w:rPr>
      </w:pPr>
      <w:r w:rsidRPr="003E66A8">
        <w:rPr>
          <w:color w:val="EE0000"/>
        </w:rPr>
        <w:t>Én mit ajánlok</w:t>
      </w:r>
      <w:r w:rsidR="002F709A">
        <w:rPr>
          <w:color w:val="EE0000"/>
        </w:rPr>
        <w:t xml:space="preserve"> és miért</w:t>
      </w:r>
      <w:r w:rsidR="00792C62">
        <w:rPr>
          <w:color w:val="EE0000"/>
        </w:rPr>
        <w:t>, itt volt a seedfilter, meg a splitmerge roi filter</w:t>
      </w:r>
      <w:r w:rsidR="002A4526">
        <w:rPr>
          <w:color w:val="EE0000"/>
        </w:rPr>
        <w:t xml:space="preserve"> vagy dinamikus hiperintenzív küszöb a hisztogram alapján</w:t>
      </w:r>
      <w:r w:rsidR="00EC3C8B">
        <w:rPr>
          <w:color w:val="EE0000"/>
        </w:rPr>
        <w:br w:type="page"/>
      </w:r>
    </w:p>
    <w:p w14:paraId="13CD8ED9" w14:textId="3C6414E2" w:rsidR="004C73DF" w:rsidRDefault="004C73DF" w:rsidP="00233227">
      <w:pPr>
        <w:pStyle w:val="Cmsor1"/>
        <w:numPr>
          <w:ilvl w:val="0"/>
          <w:numId w:val="22"/>
        </w:numPr>
      </w:pPr>
      <w:bookmarkStart w:id="20" w:name="_Toc214707868"/>
      <w:r>
        <w:lastRenderedPageBreak/>
        <w:t>Implementáció</w:t>
      </w:r>
      <w:r w:rsidR="000B5CB7">
        <w:t>k</w:t>
      </w:r>
      <w:bookmarkEnd w:id="20"/>
    </w:p>
    <w:p w14:paraId="59FD767B" w14:textId="77777777" w:rsidR="000B5CB7" w:rsidRPr="000B5CB7" w:rsidRDefault="000B5CB7" w:rsidP="00233227">
      <w:pPr>
        <w:pStyle w:val="Cmsor2"/>
        <w:numPr>
          <w:ilvl w:val="1"/>
          <w:numId w:val="22"/>
        </w:numPr>
        <w:ind w:left="426"/>
      </w:pPr>
      <w:bookmarkStart w:id="21" w:name="_Toc214707869"/>
      <w:commentRangeStart w:id="22"/>
      <w:r w:rsidRPr="000B5CB7">
        <w:t>A Program megvalósítása</w:t>
      </w:r>
      <w:bookmarkEnd w:id="21"/>
      <w:commentRangeEnd w:id="22"/>
      <w:r w:rsidR="000B22DE" w:rsidRPr="000B5CB7">
        <w:rPr>
          <w:rStyle w:val="Jegyzethivatkozs"/>
          <w:sz w:val="24"/>
          <w:szCs w:val="32"/>
        </w:rPr>
        <w:commentReference w:id="22"/>
      </w:r>
    </w:p>
    <w:p w14:paraId="0B333DD7" w14:textId="5329F18A" w:rsidR="000B5CB7" w:rsidRDefault="000B5CB7" w:rsidP="000B5CB7">
      <w:pPr>
        <w:ind w:firstLine="0"/>
      </w:pPr>
      <w:r>
        <w:t xml:space="preserve">Az alkalmazás Python nyelven íródott. A felhasználói felület Pysied6 és matplotlib könyvtárral lett megvalósítva. A felületen töltjük be a képeket, választjuk ki a futtatni kívánt algoritmust, és állítjuk be a paramétereket. A számításokhoz numpy, opencv és egyéb könyvtárakat használtam fel. A program egy MR képet fog szegmentálni régió növelési algoritmussal, így lehetséges felbontani a feldolgozást diszkrét, moduláris lépésekre. Ennek a megvalósítása a feldolgozási lánc vagy csővezeték (pipeline) elv szerint történik, vagyis egymás után végrehajtott lépések sorozatával. Először az előfeldolgozási lépések futnak le, majd a magpont-kiválasztás, végül pedig a régiónövesztés. Minden lépés ugyanazon a </w:t>
      </w:r>
      <w:r w:rsidRPr="002B309B">
        <w:rPr>
          <w:i/>
          <w:iCs/>
        </w:rPr>
        <w:t>PipelineContext</w:t>
      </w:r>
      <w:r>
        <w:t xml:space="preserve"> objektumon keresztük kommunikál egymással, amiben tároljuk az eredeti képet, a különböző lépések eredményét és a felhasználó által beállított paramétereket. Mivel ezek a lépések különböző megvalósításokat követhetnek, így a megvalósításukra a stratégia mintát (strategy pattern), használtam fel. Azaz minden lépés egy azonos interfészt valósít meg, így tetszőlegesen cserélhetők, anélkül, hogy a program bármelyik másik részéhez hozzá kelljen nyúlni. Az előfeldolgozási lépések a </w:t>
      </w:r>
      <w:r w:rsidRPr="002B309B">
        <w:rPr>
          <w:i/>
          <w:iCs/>
        </w:rPr>
        <w:t>process(ctx)</w:t>
      </w:r>
      <w:r>
        <w:t xml:space="preserve">, a magpont-kiválasztás a </w:t>
      </w:r>
      <w:r w:rsidRPr="002B309B">
        <w:rPr>
          <w:i/>
          <w:iCs/>
        </w:rPr>
        <w:t>select(ctx)</w:t>
      </w:r>
      <w:r>
        <w:t xml:space="preserve">, míg a régiónövelés a </w:t>
      </w:r>
      <w:r w:rsidRPr="002B309B">
        <w:rPr>
          <w:i/>
          <w:iCs/>
        </w:rPr>
        <w:t>run(ctx)</w:t>
      </w:r>
      <w:r>
        <w:t xml:space="preserve"> metódust hívja, így a lépések nem egy interfészből származnak, így jól elkülönülve egymástól.  A különböző algoritmusokat a gyártó minta (factory pattern) segítségével hozzuk létre. A </w:t>
      </w:r>
      <w:r w:rsidRPr="002B309B">
        <w:rPr>
          <w:i/>
          <w:iCs/>
        </w:rPr>
        <w:t>PipelineFactory</w:t>
      </w:r>
      <w:r>
        <w:t xml:space="preserve"> osztály minden módszerhez, egy előre definiált pipeline-t épít fel, amit statikus függvényként lehet meghívni, így a felhasználói felületen elég kiválasztani melyik módszert szeretnénk futtatni. Minden pipeline deklarálhatja, milyen vezérlőelemekre van szüksége ahhoz, hogy a lépések paramétereit a felhasználó beállíthassa. Ezen felsorolt elemek egy </w:t>
      </w:r>
      <w:r w:rsidRPr="00D023C0">
        <w:rPr>
          <w:i/>
          <w:iCs/>
        </w:rPr>
        <w:t>ControlPanel</w:t>
      </w:r>
      <w:r>
        <w:t xml:space="preserve"> ősosztályból származnak, és csúszkákat, számbeíró mezőket valósítanak meg. Ezen paneleket a </w:t>
      </w:r>
      <w:r w:rsidRPr="00D023C0">
        <w:rPr>
          <w:i/>
          <w:iCs/>
        </w:rPr>
        <w:t>ControlWindow</w:t>
      </w:r>
      <w:r>
        <w:t xml:space="preserve"> osztály kezeli és jeleníti meg a felhasználó számára, amikor megváltoztatja az adott pipeline-t. Ez a megközelítés a kompozit (composite) és építő (builder) mintákat ötvözi.</w:t>
      </w:r>
    </w:p>
    <w:p w14:paraId="5C5860C7" w14:textId="1784D989" w:rsidR="005D7D9D" w:rsidRPr="005D7D9D" w:rsidRDefault="005D7D9D" w:rsidP="005D7D9D">
      <w:pPr>
        <w:rPr>
          <w:color w:val="EE0000"/>
        </w:rPr>
      </w:pPr>
      <w:r w:rsidRPr="005D7D9D">
        <w:rPr>
          <w:color w:val="EE0000"/>
        </w:rPr>
        <w:t>Írni a felhasználói felületről pár mondatot képpel</w:t>
      </w:r>
    </w:p>
    <w:p w14:paraId="50490579" w14:textId="189415A7" w:rsidR="000B5CB7" w:rsidRDefault="000B5CB7" w:rsidP="00233227">
      <w:pPr>
        <w:pStyle w:val="Cmsor2"/>
        <w:numPr>
          <w:ilvl w:val="1"/>
          <w:numId w:val="22"/>
        </w:numPr>
        <w:ind w:left="426"/>
      </w:pPr>
      <w:bookmarkStart w:id="23" w:name="_Toc214707870"/>
      <w:r>
        <w:t>Cikk 1 Implementálás</w:t>
      </w:r>
      <w:bookmarkEnd w:id="23"/>
    </w:p>
    <w:p w14:paraId="1C63CD9F" w14:textId="77777777" w:rsidR="000B5CB7" w:rsidRDefault="000B5CB7" w:rsidP="000B5CB7">
      <w:pPr>
        <w:ind w:firstLine="0"/>
      </w:pPr>
      <w:r>
        <w:t xml:space="preserve">A mi programunkban való elhelyezéshez, el kell tudnunk helyezni a pipeline-ban. Az első lépés a koponya eltávolító függvény implementálása, ami egy előfeldolgozó lépés lesz, majd jön a maga a magpont kiválasztás és végül a standard régiónövelés. A koponya eltávolítás a </w:t>
      </w:r>
      <w:r w:rsidRPr="00D764FD">
        <w:rPr>
          <w:i/>
          <w:iCs/>
        </w:rPr>
        <w:t>SkullStripping</w:t>
      </w:r>
      <w:r>
        <w:t xml:space="preserve"> névre hallgató osztályban készült el, aminek belépési pontja a </w:t>
      </w:r>
      <w:r w:rsidRPr="00D764FD">
        <w:rPr>
          <w:i/>
          <w:iCs/>
        </w:rPr>
        <w:t>process</w:t>
      </w:r>
      <w:r>
        <w:t xml:space="preserve"> nevű </w:t>
      </w:r>
      <w:r>
        <w:lastRenderedPageBreak/>
        <w:t xml:space="preserve">függvény. A mellékelt pszeudokódban matlab beépített függvényhívásokat használnak. A legtöbb függvénynek van opencv könyvtárbéli megfelelője. Az első lépés az Otsu küszöbölés volt, amit </w:t>
      </w:r>
      <w:r w:rsidRPr="0080787D">
        <w:rPr>
          <w:i/>
          <w:iCs/>
        </w:rPr>
        <w:t>cv2.threshold</w:t>
      </w:r>
      <w:r>
        <w:rPr>
          <w:i/>
          <w:iCs/>
        </w:rPr>
        <w:t xml:space="preserve"> </w:t>
      </w:r>
      <w:r>
        <w:t xml:space="preserve">nevű metódus megfelelő paraméterezésével érünk el, ami után a morfológiai nyitást, és az összes morfológiai műveletet a </w:t>
      </w:r>
      <w:r w:rsidRPr="0080787D">
        <w:rPr>
          <w:i/>
          <w:iCs/>
        </w:rPr>
        <w:t>cv2.morphologyEx</w:t>
      </w:r>
      <w:r>
        <w:t xml:space="preserve"> függvény és annak megfelelő paraméterezésével érünk elm jelen esetben a </w:t>
      </w:r>
      <w:r w:rsidRPr="0080787D">
        <w:rPr>
          <w:i/>
          <w:iCs/>
        </w:rPr>
        <w:t>cv2.MORPH_OPEN</w:t>
      </w:r>
      <w:r>
        <w:t xml:space="preserve"> paraméterrel érünk el, és egy lemezszerű strukturáló elemmel, amit a </w:t>
      </w:r>
      <w:r w:rsidRPr="0080787D">
        <w:rPr>
          <w:i/>
          <w:iCs/>
        </w:rPr>
        <w:t>cv2.getStructuringElement</w:t>
      </w:r>
      <w:r>
        <w:t xml:space="preserve"> nevű metódussal tudunk elkészíteni. Következő lépés a dilatáció, amit a </w:t>
      </w:r>
      <w:r w:rsidRPr="0080787D">
        <w:rPr>
          <w:i/>
          <w:iCs/>
        </w:rPr>
        <w:t>cv2.MORPH_DILATE</w:t>
      </w:r>
      <w:r>
        <w:t xml:space="preserve"> paraméterrel valósítható meg. A következő lépés már nem valósítható meg egy darab függvény hívással, ami a legnagyobb bináris objektum kiválasztása. Ebben az esetben egy egyszerű bináris címkézést alkalmazunk, amit </w:t>
      </w:r>
      <w:r w:rsidRPr="003C35EA">
        <w:rPr>
          <w:i/>
          <w:iCs/>
        </w:rPr>
        <w:t>cv2.connectedComponentsWithStats</w:t>
      </w:r>
      <w:r>
        <w:t xml:space="preserve"> nevű függvénnyel fogunk elvégezni, ami visszaadja a címkézett képet és minden komponens statisztikáját, például a területet, ami alapján választjuk ki az objektumot. A legnagyobb objektumon elvégzett zárást egyértelműen a </w:t>
      </w:r>
      <w:r w:rsidRPr="00A9069D">
        <w:rPr>
          <w:i/>
          <w:iCs/>
        </w:rPr>
        <w:t>cv2.MORPH_CLOSE</w:t>
      </w:r>
      <w:r>
        <w:t xml:space="preserve"> paraméterrel fogjuk elvégezni, majd következik a lyukfeltöltés, ami nincs megvalósítva opencv függvénykönyvtárban. Az adott bináris képen egy darab objektumunk van, amiben lehetnek lyukak, így elvégzünk egy egyszerű régiónövelést a </w:t>
      </w:r>
      <w:r w:rsidRPr="00EC1203">
        <w:rPr>
          <w:i/>
          <w:iCs/>
        </w:rPr>
        <w:t>cv2.floodFill</w:t>
      </w:r>
      <w:r>
        <w:t xml:space="preserve"> metódussal, ahol a magpont a háttér egy pontja lesz, például (0,0) koordináta. A kapott maszkot invertáljuk a </w:t>
      </w:r>
      <w:r w:rsidRPr="00EC1203">
        <w:rPr>
          <w:i/>
          <w:iCs/>
        </w:rPr>
        <w:t>cv2.bitwise_not</w:t>
      </w:r>
      <w:r>
        <w:t xml:space="preserve"> függvénnyel, így a háttér és az objektum fekete lesz és az objektumban lévő lyukak fehérek.  Utolsó lépésként bitenkénti vagyolást végzünk el a </w:t>
      </w:r>
      <w:r w:rsidRPr="00EC1203">
        <w:rPr>
          <w:i/>
          <w:iCs/>
        </w:rPr>
        <w:t>cv2.bitwise_or</w:t>
      </w:r>
      <w:r>
        <w:t xml:space="preserve"> operációval az eredeti egy objektumos maszkon és az invertálás után kapott maszkon, tehát csak az objektum és azon belüli terület lesz fehér. Végül az eredeti képből csak a maszk által jelölt részt választjuk ki, és bele írjuk a </w:t>
      </w:r>
      <w:r w:rsidRPr="00EC1203">
        <w:rPr>
          <w:i/>
          <w:iCs/>
        </w:rPr>
        <w:t>PipelineContext</w:t>
      </w:r>
      <w:r>
        <w:t xml:space="preserve"> objektumba, hogy a következő lépés használni tudja.</w:t>
      </w:r>
    </w:p>
    <w:p w14:paraId="3BD41E5C" w14:textId="77777777" w:rsidR="000B5CB7" w:rsidRDefault="000B5CB7" w:rsidP="000B5CB7">
      <w:r>
        <w:t xml:space="preserve">A következő lépés a magpont kijelölés, ami a </w:t>
      </w:r>
      <w:r w:rsidRPr="00572B54">
        <w:rPr>
          <w:i/>
          <w:iCs/>
        </w:rPr>
        <w:t>BlockBasedSeedSelector</w:t>
      </w:r>
      <w:r>
        <w:t xml:space="preserve"> nevű osztályba került, és a </w:t>
      </w:r>
      <w:r w:rsidRPr="00572B54">
        <w:rPr>
          <w:i/>
          <w:iCs/>
        </w:rPr>
        <w:t>select(ctx)</w:t>
      </w:r>
      <w:r>
        <w:t xml:space="preserve"> metódus a belépési pontja. A mi adathalmazunkban 240x240 méretű képek vannak, míg a cikk által használtban 256x256 méretűek voltak. Mindkettő 8-cal osztható így nincs probléma, de azért elvégzünk egy kép újra méretezést, hogy biztosan 8-cal osztható legyen, ha nem lett volna. Mivel a képek kis méretűek és minimális a számolás, így nem szükséges felbontani őket 8x8-as blokkokra, bőven elég két egymásba ágyazott ciklus, ami 8-asával lépeget. Minden iterációban az adott blokk középpontját és átlagát elmentjük egy listába, majd a ciklus után kiválasztjuk az 5 legnagyobb átlagintenzitású blokk középpontját, beállítjuk őket a kontextusban a magpontoknak. A régiónövelést az </w:t>
      </w:r>
      <w:r w:rsidRPr="00315F37">
        <w:rPr>
          <w:i/>
          <w:iCs/>
        </w:rPr>
        <w:t>OpenCVRegionGrowing</w:t>
      </w:r>
      <w:r>
        <w:t xml:space="preserve"> osztály </w:t>
      </w:r>
      <w:r w:rsidRPr="00315F37">
        <w:rPr>
          <w:i/>
          <w:iCs/>
        </w:rPr>
        <w:t>run(ctx)</w:t>
      </w:r>
      <w:r w:rsidRPr="00315F37">
        <w:t xml:space="preserve"> metódusa végzi</w:t>
      </w:r>
      <w:r>
        <w:t xml:space="preserve">. Kiolvassuk a kontextusból a magpontokat, majd egy ciklusban mindegyikre elvégzünk egy régiónövelést a </w:t>
      </w:r>
      <w:r w:rsidRPr="00315F37">
        <w:rPr>
          <w:i/>
          <w:iCs/>
        </w:rPr>
        <w:t>cv2.floodFill</w:t>
      </w:r>
      <w:r>
        <w:t xml:space="preserve"> algoritmussal. Mivel csak egész számokon értelmezett ez az algoritmus így a futtatás előtt a képet 0-255 közé normalizáljuk, és </w:t>
      </w:r>
      <w:r>
        <w:lastRenderedPageBreak/>
        <w:t>az intenzitás határ alapértelmezett értékét 75-re állítjuk be, amit a felhasználó, ha akar megtud változtatni. Az elkészült maszkokat egy listába gyűjtjük elmentjük a kontextusba. Ezután a felhasználói felület megjeleníti mind az 5 maszkot, amik között lehet lapozni.</w:t>
      </w:r>
    </w:p>
    <w:p w14:paraId="539D81D8" w14:textId="77777777" w:rsidR="000B5CB7" w:rsidRDefault="000B5CB7" w:rsidP="000B5CB7">
      <w:r>
        <w:t xml:space="preserve">Az én általam javasolt módszer az átfedő ablak, ahol nem 8x8-as méretű blokkokra osztom fel a képet, hanem egy fix méretű ablakot léptetek végig a képen és pontozom az összes ablakot, majd választom ki az N darab, alapból 5-nek beállított legjobb ablakot. Az ablakok létrehozását és sorba rendezését a </w:t>
      </w:r>
      <w:r w:rsidRPr="00A4319B">
        <w:rPr>
          <w:i/>
          <w:iCs/>
        </w:rPr>
        <w:t>SlidingWindow</w:t>
      </w:r>
      <w:r>
        <w:t xml:space="preserve"> osztály valósítja meg, míg a magpont választást a </w:t>
      </w:r>
      <w:r w:rsidRPr="00A4319B">
        <w:rPr>
          <w:i/>
          <w:iCs/>
        </w:rPr>
        <w:t>WindowSeedSelector</w:t>
      </w:r>
      <w:r>
        <w:t xml:space="preserve">. Először egy generátor függvénnyel végig léptetjük az ablakot a képen. Minden egyes ablakra kiszámoljuk a beállított módszer szerinti pontszámot, alapértelmezetten az átlagintenzitást, majd a képpel megegyező méretű üres képre kiírjuk az ablakközéppontjának koordinátáiba, ezzel készítve egy ponttérképet. A kész ponttérképen nem-maximális elnyomást (NMS) alkalmazunk a scipy.ndimage csomag </w:t>
      </w:r>
      <w:r w:rsidRPr="00E869E9">
        <w:rPr>
          <w:i/>
          <w:iCs/>
        </w:rPr>
        <w:t>maximum_filter</w:t>
      </w:r>
      <w:r>
        <w:t xml:space="preserve"> metódusával, ami a paraméterben megadott méretben tartja meg a maximumokat, pontosabban egy olyan mátrixot ad vissza, ahol az adott ablakban minden pozíción a megtalált maximum szerepel. Ezt összevetjük az eredeti ponttérképpel és csak az adott mezőn megegyező értékeket tartjuk meg, ami után egy küszöböt használva kidobjuk a túl alacsony értékeket, például a 0-t. A megmaradt ablakok sorba rendezése és legjobb N db megtartása, így már kivitelezhető. A megtartott ablakokból alapértelmezetten a középpontja lesz kiválasztva, mint magpont, de a felhasználónak opciója van beállítani az ablakban megtalált maximum értéket, mint magpont, ami előnyösebb lehet kevésbé homogén tumorok esetén.</w:t>
      </w:r>
    </w:p>
    <w:p w14:paraId="7E13D5C9" w14:textId="45DF99C6" w:rsidR="000B5CB7" w:rsidRPr="000B5CB7" w:rsidRDefault="000B5CB7" w:rsidP="00233227">
      <w:pPr>
        <w:pStyle w:val="Cmsor2"/>
        <w:numPr>
          <w:ilvl w:val="1"/>
          <w:numId w:val="22"/>
        </w:numPr>
        <w:ind w:left="426"/>
      </w:pPr>
      <w:bookmarkStart w:id="24" w:name="_Toc214707871"/>
      <w:r>
        <w:t>Cikk 2 Implementálás</w:t>
      </w:r>
      <w:bookmarkEnd w:id="24"/>
    </w:p>
    <w:p w14:paraId="33C8D084" w14:textId="7CBB713E" w:rsidR="004C73DF" w:rsidRDefault="007325EB" w:rsidP="004C73DF">
      <w:pPr>
        <w:ind w:firstLine="0"/>
      </w:pPr>
      <w:r>
        <w:t>A</w:t>
      </w:r>
      <w:r w:rsidR="007130BA">
        <w:t xml:space="preserve">zon előfeldolgozó lépések, amelyek egy egyszerű függvény hívással megoldhatóak, mint a 0-1 közé normalizálás vagy a gamma korrekció, létrehoztam egy </w:t>
      </w:r>
      <w:r w:rsidR="007130BA" w:rsidRPr="007130BA">
        <w:rPr>
          <w:i/>
          <w:iCs/>
        </w:rPr>
        <w:t>PreprocessingStep</w:t>
      </w:r>
      <w:r w:rsidR="007130BA">
        <w:t xml:space="preserve"> nevű osztályt, ami paraméterben egy függvényt vár és annak paramétereit, majd meghívja ezt a </w:t>
      </w:r>
      <w:r w:rsidR="007130BA" w:rsidRPr="007130BA">
        <w:rPr>
          <w:i/>
          <w:iCs/>
        </w:rPr>
        <w:t>process(ctx)</w:t>
      </w:r>
      <w:r w:rsidR="007130BA">
        <w:t xml:space="preserve"> metódusával, hogy beilleszkedjen az előző fejezetekben tárgyalt csővezetékbe. A szétválasztás és egyesítés algoritmus a </w:t>
      </w:r>
      <w:r w:rsidR="007130BA" w:rsidRPr="007130BA">
        <w:rPr>
          <w:i/>
          <w:iCs/>
        </w:rPr>
        <w:t>SplitMerge</w:t>
      </w:r>
      <w:r w:rsidR="007130BA">
        <w:t xml:space="preserve"> nevű osztállyal lett megvalósítva. </w:t>
      </w:r>
      <w:r w:rsidR="006C23B6">
        <w:t>A klasszikus megvalósítás négyfa adatstruktúrát használ, és ameddig homogenitási kritérium nem teljesül, addig rekurzívan a képet 4 részre bontja. Utána lentről felfele azok a szomszédos régiók, amelyek kielégítik a homogenitási kritériumot össze lesznek vonva. Ha szegmentálásra használják fel, akkor általában minden csúcsa a fának egy régiót fog jelölni. A cikkben tárgyalt homogenitási kritérium</w:t>
      </w:r>
      <w:r w:rsidR="00DD1790">
        <w:t xml:space="preserve">nál először kiszámoljuk a hisztogramot az adott régióra az </w:t>
      </w:r>
      <w:r w:rsidR="00DD1790" w:rsidRPr="00DD1790">
        <w:rPr>
          <w:i/>
          <w:iCs/>
        </w:rPr>
        <w:t>np.histogram</w:t>
      </w:r>
      <w:r w:rsidR="00DD1790">
        <w:t xml:space="preserve"> függvénnyel</w:t>
      </w:r>
      <w:r w:rsidR="00851756">
        <w:t xml:space="preserve">, ami visszaad 2 listát, ahol az egyik a megszámolt értékek, a másik pedig az intenzitás értékek határai, hogy mi alapján számolt. Meghatározzuk a maszkot </w:t>
      </w:r>
      <w:r w:rsidR="00D44C0A">
        <w:t xml:space="preserve">a küszöbértékek </w:t>
      </w:r>
      <w:r w:rsidR="00D44C0A">
        <w:lastRenderedPageBreak/>
        <w:t>és az előbbi</w:t>
      </w:r>
      <w:r w:rsidR="00851756">
        <w:t xml:space="preserve"> intenzitás határok alapján, és ezen belül összeszámoljuk hány darab intenzitásérték van. A cikk emellett még az intenzitás átlagot is számolja,</w:t>
      </w:r>
      <w:r w:rsidR="00D44C0A">
        <w:t xml:space="preserve"> bár a megadott képlet csak az előfordulási mennyiségeket átlagolja, de a kapott eredményeik az intenzitás átlagot használják fel, amit úgy érünk el, hogy az előfordulási mennyiségeket nem csak összeadjuk, hanem összeszorozzuk a hozzájuk tartozó intenzitásértékkel</w:t>
      </w:r>
      <w:r w:rsidR="00AF23DA">
        <w:t>, agy kapva használható információt</w:t>
      </w:r>
      <w:r w:rsidR="00D44C0A">
        <w:t xml:space="preserve">. </w:t>
      </w:r>
      <w:r w:rsidR="00431E09">
        <w:t>A választott</w:t>
      </w:r>
      <w:r w:rsidR="00D44C0A">
        <w:t xml:space="preserve"> homogenitási kritérium azt mondja meg, hogy előfordul-e elváltozott, hiperintenzív terület</w:t>
      </w:r>
      <w:r w:rsidR="00431E09">
        <w:t xml:space="preserve"> a vizsgált régióban</w:t>
      </w:r>
      <w:r w:rsidR="00AF23DA">
        <w:t>.</w:t>
      </w:r>
      <w:r w:rsidR="00431E09">
        <w:t xml:space="preserve"> A szétválasztás </w:t>
      </w:r>
      <w:r w:rsidR="00431E09" w:rsidRPr="00431E09">
        <w:rPr>
          <w:i/>
          <w:iCs/>
        </w:rPr>
        <w:t>split</w:t>
      </w:r>
      <w:r w:rsidR="00431E09">
        <w:t xml:space="preserve"> nevű függvény valósítja meg, ami rekurzívan 4 részre bontja a képet, ha nem homogén vagy nem érte el a 3. szintet. Ezután következne az összevonás, ami a szomszédos területeket összevonná, de erre nincs szükség, hiszen u</w:t>
      </w:r>
      <w:r w:rsidR="00AF23DA">
        <w:t>gyanez a feltétele a végén a terület kiválasztásá</w:t>
      </w:r>
      <w:r w:rsidR="00431E09">
        <w:t>nak, tehát az összevont területeket biztosan nem választanánk ki a végén</w:t>
      </w:r>
      <w:r w:rsidR="00AF23DA">
        <w:t xml:space="preserve">. </w:t>
      </w:r>
      <w:r w:rsidR="00431E09">
        <w:t>Így elég a 3. szinten megvizsgálni a szétbontási</w:t>
      </w:r>
      <w:r w:rsidR="00F9376D">
        <w:t xml:space="preserve"> </w:t>
      </w:r>
      <w:r w:rsidR="00431E09">
        <w:t xml:space="preserve">fázisban, hogy tovább bontható-e az adott régió, ha igen felvesszük egy listába. Az összevonás rész csak formális, amit a </w:t>
      </w:r>
      <w:r w:rsidR="00431E09" w:rsidRPr="00431E09">
        <w:rPr>
          <w:i/>
          <w:iCs/>
        </w:rPr>
        <w:t>merge</w:t>
      </w:r>
      <w:r w:rsidR="00431E09">
        <w:t xml:space="preserve"> függvény valósít meg, ami a listában levő régiókból elkészít egy maszkot, és kivágja az eredeti képből ezt a részt, így megkapva a ROI-t.</w:t>
      </w:r>
    </w:p>
    <w:p w14:paraId="109C56D2" w14:textId="081659BA" w:rsidR="00431E09" w:rsidRDefault="00431E09" w:rsidP="00431E09">
      <w:r>
        <w:t xml:space="preserve">A megkapott területből a </w:t>
      </w:r>
      <w:r w:rsidRPr="00431E09">
        <w:rPr>
          <w:i/>
          <w:iCs/>
        </w:rPr>
        <w:t>DivergenceSeedSelector</w:t>
      </w:r>
      <w:r>
        <w:t xml:space="preserve"> osztály fogja kiválasztani a magpontokat.</w:t>
      </w:r>
      <w:r w:rsidR="00A5132D">
        <w:t xml:space="preserve"> Az előző lépésben megkapott régiónak vesszük a hisztogramját</w:t>
      </w:r>
      <w:r w:rsidR="0018710E">
        <w:t xml:space="preserve">, majd az </w:t>
      </w:r>
      <w:r w:rsidR="0018710E" w:rsidRPr="0018710E">
        <w:rPr>
          <w:i/>
          <w:iCs/>
        </w:rPr>
        <w:t>np</w:t>
      </w:r>
      <w:r w:rsidR="0094631A">
        <w:rPr>
          <w:i/>
          <w:iCs/>
        </w:rPr>
        <w:t>.</w:t>
      </w:r>
      <w:r w:rsidR="0018710E" w:rsidRPr="0018710E">
        <w:rPr>
          <w:i/>
          <w:iCs/>
        </w:rPr>
        <w:t>gradient</w:t>
      </w:r>
      <w:r w:rsidR="0018710E">
        <w:t xml:space="preserve"> függvénnyel a deriváltját, amit beszorzunk a normalizált hisztogrammal.</w:t>
      </w:r>
      <w:r w:rsidR="00982235">
        <w:t xml:space="preserve"> A kapott divergenciából </w:t>
      </w:r>
      <w:r w:rsidR="00982235" w:rsidRPr="00982235">
        <w:rPr>
          <w:i/>
          <w:iCs/>
        </w:rPr>
        <w:t>np.argmax</w:t>
      </w:r>
      <w:r w:rsidR="00982235">
        <w:t xml:space="preserve"> metódussal megkeressük a maximumhelyet, majd az utána következő elemek abszolútértékén az első minimumhelyet az </w:t>
      </w:r>
      <w:r w:rsidR="00982235" w:rsidRPr="00982235">
        <w:rPr>
          <w:i/>
          <w:iCs/>
        </w:rPr>
        <w:t>argmin</w:t>
      </w:r>
      <w:r w:rsidR="00982235">
        <w:t xml:space="preserve">, és </w:t>
      </w:r>
      <w:r w:rsidR="00982235" w:rsidRPr="00982235">
        <w:rPr>
          <w:i/>
          <w:iCs/>
        </w:rPr>
        <w:t>abs</w:t>
      </w:r>
      <w:r w:rsidR="00982235">
        <w:t xml:space="preserve"> függvényekkel, hogy megkapjuk a maximumhely után az első 0-hoz legközelebbi helyet, amit kiválasztunk optimális küszöbértéknek. Végül pedig készítünk egy üres maszkot, amin 1-re állítjuk azon pixeleket, ahol a vizsgált régión nagyobb az intenzitás érték, mint az optimális küszöb. Ezen koordinátákat kinyerjük a maszkból az </w:t>
      </w:r>
      <w:r w:rsidR="00982235" w:rsidRPr="00064527">
        <w:rPr>
          <w:i/>
          <w:iCs/>
        </w:rPr>
        <w:t>np.argwhere</w:t>
      </w:r>
      <w:r w:rsidR="00982235">
        <w:t xml:space="preserve"> függvény segítségével, ami </w:t>
      </w:r>
      <w:r w:rsidR="00064527">
        <w:t>a sort, majd oszlopot adja vissza, ezért mi azt megfordítjuk, hogy oszlop és sor legyen, azaz (x,y) koordinátákkal tudjunk dolgozni. Végül pedig elmentjük a kontextusba a magpontokat és az optimális küszöbértéket, amit később felhasználunk.</w:t>
      </w:r>
    </w:p>
    <w:p w14:paraId="3C526364" w14:textId="4E63165E" w:rsidR="00064527" w:rsidRDefault="00064527" w:rsidP="00431E09">
      <w:r>
        <w:t>A régiónövelés</w:t>
      </w:r>
      <w:r w:rsidR="005B4A3F">
        <w:t xml:space="preserve">t azzal kezdjük, hogy a magpontokon iterálunk. Ha az adott pont már eleme az összesített maszknak, akkor kihagyjuk, egyébként elvégzünk az adott pontra egy régiónövelést, majd az összesített maszkot frissítjük a régiónövelés által adott maszkkal. Egy magpontra a </w:t>
      </w:r>
      <w:r w:rsidR="005B4A3F" w:rsidRPr="005B4A3F">
        <w:rPr>
          <w:i/>
          <w:iCs/>
        </w:rPr>
        <w:t>regionGrowing</w:t>
      </w:r>
      <w:r w:rsidR="005B4A3F">
        <w:t xml:space="preserve"> függvény végzi el a műveletet, ami egy sor adatstruktúrával dolgozi, amibe a kezdőpontot tesszük. Addig iterálunk amíg nem lesz üres a sor. Az első művelet a sorból a legrégebben rajta levő pont levétele, utána minden érvényes szomszédjára</w:t>
      </w:r>
      <w:r w:rsidR="00266E37">
        <w:t>, ami nem lóg le a képről és még nem vizsgáltuk, arra</w:t>
      </w:r>
      <w:r w:rsidR="005B4A3F">
        <w:t xml:space="preserve"> megnézzük, hogy teljesül-e a </w:t>
      </w:r>
      <w:commentRangeStart w:id="25"/>
      <w:r w:rsidR="005B4A3F">
        <w:t>feltételünk</w:t>
      </w:r>
      <w:commentRangeEnd w:id="25"/>
      <w:r w:rsidR="000B22DE">
        <w:rPr>
          <w:rStyle w:val="Jegyzethivatkozs"/>
          <w:sz w:val="24"/>
          <w:szCs w:val="22"/>
        </w:rPr>
        <w:commentReference w:id="25"/>
      </w:r>
      <w:r w:rsidR="00266E37">
        <w:t>.</w:t>
      </w:r>
      <w:r w:rsidR="005B4A3F">
        <w:t xml:space="preserve"> </w:t>
      </w:r>
      <w:r w:rsidR="00266E37">
        <w:t>H</w:t>
      </w:r>
      <w:r w:rsidR="005B4A3F">
        <w:t xml:space="preserve">a </w:t>
      </w:r>
      <w:r w:rsidR="00266E37">
        <w:t>teljesül a feltétel</w:t>
      </w:r>
      <w:r w:rsidR="005B4A3F">
        <w:t xml:space="preserve"> hozzávesszük a maszkhoz a pontot</w:t>
      </w:r>
      <w:r w:rsidR="00266E37">
        <w:t xml:space="preserve"> és felírjük a sorba.</w:t>
      </w:r>
    </w:p>
    <w:p w14:paraId="71F15989" w14:textId="4C29BDD5" w:rsidR="00266E37" w:rsidRPr="00266E37" w:rsidRDefault="00266E37" w:rsidP="00431E09">
      <w:pPr>
        <w:rPr>
          <w:color w:val="EE0000"/>
        </w:rPr>
      </w:pPr>
      <w:r w:rsidRPr="00266E37">
        <w:rPr>
          <w:color w:val="EE0000"/>
        </w:rPr>
        <w:lastRenderedPageBreak/>
        <w:t>Ide kéne a javítások</w:t>
      </w:r>
      <w:r>
        <w:rPr>
          <w:color w:val="EE0000"/>
        </w:rPr>
        <w:t xml:space="preserve"> implementálása</w:t>
      </w:r>
    </w:p>
    <w:p w14:paraId="7A0A3953" w14:textId="4398EB85" w:rsidR="007527D2" w:rsidRDefault="007527D2" w:rsidP="00233227">
      <w:pPr>
        <w:pStyle w:val="Cmsor1"/>
        <w:numPr>
          <w:ilvl w:val="0"/>
          <w:numId w:val="22"/>
        </w:numPr>
      </w:pPr>
      <w:bookmarkStart w:id="26" w:name="_Toc214707872"/>
      <w:commentRangeStart w:id="27"/>
      <w:r>
        <w:t>Eredmények</w:t>
      </w:r>
      <w:bookmarkEnd w:id="26"/>
      <w:commentRangeEnd w:id="27"/>
      <w:r w:rsidR="000B22DE">
        <w:rPr>
          <w:rStyle w:val="Jegyzethivatkozs"/>
          <w:sz w:val="28"/>
          <w:szCs w:val="40"/>
        </w:rPr>
        <w:commentReference w:id="27"/>
      </w:r>
    </w:p>
    <w:p w14:paraId="4B464486" w14:textId="77777777" w:rsidR="00437D07" w:rsidRDefault="00437D07" w:rsidP="00437D07">
      <w:pPr>
        <w:ind w:firstLine="0"/>
      </w:pPr>
      <w:r>
        <w:t>Az én általam használt adathalmaz a 2020-ban szervezett agytumor szegmentálás kihíváshoz használt adathalmaz, röviden BraTS2020 lesz, ami 369 páciensről készült MRI vizsgálat eredményeit tartalmazza. T</w:t>
      </w:r>
      <w:r w:rsidRPr="00760FCA">
        <w:rPr>
          <w:vertAlign w:val="subscript"/>
        </w:rPr>
        <w:t>1</w:t>
      </w:r>
      <w:r>
        <w:t>, súlyozott T</w:t>
      </w:r>
      <w:r w:rsidRPr="00760FCA">
        <w:rPr>
          <w:vertAlign w:val="subscript"/>
        </w:rPr>
        <w:t>1</w:t>
      </w:r>
      <w:r>
        <w:t>, T</w:t>
      </w:r>
      <w:r w:rsidRPr="00760FCA">
        <w:rPr>
          <w:vertAlign w:val="subscript"/>
        </w:rPr>
        <w:t>2</w:t>
      </w:r>
      <w:r>
        <w:t xml:space="preserve">, FLAIR alapú képeket tartalmaz, ahol mindegyik kép 155 db transzverzális szeletből áll, és minden szelethez tartozik már a szakorvosok által szegmentált maszk a tumorról, tehát tudjuk ellenőrizni majd a szegmentálás eredményét. Megjelenésben, formában és szövettan tekintetében lényegében homogén daganatok szerepelnek a képeken, nevezetesen gliómák, amik FLAIR típusú képeken jól elkülönülnek. </w:t>
      </w:r>
      <w:commentRangeStart w:id="28"/>
      <w:r>
        <w:t>Az adatok már előfeldolgozottak, például ugyanarra a felbontásra vannak interpolálva, a koponya eltávolítás is megtörtént.</w:t>
      </w:r>
      <w:commentRangeEnd w:id="28"/>
      <w:r w:rsidR="000B22DE">
        <w:rPr>
          <w:rStyle w:val="Jegyzethivatkozs"/>
          <w:sz w:val="24"/>
          <w:szCs w:val="22"/>
        </w:rPr>
        <w:commentReference w:id="28"/>
      </w:r>
    </w:p>
    <w:p w14:paraId="0377357C" w14:textId="4761672B" w:rsidR="006320E1" w:rsidRDefault="006320E1" w:rsidP="006320E1">
      <w:pPr>
        <w:pStyle w:val="Cmsor2"/>
        <w:numPr>
          <w:ilvl w:val="1"/>
          <w:numId w:val="22"/>
        </w:numPr>
        <w:ind w:left="0" w:firstLine="0"/>
      </w:pPr>
      <w:r>
        <w:t>Használt metrikák</w:t>
      </w:r>
    </w:p>
    <w:p w14:paraId="023B2D74" w14:textId="34DA3965" w:rsidR="0097333B" w:rsidRDefault="00CF077E" w:rsidP="00CF077E">
      <w:pPr>
        <w:ind w:firstLine="0"/>
      </w:pPr>
      <w:r>
        <w:t>Magát a magpont kiválasztást, nem igazán lehet értékelni, a különböző cikkek se teszik, viszont magát a szegmentálás végeredményét lehet. Ehhez kikell számolni a konfúziós mátrixot, ami a valódi pozitív (TP), valódi negatív (TN), hamis pozitív (FP) és hamis negatív (FN) értékekből áll. A TP és TN jelzi, azt a pixelszámot, amit mi tumornak találtunk az valóban tumorhoz tartozik, amit nem rendeltünk hozzá az valóban nem tartozik hozzá. A FP és FN értékek pedig a hibásan besorolt értékeket jelzik,</w:t>
      </w:r>
      <w:r w:rsidR="0097333B">
        <w:t xml:space="preserve"> hogy amit tumorhoz soroltunk az valójában nem hozzá tartozik és fordítva, amit nem soroltunk hozzá az valójában hozzá tartozik. </w:t>
      </w:r>
    </w:p>
    <w:p w14:paraId="5BFADCFC" w14:textId="6D91ED89" w:rsidR="00C36EBD" w:rsidRDefault="0097333B" w:rsidP="00C36EBD">
      <w:r>
        <w:t>Ezen számokból számos metrikát elő lehet állítani, amit a feldolgozott cikkek is tárgyalnak. Elsősorban a pontosság (accuracy), a helyesen osztályozott pixelek arányát mutatja, ami félrevezető lehet kiegyensúlyozatlan adatoknál. Jelen esetben, ha túl kicsi tumor, például 5%-a a képnek és a maradék háttér, és mi nem találjuk el a tumort, hanem mondjuk a háttérből pár pixelt jelölünk ki szegmentált területnek, még akkor is 90% felett lenne a pontosság.</w:t>
      </w:r>
      <w:r w:rsidR="000101DC">
        <w:t xml:space="preserve"> A Jaccard-index vagy másnéven metszet-unió arány (Intersection over Union, IoU) </w:t>
      </w:r>
      <w:r w:rsidR="00690FD0">
        <w:t xml:space="preserve">a szegmentált területek átfedését méri, kihagyja a hátteret az összehasonlításból az előző metrikához képest. Használják még objektum detektálásnál a befoglaló téglalapok összehasonlítására. A következő metrika a </w:t>
      </w:r>
      <w:commentRangeStart w:id="29"/>
      <w:r w:rsidR="00690FD0">
        <w:t>D</w:t>
      </w:r>
      <w:r w:rsidR="00F50DE1">
        <w:t>ice-együttható</w:t>
      </w:r>
      <w:commentRangeEnd w:id="29"/>
      <w:r w:rsidR="00F50DE1">
        <w:rPr>
          <w:rStyle w:val="Jegyzethivatkozs"/>
          <w:sz w:val="24"/>
          <w:szCs w:val="22"/>
        </w:rPr>
        <w:commentReference w:id="29"/>
      </w:r>
      <w:r w:rsidR="00F50DE1">
        <w:t>, ami két halmaz közötti hasonlóságot mér</w:t>
      </w:r>
      <w:r w:rsidR="002643AE">
        <w:t>i hasonlóan az előző IoU-hoz, viszont a ténylegesen eltalált értékek duplán számítanak, így kicsit megbocsátóbb pontszám. A</w:t>
      </w:r>
      <w:r w:rsidR="00D61DD2">
        <w:t xml:space="preserve"> specificitás (Sp) értéke magas, ha a nem tumorhoz tartozó területeket jól jelöljük és minimális a hamis pozitív értékek száma, ennek a párja a szenzitivitás, amit a cikk átfedési hányadnak hív (overlap fraction: OF) </w:t>
      </w:r>
      <w:r w:rsidR="00C36EBD">
        <w:t xml:space="preserve">ami magas, ha a helyesen tumorhoz soroltak száma magas </w:t>
      </w:r>
      <w:r w:rsidR="00C36EBD">
        <w:lastRenderedPageBreak/>
        <w:t>és minimális a hamis negatívak száma</w:t>
      </w:r>
      <w:r w:rsidR="00D61DD2">
        <w:t>.</w:t>
      </w:r>
      <w:r w:rsidR="00C36EBD">
        <w:t xml:space="preserve"> A</w:t>
      </w:r>
      <w:r w:rsidR="00D61DD2">
        <w:t xml:space="preserve"> </w:t>
      </w:r>
      <w:commentRangeStart w:id="30"/>
      <w:r w:rsidR="00D61DD2">
        <w:t>többlethányadot (extra fraction, EF)</w:t>
      </w:r>
      <w:commentRangeEnd w:id="30"/>
      <w:r w:rsidR="00C36EBD">
        <w:rPr>
          <w:rStyle w:val="Jegyzethivatkozs"/>
          <w:sz w:val="24"/>
          <w:szCs w:val="22"/>
        </w:rPr>
        <w:commentReference w:id="30"/>
      </w:r>
      <w:r w:rsidR="00D61DD2">
        <w:t>, ami</w:t>
      </w:r>
      <w:r w:rsidR="00C36EBD">
        <w:t xml:space="preserve"> azon pixeleket jelöli, amiket hamisan tumorhoz sorolunk be, tehát minél kisebb annál jobb. </w:t>
      </w:r>
    </w:p>
    <w:p w14:paraId="57F5D421" w14:textId="515D7BAA" w:rsidR="00C36EBD" w:rsidRPr="00C36EBD" w:rsidRDefault="00C36EBD" w:rsidP="00C36EBD">
      <w:pPr>
        <w:pStyle w:val="Listaszerbekezds"/>
        <w:numPr>
          <w:ilvl w:val="0"/>
          <w:numId w:val="16"/>
        </w:numPr>
        <w:rPr>
          <w:color w:val="EE0000"/>
        </w:rPr>
      </w:pPr>
      <w:r w:rsidRPr="00C36EBD">
        <w:rPr>
          <w:color w:val="EE0000"/>
        </w:rPr>
        <w:t>másik cikk AO, FPR, FNR, MA, MAPE, Rerr</w:t>
      </w:r>
    </w:p>
    <w:p w14:paraId="4994E65F" w14:textId="2B78BD57" w:rsidR="00C36EBD" w:rsidRDefault="00C36EBD" w:rsidP="00C36EBD">
      <w:pPr>
        <w:pStyle w:val="Cmsor2"/>
        <w:numPr>
          <w:ilvl w:val="1"/>
          <w:numId w:val="22"/>
        </w:numPr>
        <w:ind w:left="0" w:firstLine="0"/>
      </w:pPr>
      <w:r>
        <w:t>Összehasonlítás</w:t>
      </w:r>
    </w:p>
    <w:p w14:paraId="1B426179" w14:textId="2CD98A1A" w:rsidR="006320E1" w:rsidRDefault="004F10EF" w:rsidP="004F10EF">
      <w:pPr>
        <w:pStyle w:val="Listaszerbekezds"/>
        <w:numPr>
          <w:ilvl w:val="0"/>
          <w:numId w:val="16"/>
        </w:numPr>
      </w:pPr>
      <w:r>
        <w:t>Először az első cikk és továbbfejlesztés összevetése</w:t>
      </w:r>
    </w:p>
    <w:p w14:paraId="609143B8" w14:textId="77777777" w:rsidR="006320E1" w:rsidRDefault="006320E1" w:rsidP="00437D07">
      <w:pPr>
        <w:ind w:firstLine="0"/>
      </w:pPr>
    </w:p>
    <w:p w14:paraId="6A94CD50" w14:textId="77777777" w:rsidR="00F35885" w:rsidRDefault="00F35885" w:rsidP="00437D07">
      <w:pPr>
        <w:ind w:firstLine="0"/>
      </w:pPr>
    </w:p>
    <w:p w14:paraId="30DC5BC9" w14:textId="77777777" w:rsidR="004F10EF" w:rsidRDefault="004F10EF">
      <w:pPr>
        <w:spacing w:after="160" w:line="259" w:lineRule="auto"/>
        <w:ind w:firstLine="0"/>
        <w:jc w:val="left"/>
        <w:rPr>
          <w:rFonts w:eastAsiaTheme="majorEastAsia" w:cstheme="majorBidi"/>
          <w:b/>
          <w:sz w:val="28"/>
          <w:szCs w:val="40"/>
        </w:rPr>
      </w:pPr>
      <w:bookmarkStart w:id="31" w:name="_Toc214707873"/>
      <w:r>
        <w:br w:type="page"/>
      </w:r>
    </w:p>
    <w:bookmarkEnd w:id="31" w:displacedByCustomXml="next"/>
    <w:bookmarkStart w:id="32" w:name="_Toc214707874" w:displacedByCustomXml="next"/>
    <w:sdt>
      <w:sdtPr>
        <w:rPr>
          <w:rFonts w:eastAsiaTheme="minorHAnsi" w:cstheme="minorBidi"/>
          <w:b w:val="0"/>
          <w:sz w:val="24"/>
          <w:szCs w:val="22"/>
        </w:rPr>
        <w:id w:val="-1338296981"/>
        <w:docPartObj>
          <w:docPartGallery w:val="Bibliographies"/>
          <w:docPartUnique/>
        </w:docPartObj>
      </w:sdtPr>
      <w:sdtContent>
        <w:p w14:paraId="7782ED2E" w14:textId="301CB37B" w:rsidR="004F10EF" w:rsidRDefault="004F10EF">
          <w:pPr>
            <w:pStyle w:val="Cmsor1"/>
          </w:pPr>
          <w:r>
            <w:t>Irodalomjegyzék</w:t>
          </w:r>
        </w:p>
        <w:sdt>
          <w:sdtPr>
            <w:id w:val="111145805"/>
            <w:bibliography/>
          </w:sdtPr>
          <w:sdtContent>
            <w:p w14:paraId="7E131DE9" w14:textId="77777777" w:rsidR="004F10EF" w:rsidRDefault="004F10EF" w:rsidP="004F10EF">
              <w:pPr>
                <w:pStyle w:val="Irodalomjegyzk"/>
                <w:ind w:left="720" w:hanging="720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>Biratu, E. S., Schwenker, F., Debelee, T. G., Kebede, S. R., Negera, W. G., &amp; Molla, H. T. (2021). Enhanced Region Growing for Brain Tumor MR.</w:t>
              </w:r>
            </w:p>
            <w:p w14:paraId="3E6F6A42" w14:textId="77777777" w:rsidR="004F10EF" w:rsidRDefault="004F10EF" w:rsidP="004F10EF">
              <w:pPr>
                <w:pStyle w:val="Irodalomjegyzk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Saad, N. M., Bakar, S. A., Muda, A. S., Mokji, M. M., &amp; Abdullah, A. R. (2012). Automated Region Growing for Segmentation of Brain Lesion in Diffusion-weighted MRI.</w:t>
              </w:r>
            </w:p>
            <w:p w14:paraId="534C2E22" w14:textId="77777777" w:rsidR="004F10EF" w:rsidRDefault="004F10EF" w:rsidP="004F10EF">
              <w:pPr>
                <w:pStyle w:val="Irodalomjegyzk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Saad, N. M., Bakar, S. A., Muda, S., &amp; Mokji, M. (2010). Automated segmentation of brain lesion based on diffusion-weighted MRI using a split and merge approach.</w:t>
              </w:r>
            </w:p>
            <w:p w14:paraId="74D206C0" w14:textId="10D556C7" w:rsidR="004F10EF" w:rsidRDefault="004F10EF" w:rsidP="004F10EF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0DF6BFAB" w14:textId="77777777" w:rsidR="004F10EF" w:rsidRDefault="004F10EF">
      <w:pPr>
        <w:spacing w:after="160" w:line="259" w:lineRule="auto"/>
        <w:ind w:firstLine="0"/>
        <w:jc w:val="left"/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27D82415" w14:textId="31AB26A8" w:rsidR="00A16CA4" w:rsidRPr="00A16CA4" w:rsidRDefault="00A16CA4" w:rsidP="000613C6">
      <w:pPr>
        <w:pStyle w:val="Cmsor1"/>
      </w:pPr>
      <w:r>
        <w:lastRenderedPageBreak/>
        <w:t>Nyilatkozat</w:t>
      </w:r>
      <w:bookmarkEnd w:id="32"/>
    </w:p>
    <w:p w14:paraId="4D5443E8" w14:textId="77777777" w:rsidR="004F10EF" w:rsidRDefault="004F10EF" w:rsidP="009A2AEB"/>
    <w:p w14:paraId="6135B9EE" w14:textId="77777777" w:rsidR="004F10EF" w:rsidRDefault="004F10EF">
      <w:pPr>
        <w:spacing w:after="160" w:line="259" w:lineRule="auto"/>
        <w:ind w:firstLine="0"/>
        <w:jc w:val="left"/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5D6FD4F9" w14:textId="612EF339" w:rsidR="00301279" w:rsidRDefault="005F7E47" w:rsidP="005F7E47">
      <w:pPr>
        <w:pStyle w:val="Cmsor1"/>
      </w:pPr>
      <w:r>
        <w:lastRenderedPageBreak/>
        <w:t>Melléklet</w:t>
      </w:r>
    </w:p>
    <w:p w14:paraId="792D6959" w14:textId="66EF2E10" w:rsidR="00087832" w:rsidRPr="00087832" w:rsidRDefault="00087832" w:rsidP="00087832">
      <w:pPr>
        <w:pStyle w:val="Listaszerbekezds"/>
        <w:numPr>
          <w:ilvl w:val="0"/>
          <w:numId w:val="24"/>
        </w:numPr>
      </w:pPr>
      <w:r>
        <w:t>1.2 ábra: Koponya eltávolítás lépései</w:t>
      </w:r>
    </w:p>
    <w:p w14:paraId="3B4F4E97" w14:textId="13E563F6" w:rsidR="005F7E47" w:rsidRDefault="005F7E47" w:rsidP="005F7E47">
      <w:pPr>
        <w:ind w:firstLine="0"/>
      </w:pPr>
      <w:r>
        <w:rPr>
          <w:noProof/>
        </w:rPr>
        <w:drawing>
          <wp:inline distT="0" distB="0" distL="0" distR="0" wp14:anchorId="62388452" wp14:editId="52D85A25">
            <wp:extent cx="5759450" cy="2965450"/>
            <wp:effectExtent l="0" t="0" r="0" b="6350"/>
            <wp:docPr id="322348925" name="Kép 1" descr="A képen kör,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48925" name="Kép 1" descr="A képen kör, szöveg, képernyőkép látható&#10;&#10;Előfordulhat, hogy az AI által létrehozott tartalom helytele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814D" w14:textId="27F616E0" w:rsidR="00087832" w:rsidRDefault="00087832" w:rsidP="00087832">
      <w:pPr>
        <w:pStyle w:val="Listaszerbekezds"/>
        <w:numPr>
          <w:ilvl w:val="0"/>
          <w:numId w:val="24"/>
        </w:numPr>
      </w:pPr>
      <w:r>
        <w:t xml:space="preserve"> 1.3 ábra: Koponya eltávolítás lépései</w:t>
      </w:r>
    </w:p>
    <w:p w14:paraId="641E420C" w14:textId="223F142D" w:rsidR="005F7E47" w:rsidRPr="005F7E47" w:rsidRDefault="005F7E47" w:rsidP="005F7E47">
      <w:pPr>
        <w:ind w:firstLine="0"/>
      </w:pPr>
      <w:r>
        <w:rPr>
          <w:noProof/>
        </w:rPr>
        <w:drawing>
          <wp:inline distT="0" distB="0" distL="0" distR="0" wp14:anchorId="68F5BC6A" wp14:editId="4BD8ABDA">
            <wp:extent cx="5759450" cy="3344545"/>
            <wp:effectExtent l="0" t="0" r="0" b="8255"/>
            <wp:docPr id="1549779156" name="Kép 1" descr="A képen fekete-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79156" name="Kép 1" descr="A képen fekete-fehér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E47" w:rsidRPr="005F7E47" w:rsidSect="00123876">
      <w:footerReference w:type="default" r:id="rId18"/>
      <w:pgSz w:w="11906" w:h="16838"/>
      <w:pgMar w:top="1418" w:right="1418" w:bottom="1418" w:left="1418" w:header="709" w:footer="709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Varga-Betlehem Ádám" w:date="2025-11-20T11:44:00Z" w:initials="VBÁ">
    <w:p w14:paraId="17BA55AC" w14:textId="77777777" w:rsidR="002A380F" w:rsidRDefault="0042218F" w:rsidP="002A380F">
      <w:pPr>
        <w:pStyle w:val="Jegyzetszveg"/>
        <w:ind w:firstLine="0"/>
        <w:jc w:val="left"/>
      </w:pPr>
      <w:r>
        <w:rPr>
          <w:rStyle w:val="Jegyzethivatkozs"/>
        </w:rPr>
        <w:annotationRef/>
      </w:r>
      <w:r w:rsidR="002A380F">
        <w:t>Számítógépes tomográfia</w:t>
      </w:r>
    </w:p>
  </w:comment>
  <w:comment w:id="6" w:author="Varga-Betlehem Ádám" w:date="2025-11-20T12:00:00Z" w:initials="VBÁ">
    <w:p w14:paraId="1AE85BB2" w14:textId="31E5FA6F" w:rsidR="00712043" w:rsidRDefault="00712043" w:rsidP="00712043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A Koponya CT ponosan mit tud vizsgálni.</w:t>
      </w:r>
    </w:p>
    <w:p w14:paraId="5F128A90" w14:textId="77777777" w:rsidR="00712043" w:rsidRDefault="00712043" w:rsidP="00712043">
      <w:pPr>
        <w:pStyle w:val="Jegyzetszveg"/>
        <w:ind w:left="300" w:firstLine="0"/>
        <w:jc w:val="left"/>
      </w:pPr>
      <w:r>
        <w:t>Vészhelyzet</w:t>
      </w:r>
    </w:p>
    <w:p w14:paraId="655A9A6A" w14:textId="77777777" w:rsidR="00712043" w:rsidRDefault="00712043" w:rsidP="00712043">
      <w:pPr>
        <w:pStyle w:val="Jegyzetszveg"/>
        <w:ind w:firstLine="0"/>
        <w:jc w:val="left"/>
      </w:pPr>
      <w:r>
        <w:t xml:space="preserve"> - - Stroke</w:t>
      </w:r>
      <w:r>
        <w:br/>
        <w:t xml:space="preserve"> - - belső vérzés</w:t>
      </w:r>
    </w:p>
    <w:p w14:paraId="5FE2C81F" w14:textId="77777777" w:rsidR="00712043" w:rsidRDefault="00712043" w:rsidP="00712043">
      <w:pPr>
        <w:pStyle w:val="Jegyzetszveg"/>
        <w:ind w:firstLine="0"/>
        <w:jc w:val="left"/>
      </w:pPr>
      <w:r>
        <w:t xml:space="preserve"> - - fejsérülés</w:t>
      </w:r>
    </w:p>
    <w:p w14:paraId="1A243185" w14:textId="77777777" w:rsidR="00712043" w:rsidRDefault="00712043" w:rsidP="00712043">
      <w:pPr>
        <w:pStyle w:val="Jegyzetszveg"/>
        <w:ind w:left="300" w:firstLine="0"/>
        <w:jc w:val="left"/>
      </w:pPr>
      <w:r>
        <w:t>daganat esetén is</w:t>
      </w:r>
    </w:p>
    <w:p w14:paraId="1B5E20E2" w14:textId="77777777" w:rsidR="00712043" w:rsidRDefault="00712043" w:rsidP="00712043">
      <w:pPr>
        <w:pStyle w:val="Jegyzetszveg"/>
        <w:ind w:firstLine="0"/>
        <w:jc w:val="left"/>
      </w:pPr>
      <w:r>
        <w:t>stb,stb…..</w:t>
      </w:r>
    </w:p>
  </w:comment>
  <w:comment w:id="7" w:author="Varga-Betlehem Ádám" w:date="2025-11-20T12:15:00Z" w:initials="VBÁ">
    <w:p w14:paraId="45CF15A7" w14:textId="77777777" w:rsidR="00535912" w:rsidRDefault="00535912" w:rsidP="00535912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Pozitron Emissziós Tomográfia</w:t>
      </w:r>
    </w:p>
  </w:comment>
  <w:comment w:id="8" w:author="Varga-Betlehem Ádám" w:date="2025-11-20T15:18:00Z" w:initials="VBÁ">
    <w:p w14:paraId="4695A129" w14:textId="77777777" w:rsidR="001B76DF" w:rsidRDefault="001B76DF" w:rsidP="001B76DF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Egyfoton emissziós számítógépes tomográfia</w:t>
      </w:r>
    </w:p>
  </w:comment>
  <w:comment w:id="10" w:author="Varga-Betlehem Ádám" w:date="2025-10-30T19:46:00Z" w:initials="VBÁ">
    <w:p w14:paraId="0144D52C" w14:textId="77777777" w:rsidR="0018259C" w:rsidRDefault="0018259C" w:rsidP="0018259C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Orvosi képfeldolg jegyet</w:t>
      </w:r>
      <w:r>
        <w:br/>
        <w:t>90-FID szekvencia(1db impulzus on repeat),</w:t>
      </w:r>
      <w:r>
        <w:br/>
        <w:t>Spin-Echo szekvencia(2db impulzus on repeat)</w:t>
      </w:r>
      <w:r>
        <w:br/>
        <w:t>(ezekről lehet írni még)</w:t>
      </w:r>
    </w:p>
  </w:comment>
  <w:comment w:id="11" w:author="Varga-Betlehem Ádám" w:date="2025-10-30T19:52:00Z" w:initials="VBÁ">
    <w:p w14:paraId="092BABA2" w14:textId="77777777" w:rsidR="0018259C" w:rsidRDefault="0018259C" w:rsidP="0018259C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Inverziós szekvenciáról is lehet bőven írni,</w:t>
      </w:r>
    </w:p>
    <w:p w14:paraId="62E8A4C1" w14:textId="77777777" w:rsidR="0018259C" w:rsidRDefault="0018259C" w:rsidP="0018259C">
      <w:pPr>
        <w:pStyle w:val="Jegyzetszveg"/>
        <w:ind w:firstLine="0"/>
        <w:jc w:val="left"/>
      </w:pPr>
      <w:r>
        <w:t>+ az előző commenthez is lehet képeket csatolni akár a mellékletbe</w:t>
      </w:r>
    </w:p>
  </w:comment>
  <w:comment w:id="13" w:author="Varga-Betlehem Ádám" w:date="2025-10-30T19:54:00Z" w:initials="VBÁ">
    <w:p w14:paraId="6293E4EF" w14:textId="77777777" w:rsidR="00480353" w:rsidRDefault="00480353" w:rsidP="00480353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Bővebben kilehet még fejteni az előzőeket.</w:t>
      </w:r>
      <w:r>
        <w:br/>
        <w:t>Ezután lehet még</w:t>
      </w:r>
      <w:r>
        <w:br/>
        <w:t xml:space="preserve"> - hely meghatározásának elve, metszet kiválasztás,visszavetítéses leképezés, fázis kódolás,</w:t>
      </w:r>
    </w:p>
    <w:p w14:paraId="35B98CA0" w14:textId="77777777" w:rsidR="00480353" w:rsidRDefault="00480353" w:rsidP="00480353">
      <w:pPr>
        <w:pStyle w:val="Jegyzetszveg"/>
        <w:ind w:left="300" w:firstLine="0"/>
        <w:jc w:val="left"/>
      </w:pPr>
      <w:r>
        <w:t>MRI készülék elvi feléptíése ábra, MRI készülék vázlatos rajza…..</w:t>
      </w:r>
    </w:p>
  </w:comment>
  <w:comment w:id="12" w:author="Varga-Betlehem Ádám" w:date="2025-11-04T12:42:00Z" w:initials="VBÁ">
    <w:p w14:paraId="22B73DA0" w14:textId="77777777" w:rsidR="005B5BE0" w:rsidRDefault="005B5BE0" w:rsidP="005B5BE0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miért is? Biratu et al 2021 ben van jó leírás miért</w:t>
      </w:r>
    </w:p>
  </w:comment>
  <w:comment w:id="15" w:author="Varga-Betlehem Ádám" w:date="2025-11-22T13:00:00Z" w:initials="VBÁ">
    <w:p w14:paraId="497D8E6A" w14:textId="77777777" w:rsidR="00123876" w:rsidRDefault="00123876" w:rsidP="00123876">
      <w:pPr>
        <w:pStyle w:val="Jegyzetszveg"/>
        <w:ind w:firstLine="0"/>
        <w:jc w:val="left"/>
      </w:pPr>
      <w:r>
        <w:rPr>
          <w:rStyle w:val="Jegyzethivatkozs"/>
        </w:rPr>
        <w:annotationRef/>
      </w:r>
      <w:hyperlink r:id="rId1" w:history="1">
        <w:r w:rsidRPr="00B63AE2">
          <w:rPr>
            <w:rStyle w:val="Hiperhivatkozs"/>
          </w:rPr>
          <w:t>https://www.youtube.com/watch?v=NZkI4O8u6Mc</w:t>
        </w:r>
      </w:hyperlink>
      <w:r>
        <w:t xml:space="preserve">  6:30</w:t>
      </w:r>
    </w:p>
  </w:comment>
  <w:comment w:id="19" w:author="Varga-Betlehem Ádám" w:date="2025-11-13T16:54:00Z" w:initials="VBÁ">
    <w:p w14:paraId="6AD1E723" w14:textId="77777777" w:rsidR="00C6603D" w:rsidRDefault="00DE17C4" w:rsidP="00C6603D">
      <w:pPr>
        <w:pStyle w:val="Jegyzetszveg"/>
        <w:ind w:firstLine="0"/>
        <w:jc w:val="left"/>
      </w:pPr>
      <w:r>
        <w:rPr>
          <w:rStyle w:val="Jegyzethivatkozs"/>
        </w:rPr>
        <w:annotationRef/>
      </w:r>
      <w:r w:rsidR="00C6603D">
        <w:t>Lehet írni hogy milyen metrikákkal számoltak, mivel vetették össze</w:t>
      </w:r>
    </w:p>
  </w:comment>
  <w:comment w:id="22" w:author="Varga-Betlehem Ádám" w:date="2025-10-31T11:33:00Z" w:initials="VBÁ">
    <w:p w14:paraId="6D5068B6" w14:textId="1A00596D" w:rsidR="000B5CB7" w:rsidRDefault="000B5CB7" w:rsidP="000B5CB7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Képekből mik szövegbe, mik mennjenek mellékletbe?</w:t>
      </w:r>
      <w:r>
        <w:br/>
        <w:t>pl pipeline mehetne szövegbe</w:t>
      </w:r>
    </w:p>
    <w:p w14:paraId="40CDF43F" w14:textId="77777777" w:rsidR="000B5CB7" w:rsidRDefault="000B5CB7" w:rsidP="000B5CB7">
      <w:pPr>
        <w:pStyle w:val="Jegyzetszveg"/>
        <w:ind w:firstLine="0"/>
        <w:jc w:val="left"/>
      </w:pPr>
    </w:p>
    <w:p w14:paraId="381FDE8B" w14:textId="77777777" w:rsidR="000B5CB7" w:rsidRDefault="000B5CB7" w:rsidP="000B5CB7">
      <w:pPr>
        <w:pStyle w:val="Jegyzetszveg"/>
        <w:ind w:firstLine="0"/>
        <w:jc w:val="left"/>
      </w:pPr>
      <w:r>
        <w:t>Inkább írni magáról a kezelőfelületről 1-2 képpel illusztrálva.</w:t>
      </w:r>
    </w:p>
  </w:comment>
  <w:comment w:id="25" w:author="Varga-Betlehem Ádám" w:date="2025-11-19T14:31:00Z" w:initials="VBÁ">
    <w:p w14:paraId="4A5E0165" w14:textId="77777777" w:rsidR="00266E37" w:rsidRDefault="00266E37" w:rsidP="00266E37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Hivatkozás az elméleti részre?</w:t>
      </w:r>
    </w:p>
  </w:comment>
  <w:comment w:id="27" w:author="Varga-Betlehem Ádám" w:date="2025-11-21T19:34:00Z" w:initials="VBÁ">
    <w:p w14:paraId="1EA52302" w14:textId="77777777" w:rsidR="00886A8D" w:rsidRDefault="00886A8D" w:rsidP="00886A8D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 xml:space="preserve">Mérőszámok cikkekből </w:t>
      </w:r>
    </w:p>
    <w:p w14:paraId="403CC19E" w14:textId="77777777" w:rsidR="00886A8D" w:rsidRDefault="00886A8D" w:rsidP="00886A8D">
      <w:pPr>
        <w:pStyle w:val="Jegyzetszveg"/>
        <w:ind w:firstLine="0"/>
        <w:jc w:val="left"/>
      </w:pPr>
      <w:r>
        <w:t xml:space="preserve">+ </w:t>
      </w:r>
    </w:p>
    <w:p w14:paraId="75DCA595" w14:textId="77777777" w:rsidR="00886A8D" w:rsidRDefault="00886A8D" w:rsidP="00886A8D">
      <w:pPr>
        <w:pStyle w:val="Jegyzetszveg"/>
        <w:ind w:firstLine="0"/>
        <w:jc w:val="left"/>
      </w:pPr>
      <w:r>
        <w:t>bscjegyzet: szegmentálás kiértékelése</w:t>
      </w:r>
      <w:r>
        <w:br/>
        <w:t xml:space="preserve">DICE - Dice coefficient, overlap index </w:t>
      </w:r>
    </w:p>
    <w:p w14:paraId="2CC94781" w14:textId="77777777" w:rsidR="00886A8D" w:rsidRDefault="00886A8D" w:rsidP="00886A8D">
      <w:pPr>
        <w:pStyle w:val="Jegyzetszveg"/>
        <w:ind w:firstLine="0"/>
        <w:jc w:val="left"/>
      </w:pPr>
      <w:r>
        <w:t xml:space="preserve">JAC - Jaccard index </w:t>
      </w:r>
    </w:p>
    <w:p w14:paraId="1CBE3824" w14:textId="77777777" w:rsidR="00886A8D" w:rsidRDefault="00886A8D" w:rsidP="00886A8D">
      <w:pPr>
        <w:pStyle w:val="Jegyzetszveg"/>
        <w:ind w:firstLine="0"/>
        <w:jc w:val="left"/>
      </w:pPr>
      <w:r>
        <w:t xml:space="preserve">VS - volumetric similarity </w:t>
      </w:r>
    </w:p>
  </w:comment>
  <w:comment w:id="28" w:author="Varga-Betlehem Ádám" w:date="2025-11-14T14:34:00Z" w:initials="VBÁ">
    <w:p w14:paraId="0E496B52" w14:textId="77777777" w:rsidR="00437D07" w:rsidRDefault="00437D07" w:rsidP="00437D07">
      <w:pPr>
        <w:pStyle w:val="Jegyzetszveg"/>
        <w:ind w:left="300" w:firstLine="0"/>
        <w:jc w:val="left"/>
      </w:pPr>
      <w:r>
        <w:rPr>
          <w:rStyle w:val="Jegyzethivatkozs"/>
        </w:rPr>
        <w:annotationRef/>
      </w:r>
      <w:r>
        <w:t>co-registered to the same anatomical template</w:t>
      </w:r>
    </w:p>
    <w:p w14:paraId="31A6EAF4" w14:textId="77777777" w:rsidR="00437D07" w:rsidRDefault="00437D07" w:rsidP="00437D07">
      <w:pPr>
        <w:pStyle w:val="Jegyzetszveg"/>
        <w:ind w:left="300" w:firstLine="0"/>
        <w:jc w:val="left"/>
      </w:pPr>
      <w:r>
        <w:t xml:space="preserve">interpolated to the same resolution (1 mm^3) </w:t>
      </w:r>
    </w:p>
    <w:p w14:paraId="6B905506" w14:textId="77777777" w:rsidR="00437D07" w:rsidRDefault="00437D07" w:rsidP="00437D07">
      <w:pPr>
        <w:pStyle w:val="Jegyzetszveg"/>
        <w:ind w:left="300" w:firstLine="0"/>
        <w:jc w:val="left"/>
      </w:pPr>
      <w:r>
        <w:t>skull-stripped.</w:t>
      </w:r>
    </w:p>
  </w:comment>
  <w:comment w:id="29" w:author="Varga-Betlehem Ádám" w:date="2025-11-26T20:00:00Z" w:initials="VBÁ">
    <w:p w14:paraId="0463B2C0" w14:textId="77777777" w:rsidR="00801EC1" w:rsidRDefault="00F50DE1" w:rsidP="00801EC1">
      <w:pPr>
        <w:pStyle w:val="Jegyzetszveg"/>
        <w:ind w:firstLine="0"/>
        <w:jc w:val="left"/>
      </w:pPr>
      <w:r>
        <w:rPr>
          <w:rStyle w:val="Jegyzethivatkozs"/>
        </w:rPr>
        <w:annotationRef/>
      </w:r>
      <w:r w:rsidR="00801EC1">
        <w:t>Ő kaphatna egy képletet? (dice)</w:t>
      </w:r>
    </w:p>
  </w:comment>
  <w:comment w:id="30" w:author="Varga-Betlehem Ádám" w:date="2025-11-27T14:18:00Z" w:initials="VBÁ">
    <w:p w14:paraId="4EA9CFB1" w14:textId="77777777" w:rsidR="00C36EBD" w:rsidRDefault="00C36EBD" w:rsidP="00C36EBD">
      <w:pPr>
        <w:pStyle w:val="Jegyzetszveg"/>
        <w:ind w:firstLine="0"/>
        <w:jc w:val="left"/>
      </w:pPr>
      <w:r>
        <w:rPr>
          <w:rStyle w:val="Jegyzethivatkozs"/>
        </w:rPr>
        <w:annotationRef/>
      </w:r>
      <w:r>
        <w:t>képlet ide is lehet?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BA55AC" w15:done="0"/>
  <w15:commentEx w15:paraId="1B5E20E2" w15:done="0"/>
  <w15:commentEx w15:paraId="45CF15A7" w15:done="0"/>
  <w15:commentEx w15:paraId="4695A129" w15:done="0"/>
  <w15:commentEx w15:paraId="0144D52C" w15:done="0"/>
  <w15:commentEx w15:paraId="62E8A4C1" w15:done="0"/>
  <w15:commentEx w15:paraId="35B98CA0" w15:done="0"/>
  <w15:commentEx w15:paraId="22B73DA0" w15:done="1"/>
  <w15:commentEx w15:paraId="497D8E6A" w15:done="0"/>
  <w15:commentEx w15:paraId="6AD1E723" w15:done="0"/>
  <w15:commentEx w15:paraId="381FDE8B" w15:done="0"/>
  <w15:commentEx w15:paraId="4A5E0165" w15:done="0"/>
  <w15:commentEx w15:paraId="1CBE3824" w15:done="0"/>
  <w15:commentEx w15:paraId="6B905506" w15:done="0"/>
  <w15:commentEx w15:paraId="0463B2C0" w15:done="0"/>
  <w15:commentEx w15:paraId="4EA9CFB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502038" w16cex:dateUtc="2025-11-20T10:44:00Z"/>
  <w16cex:commentExtensible w16cex:durableId="5E2E7238" w16cex:dateUtc="2025-11-20T11:00:00Z"/>
  <w16cex:commentExtensible w16cex:durableId="04646078" w16cex:dateUtc="2025-11-20T11:15:00Z"/>
  <w16cex:commentExtensible w16cex:durableId="1566BE8E" w16cex:dateUtc="2025-11-20T14:18:00Z"/>
  <w16cex:commentExtensible w16cex:durableId="5953B570" w16cex:dateUtc="2025-10-30T18:46:00Z"/>
  <w16cex:commentExtensible w16cex:durableId="6009B017" w16cex:dateUtc="2025-10-30T18:52:00Z"/>
  <w16cex:commentExtensible w16cex:durableId="62C67748" w16cex:dateUtc="2025-10-30T18:54:00Z"/>
  <w16cex:commentExtensible w16cex:durableId="054F2735" w16cex:dateUtc="2025-11-04T11:42:00Z"/>
  <w16cex:commentExtensible w16cex:durableId="171E0C09" w16cex:dateUtc="2025-11-22T12:00:00Z"/>
  <w16cex:commentExtensible w16cex:durableId="1C647AA5" w16cex:dateUtc="2025-11-13T15:54:00Z"/>
  <w16cex:commentExtensible w16cex:durableId="20677047" w16cex:dateUtc="2025-10-31T10:33:00Z"/>
  <w16cex:commentExtensible w16cex:durableId="03618DE6" w16cex:dateUtc="2025-11-19T13:31:00Z"/>
  <w16cex:commentExtensible w16cex:durableId="38AD3922" w16cex:dateUtc="2025-11-21T18:34:00Z"/>
  <w16cex:commentExtensible w16cex:durableId="1965BAEB" w16cex:dateUtc="2025-11-14T13:34:00Z"/>
  <w16cex:commentExtensible w16cex:durableId="67F427E7" w16cex:dateUtc="2025-11-26T19:00:00Z"/>
  <w16cex:commentExtensible w16cex:durableId="429EDC26" w16cex:dateUtc="2025-11-27T13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BA55AC" w16cid:durableId="65502038"/>
  <w16cid:commentId w16cid:paraId="1B5E20E2" w16cid:durableId="5E2E7238"/>
  <w16cid:commentId w16cid:paraId="45CF15A7" w16cid:durableId="04646078"/>
  <w16cid:commentId w16cid:paraId="4695A129" w16cid:durableId="1566BE8E"/>
  <w16cid:commentId w16cid:paraId="0144D52C" w16cid:durableId="5953B570"/>
  <w16cid:commentId w16cid:paraId="62E8A4C1" w16cid:durableId="6009B017"/>
  <w16cid:commentId w16cid:paraId="35B98CA0" w16cid:durableId="62C67748"/>
  <w16cid:commentId w16cid:paraId="22B73DA0" w16cid:durableId="054F2735"/>
  <w16cid:commentId w16cid:paraId="497D8E6A" w16cid:durableId="171E0C09"/>
  <w16cid:commentId w16cid:paraId="6AD1E723" w16cid:durableId="1C647AA5"/>
  <w16cid:commentId w16cid:paraId="381FDE8B" w16cid:durableId="20677047"/>
  <w16cid:commentId w16cid:paraId="4A5E0165" w16cid:durableId="03618DE6"/>
  <w16cid:commentId w16cid:paraId="1CBE3824" w16cid:durableId="38AD3922"/>
  <w16cid:commentId w16cid:paraId="6B905506" w16cid:durableId="1965BAEB"/>
  <w16cid:commentId w16cid:paraId="0463B2C0" w16cid:durableId="67F427E7"/>
  <w16cid:commentId w16cid:paraId="4EA9CFB1" w16cid:durableId="429EDC2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890AB" w14:textId="77777777" w:rsidR="000F0843" w:rsidRDefault="000F0843" w:rsidP="00FF7C60">
      <w:pPr>
        <w:spacing w:line="240" w:lineRule="auto"/>
      </w:pPr>
      <w:r>
        <w:separator/>
      </w:r>
    </w:p>
  </w:endnote>
  <w:endnote w:type="continuationSeparator" w:id="0">
    <w:p w14:paraId="15D2EDFB" w14:textId="77777777" w:rsidR="000F0843" w:rsidRDefault="000F0843" w:rsidP="00FF7C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0544927"/>
      <w:docPartObj>
        <w:docPartGallery w:val="Page Numbers (Bottom of Page)"/>
        <w:docPartUnique/>
      </w:docPartObj>
    </w:sdtPr>
    <w:sdtContent>
      <w:p w14:paraId="6E00CC94" w14:textId="5403F8F8" w:rsidR="00FF7C60" w:rsidRDefault="00FF7C60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C0AADD" w14:textId="77777777" w:rsidR="00FF7C60" w:rsidRDefault="00FF7C6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2E444" w14:textId="77777777" w:rsidR="000F0843" w:rsidRDefault="000F0843" w:rsidP="00FF7C60">
      <w:pPr>
        <w:spacing w:line="240" w:lineRule="auto"/>
      </w:pPr>
      <w:r>
        <w:separator/>
      </w:r>
    </w:p>
  </w:footnote>
  <w:footnote w:type="continuationSeparator" w:id="0">
    <w:p w14:paraId="307206A0" w14:textId="77777777" w:rsidR="000F0843" w:rsidRDefault="000F0843" w:rsidP="00FF7C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869"/>
    <w:multiLevelType w:val="hybridMultilevel"/>
    <w:tmpl w:val="FB3827EA"/>
    <w:lvl w:ilvl="0" w:tplc="D728B090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02023318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817312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66C1E78"/>
    <w:multiLevelType w:val="hybridMultilevel"/>
    <w:tmpl w:val="E1B2FA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23038"/>
    <w:multiLevelType w:val="hybridMultilevel"/>
    <w:tmpl w:val="B9C40CB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7721F"/>
    <w:multiLevelType w:val="hybridMultilevel"/>
    <w:tmpl w:val="E1B2FA0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C5BA7"/>
    <w:multiLevelType w:val="hybridMultilevel"/>
    <w:tmpl w:val="A628E2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202289"/>
    <w:multiLevelType w:val="hybridMultilevel"/>
    <w:tmpl w:val="0E9AA852"/>
    <w:lvl w:ilvl="0" w:tplc="52E0E4BE">
      <w:start w:val="2"/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20644D5C"/>
    <w:multiLevelType w:val="hybridMultilevel"/>
    <w:tmpl w:val="85603112"/>
    <w:lvl w:ilvl="0" w:tplc="6A20CB8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1FB4133"/>
    <w:multiLevelType w:val="hybridMultilevel"/>
    <w:tmpl w:val="2940F4E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157F1"/>
    <w:multiLevelType w:val="hybridMultilevel"/>
    <w:tmpl w:val="7C181526"/>
    <w:lvl w:ilvl="0" w:tplc="FBE65D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175C2B"/>
    <w:multiLevelType w:val="hybridMultilevel"/>
    <w:tmpl w:val="AAF28432"/>
    <w:lvl w:ilvl="0" w:tplc="7AB2A56E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FEE0A7C"/>
    <w:multiLevelType w:val="hybridMultilevel"/>
    <w:tmpl w:val="E5908A0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56662"/>
    <w:multiLevelType w:val="hybridMultilevel"/>
    <w:tmpl w:val="15B4E8E8"/>
    <w:lvl w:ilvl="0" w:tplc="040E000F">
      <w:start w:val="1"/>
      <w:numFmt w:val="decimal"/>
      <w:lvlText w:val="%1."/>
      <w:lvlJc w:val="left"/>
      <w:pPr>
        <w:ind w:left="1789" w:hanging="360"/>
      </w:pPr>
    </w:lvl>
    <w:lvl w:ilvl="1" w:tplc="040E0019" w:tentative="1">
      <w:start w:val="1"/>
      <w:numFmt w:val="lowerLetter"/>
      <w:lvlText w:val="%2."/>
      <w:lvlJc w:val="left"/>
      <w:pPr>
        <w:ind w:left="2509" w:hanging="360"/>
      </w:pPr>
    </w:lvl>
    <w:lvl w:ilvl="2" w:tplc="040E001B" w:tentative="1">
      <w:start w:val="1"/>
      <w:numFmt w:val="lowerRoman"/>
      <w:lvlText w:val="%3."/>
      <w:lvlJc w:val="right"/>
      <w:pPr>
        <w:ind w:left="3229" w:hanging="180"/>
      </w:pPr>
    </w:lvl>
    <w:lvl w:ilvl="3" w:tplc="040E000F" w:tentative="1">
      <w:start w:val="1"/>
      <w:numFmt w:val="decimal"/>
      <w:lvlText w:val="%4."/>
      <w:lvlJc w:val="left"/>
      <w:pPr>
        <w:ind w:left="3949" w:hanging="360"/>
      </w:pPr>
    </w:lvl>
    <w:lvl w:ilvl="4" w:tplc="040E0019" w:tentative="1">
      <w:start w:val="1"/>
      <w:numFmt w:val="lowerLetter"/>
      <w:lvlText w:val="%5."/>
      <w:lvlJc w:val="left"/>
      <w:pPr>
        <w:ind w:left="4669" w:hanging="360"/>
      </w:pPr>
    </w:lvl>
    <w:lvl w:ilvl="5" w:tplc="040E001B" w:tentative="1">
      <w:start w:val="1"/>
      <w:numFmt w:val="lowerRoman"/>
      <w:lvlText w:val="%6."/>
      <w:lvlJc w:val="right"/>
      <w:pPr>
        <w:ind w:left="5389" w:hanging="180"/>
      </w:pPr>
    </w:lvl>
    <w:lvl w:ilvl="6" w:tplc="040E000F" w:tentative="1">
      <w:start w:val="1"/>
      <w:numFmt w:val="decimal"/>
      <w:lvlText w:val="%7."/>
      <w:lvlJc w:val="left"/>
      <w:pPr>
        <w:ind w:left="6109" w:hanging="360"/>
      </w:pPr>
    </w:lvl>
    <w:lvl w:ilvl="7" w:tplc="040E0019" w:tentative="1">
      <w:start w:val="1"/>
      <w:numFmt w:val="lowerLetter"/>
      <w:lvlText w:val="%8."/>
      <w:lvlJc w:val="left"/>
      <w:pPr>
        <w:ind w:left="6829" w:hanging="360"/>
      </w:pPr>
    </w:lvl>
    <w:lvl w:ilvl="8" w:tplc="040E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4" w15:restartNumberingAfterBreak="0">
    <w:nsid w:val="304F75BF"/>
    <w:multiLevelType w:val="hybridMultilevel"/>
    <w:tmpl w:val="B406BCE6"/>
    <w:lvl w:ilvl="0" w:tplc="43E6441E">
      <w:start w:val="2"/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32022562"/>
    <w:multiLevelType w:val="multilevel"/>
    <w:tmpl w:val="B6EAC6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76" w:hanging="1800"/>
      </w:pPr>
      <w:rPr>
        <w:rFonts w:hint="default"/>
      </w:rPr>
    </w:lvl>
  </w:abstractNum>
  <w:abstractNum w:abstractNumId="16" w15:restartNumberingAfterBreak="0">
    <w:nsid w:val="37143F66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FA25A80"/>
    <w:multiLevelType w:val="hybridMultilevel"/>
    <w:tmpl w:val="7936718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F269C8"/>
    <w:multiLevelType w:val="hybridMultilevel"/>
    <w:tmpl w:val="9E442FAE"/>
    <w:lvl w:ilvl="0" w:tplc="E36C26FA">
      <w:start w:val="1"/>
      <w:numFmt w:val="decimal"/>
      <w:lvlText w:val="1.%1."/>
      <w:lvlJc w:val="left"/>
      <w:pPr>
        <w:ind w:left="1432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9C00BFD"/>
    <w:multiLevelType w:val="multilevel"/>
    <w:tmpl w:val="E7DEDDE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A491517"/>
    <w:multiLevelType w:val="hybridMultilevel"/>
    <w:tmpl w:val="81424CD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A53DC5"/>
    <w:multiLevelType w:val="hybridMultilevel"/>
    <w:tmpl w:val="CCD49F4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8644F5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B7E76B9"/>
    <w:multiLevelType w:val="multilevel"/>
    <w:tmpl w:val="B6EAC6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76" w:hanging="1800"/>
      </w:pPr>
      <w:rPr>
        <w:rFonts w:hint="default"/>
      </w:rPr>
    </w:lvl>
  </w:abstractNum>
  <w:num w:numId="1" w16cid:durableId="1539078329">
    <w:abstractNumId w:val="9"/>
  </w:num>
  <w:num w:numId="2" w16cid:durableId="413547926">
    <w:abstractNumId w:val="4"/>
  </w:num>
  <w:num w:numId="3" w16cid:durableId="559681350">
    <w:abstractNumId w:val="12"/>
  </w:num>
  <w:num w:numId="4" w16cid:durableId="919755439">
    <w:abstractNumId w:val="11"/>
  </w:num>
  <w:num w:numId="5" w16cid:durableId="1654602828">
    <w:abstractNumId w:val="0"/>
  </w:num>
  <w:num w:numId="6" w16cid:durableId="1160777674">
    <w:abstractNumId w:val="10"/>
  </w:num>
  <w:num w:numId="7" w16cid:durableId="1105343988">
    <w:abstractNumId w:val="5"/>
  </w:num>
  <w:num w:numId="8" w16cid:durableId="795216610">
    <w:abstractNumId w:val="18"/>
  </w:num>
  <w:num w:numId="9" w16cid:durableId="724181923">
    <w:abstractNumId w:val="3"/>
  </w:num>
  <w:num w:numId="10" w16cid:durableId="1408065793">
    <w:abstractNumId w:val="8"/>
  </w:num>
  <w:num w:numId="11" w16cid:durableId="1496798711">
    <w:abstractNumId w:val="13"/>
  </w:num>
  <w:num w:numId="12" w16cid:durableId="1252004417">
    <w:abstractNumId w:val="23"/>
  </w:num>
  <w:num w:numId="13" w16cid:durableId="509561401">
    <w:abstractNumId w:val="15"/>
  </w:num>
  <w:num w:numId="14" w16cid:durableId="1426803688">
    <w:abstractNumId w:val="17"/>
  </w:num>
  <w:num w:numId="15" w16cid:durableId="1947152504">
    <w:abstractNumId w:val="14"/>
  </w:num>
  <w:num w:numId="16" w16cid:durableId="944382441">
    <w:abstractNumId w:val="7"/>
  </w:num>
  <w:num w:numId="17" w16cid:durableId="324550699">
    <w:abstractNumId w:val="21"/>
  </w:num>
  <w:num w:numId="18" w16cid:durableId="297035190">
    <w:abstractNumId w:val="19"/>
  </w:num>
  <w:num w:numId="19" w16cid:durableId="683439286">
    <w:abstractNumId w:val="16"/>
  </w:num>
  <w:num w:numId="20" w16cid:durableId="140850246">
    <w:abstractNumId w:val="2"/>
  </w:num>
  <w:num w:numId="21" w16cid:durableId="261258479">
    <w:abstractNumId w:val="22"/>
  </w:num>
  <w:num w:numId="22" w16cid:durableId="1229340025">
    <w:abstractNumId w:val="1"/>
  </w:num>
  <w:num w:numId="23" w16cid:durableId="1650088335">
    <w:abstractNumId w:val="6"/>
  </w:num>
  <w:num w:numId="24" w16cid:durableId="452091588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arga-Betlehem Ádám">
    <w15:presenceInfo w15:providerId="AD" w15:userId="S::varga-betlehem.adam@o365.u-szeged.hu::d12c8369-ad4e-4351-9bc9-a30f62ae1e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AAE"/>
    <w:rsid w:val="00001520"/>
    <w:rsid w:val="000101DC"/>
    <w:rsid w:val="0001358D"/>
    <w:rsid w:val="00030051"/>
    <w:rsid w:val="00036023"/>
    <w:rsid w:val="000505A4"/>
    <w:rsid w:val="000613C6"/>
    <w:rsid w:val="00064527"/>
    <w:rsid w:val="0008071A"/>
    <w:rsid w:val="00087832"/>
    <w:rsid w:val="00093266"/>
    <w:rsid w:val="000A34C8"/>
    <w:rsid w:val="000A51C2"/>
    <w:rsid w:val="000A6F18"/>
    <w:rsid w:val="000B22DE"/>
    <w:rsid w:val="000B2344"/>
    <w:rsid w:val="000B27DD"/>
    <w:rsid w:val="000B5CB7"/>
    <w:rsid w:val="000B5EAD"/>
    <w:rsid w:val="000E4E2A"/>
    <w:rsid w:val="000F0843"/>
    <w:rsid w:val="000F11A0"/>
    <w:rsid w:val="000F3990"/>
    <w:rsid w:val="00111826"/>
    <w:rsid w:val="00123876"/>
    <w:rsid w:val="001414DF"/>
    <w:rsid w:val="00152378"/>
    <w:rsid w:val="00155624"/>
    <w:rsid w:val="00155F2F"/>
    <w:rsid w:val="0018259C"/>
    <w:rsid w:val="0018710E"/>
    <w:rsid w:val="001926DC"/>
    <w:rsid w:val="001A599A"/>
    <w:rsid w:val="001A5DEB"/>
    <w:rsid w:val="001B67B6"/>
    <w:rsid w:val="001B76DF"/>
    <w:rsid w:val="001D2EC8"/>
    <w:rsid w:val="001D3929"/>
    <w:rsid w:val="001E0B1A"/>
    <w:rsid w:val="001E7DF3"/>
    <w:rsid w:val="00210C11"/>
    <w:rsid w:val="002111D5"/>
    <w:rsid w:val="0021349E"/>
    <w:rsid w:val="002154FF"/>
    <w:rsid w:val="00215A2D"/>
    <w:rsid w:val="00224B90"/>
    <w:rsid w:val="0022645F"/>
    <w:rsid w:val="00233227"/>
    <w:rsid w:val="00234C9A"/>
    <w:rsid w:val="00244D48"/>
    <w:rsid w:val="00245A71"/>
    <w:rsid w:val="002631A8"/>
    <w:rsid w:val="002643AE"/>
    <w:rsid w:val="00266E37"/>
    <w:rsid w:val="00277979"/>
    <w:rsid w:val="00281C5A"/>
    <w:rsid w:val="00284911"/>
    <w:rsid w:val="0028658B"/>
    <w:rsid w:val="0029279E"/>
    <w:rsid w:val="002A380F"/>
    <w:rsid w:val="002A4526"/>
    <w:rsid w:val="002B309B"/>
    <w:rsid w:val="002B357C"/>
    <w:rsid w:val="002B4C08"/>
    <w:rsid w:val="002B659A"/>
    <w:rsid w:val="002D4C0C"/>
    <w:rsid w:val="002D719A"/>
    <w:rsid w:val="002F21E5"/>
    <w:rsid w:val="002F709A"/>
    <w:rsid w:val="00301279"/>
    <w:rsid w:val="00312304"/>
    <w:rsid w:val="00315F37"/>
    <w:rsid w:val="00327CE1"/>
    <w:rsid w:val="00360703"/>
    <w:rsid w:val="003735DE"/>
    <w:rsid w:val="00373C02"/>
    <w:rsid w:val="0037552C"/>
    <w:rsid w:val="003850C2"/>
    <w:rsid w:val="00391411"/>
    <w:rsid w:val="003A1F29"/>
    <w:rsid w:val="003B2338"/>
    <w:rsid w:val="003C35EA"/>
    <w:rsid w:val="003E650E"/>
    <w:rsid w:val="003E66A8"/>
    <w:rsid w:val="004043C8"/>
    <w:rsid w:val="00405ED8"/>
    <w:rsid w:val="0040757A"/>
    <w:rsid w:val="00413AB0"/>
    <w:rsid w:val="0042218F"/>
    <w:rsid w:val="004237D3"/>
    <w:rsid w:val="00431E09"/>
    <w:rsid w:val="00437D07"/>
    <w:rsid w:val="0044515B"/>
    <w:rsid w:val="004517DC"/>
    <w:rsid w:val="00472E49"/>
    <w:rsid w:val="00480353"/>
    <w:rsid w:val="004A32BE"/>
    <w:rsid w:val="004C2B2A"/>
    <w:rsid w:val="004C73DF"/>
    <w:rsid w:val="004D3DDF"/>
    <w:rsid w:val="004E0EE8"/>
    <w:rsid w:val="004E1DA1"/>
    <w:rsid w:val="004F10EF"/>
    <w:rsid w:val="00510080"/>
    <w:rsid w:val="00516EC5"/>
    <w:rsid w:val="00524AAE"/>
    <w:rsid w:val="00525DBE"/>
    <w:rsid w:val="00535912"/>
    <w:rsid w:val="00540792"/>
    <w:rsid w:val="0054451C"/>
    <w:rsid w:val="00551324"/>
    <w:rsid w:val="00553C7E"/>
    <w:rsid w:val="00555D21"/>
    <w:rsid w:val="00570697"/>
    <w:rsid w:val="00572B54"/>
    <w:rsid w:val="0057751E"/>
    <w:rsid w:val="005B4A3F"/>
    <w:rsid w:val="005B5BE0"/>
    <w:rsid w:val="005C085C"/>
    <w:rsid w:val="005C580D"/>
    <w:rsid w:val="005D7D9D"/>
    <w:rsid w:val="005E0CAF"/>
    <w:rsid w:val="005E3677"/>
    <w:rsid w:val="005F7E47"/>
    <w:rsid w:val="00615118"/>
    <w:rsid w:val="0061623C"/>
    <w:rsid w:val="00625C06"/>
    <w:rsid w:val="00625F9C"/>
    <w:rsid w:val="00630C0A"/>
    <w:rsid w:val="006320E1"/>
    <w:rsid w:val="00637525"/>
    <w:rsid w:val="00637712"/>
    <w:rsid w:val="00642578"/>
    <w:rsid w:val="006462AB"/>
    <w:rsid w:val="00663A3C"/>
    <w:rsid w:val="00681837"/>
    <w:rsid w:val="006833B3"/>
    <w:rsid w:val="00690FD0"/>
    <w:rsid w:val="006C23B6"/>
    <w:rsid w:val="006C32E2"/>
    <w:rsid w:val="006D0195"/>
    <w:rsid w:val="006D676A"/>
    <w:rsid w:val="00703520"/>
    <w:rsid w:val="00706DE1"/>
    <w:rsid w:val="00712043"/>
    <w:rsid w:val="007130BA"/>
    <w:rsid w:val="007242A8"/>
    <w:rsid w:val="00727328"/>
    <w:rsid w:val="007325EB"/>
    <w:rsid w:val="007527D2"/>
    <w:rsid w:val="00760FCA"/>
    <w:rsid w:val="007624BA"/>
    <w:rsid w:val="0076293C"/>
    <w:rsid w:val="00773770"/>
    <w:rsid w:val="0077788E"/>
    <w:rsid w:val="00792C62"/>
    <w:rsid w:val="007932AC"/>
    <w:rsid w:val="007A29CF"/>
    <w:rsid w:val="007A5819"/>
    <w:rsid w:val="007B31F0"/>
    <w:rsid w:val="007E3518"/>
    <w:rsid w:val="007E71C7"/>
    <w:rsid w:val="00801EC1"/>
    <w:rsid w:val="0080787D"/>
    <w:rsid w:val="00814CDB"/>
    <w:rsid w:val="008168E6"/>
    <w:rsid w:val="0082418C"/>
    <w:rsid w:val="00851410"/>
    <w:rsid w:val="00851756"/>
    <w:rsid w:val="00852C99"/>
    <w:rsid w:val="008562D6"/>
    <w:rsid w:val="0085760A"/>
    <w:rsid w:val="00886A8D"/>
    <w:rsid w:val="00896143"/>
    <w:rsid w:val="00896ECE"/>
    <w:rsid w:val="008B3EFB"/>
    <w:rsid w:val="008B6DBE"/>
    <w:rsid w:val="008C1981"/>
    <w:rsid w:val="008F2DE2"/>
    <w:rsid w:val="00907103"/>
    <w:rsid w:val="00914EE9"/>
    <w:rsid w:val="00923850"/>
    <w:rsid w:val="00942AA4"/>
    <w:rsid w:val="0094582E"/>
    <w:rsid w:val="0094631A"/>
    <w:rsid w:val="00947A5F"/>
    <w:rsid w:val="0096465E"/>
    <w:rsid w:val="00964728"/>
    <w:rsid w:val="00972B23"/>
    <w:rsid w:val="0097333B"/>
    <w:rsid w:val="009750CE"/>
    <w:rsid w:val="00975E93"/>
    <w:rsid w:val="00982235"/>
    <w:rsid w:val="009A2AEB"/>
    <w:rsid w:val="009A378B"/>
    <w:rsid w:val="009A6B1C"/>
    <w:rsid w:val="009B0A7C"/>
    <w:rsid w:val="009B1A73"/>
    <w:rsid w:val="009D08BD"/>
    <w:rsid w:val="009D4B9F"/>
    <w:rsid w:val="009D4CEB"/>
    <w:rsid w:val="009D620E"/>
    <w:rsid w:val="009D7F5F"/>
    <w:rsid w:val="009E451A"/>
    <w:rsid w:val="009E521D"/>
    <w:rsid w:val="009E5284"/>
    <w:rsid w:val="009F2FFD"/>
    <w:rsid w:val="00A15E88"/>
    <w:rsid w:val="00A16CA4"/>
    <w:rsid w:val="00A17CFE"/>
    <w:rsid w:val="00A27D5E"/>
    <w:rsid w:val="00A4319B"/>
    <w:rsid w:val="00A43BFE"/>
    <w:rsid w:val="00A5132D"/>
    <w:rsid w:val="00A76C1C"/>
    <w:rsid w:val="00A81364"/>
    <w:rsid w:val="00A9069D"/>
    <w:rsid w:val="00AA05DC"/>
    <w:rsid w:val="00AD6DFC"/>
    <w:rsid w:val="00AE6AC5"/>
    <w:rsid w:val="00AF23DA"/>
    <w:rsid w:val="00AF53AF"/>
    <w:rsid w:val="00B056C8"/>
    <w:rsid w:val="00B10C2B"/>
    <w:rsid w:val="00B1288E"/>
    <w:rsid w:val="00B17361"/>
    <w:rsid w:val="00B3127D"/>
    <w:rsid w:val="00B736B5"/>
    <w:rsid w:val="00B805BA"/>
    <w:rsid w:val="00B84619"/>
    <w:rsid w:val="00BA0394"/>
    <w:rsid w:val="00BA2296"/>
    <w:rsid w:val="00BA2CD6"/>
    <w:rsid w:val="00BB227C"/>
    <w:rsid w:val="00BB22F7"/>
    <w:rsid w:val="00BC493A"/>
    <w:rsid w:val="00BD06F2"/>
    <w:rsid w:val="00BE19C0"/>
    <w:rsid w:val="00BE1C02"/>
    <w:rsid w:val="00BF1D3D"/>
    <w:rsid w:val="00C15E22"/>
    <w:rsid w:val="00C269AA"/>
    <w:rsid w:val="00C30C24"/>
    <w:rsid w:val="00C36EBD"/>
    <w:rsid w:val="00C46E22"/>
    <w:rsid w:val="00C64EA5"/>
    <w:rsid w:val="00C6603D"/>
    <w:rsid w:val="00C66742"/>
    <w:rsid w:val="00C71B18"/>
    <w:rsid w:val="00C73DF4"/>
    <w:rsid w:val="00C77C6C"/>
    <w:rsid w:val="00C90060"/>
    <w:rsid w:val="00C93351"/>
    <w:rsid w:val="00CB7693"/>
    <w:rsid w:val="00CC0CE9"/>
    <w:rsid w:val="00CD07D2"/>
    <w:rsid w:val="00CD4F42"/>
    <w:rsid w:val="00CE2935"/>
    <w:rsid w:val="00CF077E"/>
    <w:rsid w:val="00CF07CD"/>
    <w:rsid w:val="00CF1BEE"/>
    <w:rsid w:val="00D023C0"/>
    <w:rsid w:val="00D06BB2"/>
    <w:rsid w:val="00D06C0C"/>
    <w:rsid w:val="00D22756"/>
    <w:rsid w:val="00D2530C"/>
    <w:rsid w:val="00D445E8"/>
    <w:rsid w:val="00D44C0A"/>
    <w:rsid w:val="00D46185"/>
    <w:rsid w:val="00D602AF"/>
    <w:rsid w:val="00D61DD2"/>
    <w:rsid w:val="00D67516"/>
    <w:rsid w:val="00D73CFF"/>
    <w:rsid w:val="00D764FD"/>
    <w:rsid w:val="00D86120"/>
    <w:rsid w:val="00D93CCC"/>
    <w:rsid w:val="00D954F4"/>
    <w:rsid w:val="00DA130A"/>
    <w:rsid w:val="00DA69FB"/>
    <w:rsid w:val="00DB4004"/>
    <w:rsid w:val="00DC7356"/>
    <w:rsid w:val="00DD0B8C"/>
    <w:rsid w:val="00DD1790"/>
    <w:rsid w:val="00DD43E1"/>
    <w:rsid w:val="00DE17C4"/>
    <w:rsid w:val="00DE40EA"/>
    <w:rsid w:val="00DF5CB3"/>
    <w:rsid w:val="00E17D90"/>
    <w:rsid w:val="00E2483E"/>
    <w:rsid w:val="00E406E9"/>
    <w:rsid w:val="00E416CC"/>
    <w:rsid w:val="00E41D19"/>
    <w:rsid w:val="00E6295C"/>
    <w:rsid w:val="00E65BBD"/>
    <w:rsid w:val="00E81F69"/>
    <w:rsid w:val="00E869E9"/>
    <w:rsid w:val="00EA219B"/>
    <w:rsid w:val="00EB6FF2"/>
    <w:rsid w:val="00EC1203"/>
    <w:rsid w:val="00EC2CCB"/>
    <w:rsid w:val="00EC3C8B"/>
    <w:rsid w:val="00EC42D0"/>
    <w:rsid w:val="00ED233D"/>
    <w:rsid w:val="00ED6F63"/>
    <w:rsid w:val="00EF253B"/>
    <w:rsid w:val="00EF6D2F"/>
    <w:rsid w:val="00F14DBF"/>
    <w:rsid w:val="00F35885"/>
    <w:rsid w:val="00F50DE1"/>
    <w:rsid w:val="00F62E53"/>
    <w:rsid w:val="00F63E61"/>
    <w:rsid w:val="00F7383F"/>
    <w:rsid w:val="00F85851"/>
    <w:rsid w:val="00F9376D"/>
    <w:rsid w:val="00FA6F1C"/>
    <w:rsid w:val="00FB2E1A"/>
    <w:rsid w:val="00FC24BA"/>
    <w:rsid w:val="00FC7176"/>
    <w:rsid w:val="00FD0D1C"/>
    <w:rsid w:val="00FD5459"/>
    <w:rsid w:val="00FE0C03"/>
    <w:rsid w:val="00FE65C8"/>
    <w:rsid w:val="00FF77D7"/>
    <w:rsid w:val="00FF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B4A187"/>
  <w15:chartTrackingRefBased/>
  <w15:docId w15:val="{4E188486-1DB7-4F22-8178-6816DF1E3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0127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0613C6"/>
    <w:pPr>
      <w:keepNext/>
      <w:keepLines/>
      <w:spacing w:before="240" w:after="60"/>
      <w:ind w:firstLine="0"/>
      <w:outlineLvl w:val="0"/>
    </w:pPr>
    <w:rPr>
      <w:rFonts w:eastAsiaTheme="majorEastAsia" w:cstheme="majorBidi"/>
      <w:b/>
      <w:sz w:val="2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613C6"/>
    <w:pPr>
      <w:keepNext/>
      <w:keepLines/>
      <w:spacing w:before="240" w:after="60"/>
      <w:ind w:firstLine="0"/>
      <w:outlineLvl w:val="1"/>
    </w:pPr>
    <w:rPr>
      <w:rFonts w:eastAsiaTheme="majorEastAsia" w:cstheme="majorBidi"/>
      <w:b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613C6"/>
    <w:pPr>
      <w:keepNext/>
      <w:keepLines/>
      <w:spacing w:before="240" w:after="60"/>
      <w:ind w:firstLine="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24AAE"/>
    <w:pPr>
      <w:keepNext/>
      <w:keepLines/>
      <w:numPr>
        <w:ilvl w:val="3"/>
        <w:numId w:val="1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24AAE"/>
    <w:pPr>
      <w:keepNext/>
      <w:keepLines/>
      <w:numPr>
        <w:ilvl w:val="4"/>
        <w:numId w:val="1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24AAE"/>
    <w:pPr>
      <w:keepNext/>
      <w:keepLines/>
      <w:numPr>
        <w:ilvl w:val="5"/>
        <w:numId w:val="19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24AAE"/>
    <w:pPr>
      <w:keepNext/>
      <w:keepLines/>
      <w:numPr>
        <w:ilvl w:val="6"/>
        <w:numId w:val="19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24AAE"/>
    <w:pPr>
      <w:keepNext/>
      <w:keepLines/>
      <w:numPr>
        <w:ilvl w:val="7"/>
        <w:numId w:val="19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24AAE"/>
    <w:pPr>
      <w:keepNext/>
      <w:keepLines/>
      <w:numPr>
        <w:ilvl w:val="8"/>
        <w:numId w:val="19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527D2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630C0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EC2CCB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24AA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24AA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24AA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24AA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24AA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24AA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24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24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24AA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24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24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24AA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24AA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24AA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24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24AA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24AAE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uiPriority w:val="1"/>
    <w:qFormat/>
    <w:rsid w:val="000F3990"/>
    <w:pPr>
      <w:spacing w:after="0" w:line="240" w:lineRule="auto"/>
    </w:pPr>
  </w:style>
  <w:style w:type="paragraph" w:styleId="TJ1">
    <w:name w:val="toc 1"/>
    <w:basedOn w:val="Norml"/>
    <w:next w:val="Norml"/>
    <w:autoRedefine/>
    <w:uiPriority w:val="39"/>
    <w:unhideWhenUsed/>
    <w:rsid w:val="00E65BBD"/>
    <w:pPr>
      <w:tabs>
        <w:tab w:val="right" w:leader="dot" w:pos="8493"/>
      </w:tabs>
      <w:spacing w:before="360"/>
    </w:pPr>
    <w:rPr>
      <w:rFonts w:cs="Times New Roman"/>
      <w:b/>
      <w:bCs/>
      <w:caps/>
      <w:noProof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773770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773770"/>
    <w:pPr>
      <w:ind w:left="240"/>
    </w:pPr>
    <w:rPr>
      <w:rFonts w:asciiTheme="minorHAnsi" w:hAnsiTheme="minorHAnsi"/>
      <w:sz w:val="20"/>
      <w:szCs w:val="20"/>
    </w:rPr>
  </w:style>
  <w:style w:type="paragraph" w:styleId="TJ4">
    <w:name w:val="toc 4"/>
    <w:basedOn w:val="Norml"/>
    <w:next w:val="Norml"/>
    <w:autoRedefine/>
    <w:uiPriority w:val="39"/>
    <w:unhideWhenUsed/>
    <w:rsid w:val="00773770"/>
    <w:pPr>
      <w:ind w:left="480"/>
    </w:pPr>
    <w:rPr>
      <w:rFonts w:asciiTheme="minorHAnsi" w:hAnsiTheme="minorHAnsi"/>
      <w:sz w:val="20"/>
      <w:szCs w:val="20"/>
    </w:rPr>
  </w:style>
  <w:style w:type="paragraph" w:styleId="TJ5">
    <w:name w:val="toc 5"/>
    <w:basedOn w:val="Norml"/>
    <w:next w:val="Norml"/>
    <w:autoRedefine/>
    <w:uiPriority w:val="39"/>
    <w:unhideWhenUsed/>
    <w:rsid w:val="00773770"/>
    <w:pPr>
      <w:ind w:left="720"/>
    </w:pPr>
    <w:rPr>
      <w:rFonts w:asciiTheme="minorHAnsi" w:hAnsiTheme="minorHAnsi"/>
      <w:sz w:val="20"/>
      <w:szCs w:val="20"/>
    </w:rPr>
  </w:style>
  <w:style w:type="paragraph" w:styleId="TJ6">
    <w:name w:val="toc 6"/>
    <w:basedOn w:val="Norml"/>
    <w:next w:val="Norml"/>
    <w:autoRedefine/>
    <w:uiPriority w:val="39"/>
    <w:unhideWhenUsed/>
    <w:rsid w:val="00773770"/>
    <w:pPr>
      <w:ind w:left="960"/>
    </w:pPr>
    <w:rPr>
      <w:rFonts w:asciiTheme="minorHAnsi" w:hAnsiTheme="minorHAnsi"/>
      <w:sz w:val="20"/>
      <w:szCs w:val="20"/>
    </w:rPr>
  </w:style>
  <w:style w:type="paragraph" w:styleId="TJ7">
    <w:name w:val="toc 7"/>
    <w:basedOn w:val="Norml"/>
    <w:next w:val="Norml"/>
    <w:autoRedefine/>
    <w:uiPriority w:val="39"/>
    <w:unhideWhenUsed/>
    <w:rsid w:val="00773770"/>
    <w:pPr>
      <w:ind w:left="1200"/>
    </w:pPr>
    <w:rPr>
      <w:rFonts w:asciiTheme="minorHAnsi" w:hAnsiTheme="minorHAnsi"/>
      <w:sz w:val="20"/>
      <w:szCs w:val="20"/>
    </w:rPr>
  </w:style>
  <w:style w:type="paragraph" w:styleId="TJ8">
    <w:name w:val="toc 8"/>
    <w:basedOn w:val="Norml"/>
    <w:next w:val="Norml"/>
    <w:autoRedefine/>
    <w:uiPriority w:val="39"/>
    <w:unhideWhenUsed/>
    <w:rsid w:val="00773770"/>
    <w:pPr>
      <w:ind w:left="1440"/>
    </w:pPr>
    <w:rPr>
      <w:rFonts w:asciiTheme="minorHAnsi" w:hAnsiTheme="minorHAnsi"/>
      <w:sz w:val="20"/>
      <w:szCs w:val="20"/>
    </w:rPr>
  </w:style>
  <w:style w:type="paragraph" w:styleId="TJ9">
    <w:name w:val="toc 9"/>
    <w:basedOn w:val="Norml"/>
    <w:next w:val="Norml"/>
    <w:autoRedefine/>
    <w:uiPriority w:val="39"/>
    <w:unhideWhenUsed/>
    <w:rsid w:val="00773770"/>
    <w:pPr>
      <w:ind w:left="1680"/>
    </w:pPr>
    <w:rPr>
      <w:rFonts w:asciiTheme="minorHAnsi" w:hAnsiTheme="minorHAnsi"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773770"/>
    <w:rPr>
      <w:color w:val="467886" w:themeColor="hyperlink"/>
      <w:u w:val="singl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773770"/>
    <w:pPr>
      <w:spacing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hu-HU"/>
    </w:rPr>
  </w:style>
  <w:style w:type="paragraph" w:customStyle="1" w:styleId="dco1">
    <w:name w:val="dco1"/>
    <w:basedOn w:val="Norml"/>
    <w:rsid w:val="00FF7C60"/>
    <w:pPr>
      <w:spacing w:line="240" w:lineRule="auto"/>
      <w:jc w:val="center"/>
    </w:pPr>
    <w:rPr>
      <w:rFonts w:eastAsia="Times New Roman" w:cs="Times New Roman"/>
      <w:b/>
      <w:sz w:val="36"/>
      <w:szCs w:val="24"/>
      <w:lang w:val="en-US" w:eastAsia="hu-HU"/>
    </w:rPr>
  </w:style>
  <w:style w:type="paragraph" w:customStyle="1" w:styleId="dco2">
    <w:name w:val="dco2"/>
    <w:basedOn w:val="Norml"/>
    <w:rsid w:val="00FF7C60"/>
    <w:pPr>
      <w:spacing w:line="240" w:lineRule="auto"/>
      <w:jc w:val="center"/>
    </w:pPr>
    <w:rPr>
      <w:rFonts w:eastAsia="Times New Roman" w:cs="Times New Roman"/>
      <w:b/>
      <w:sz w:val="40"/>
      <w:szCs w:val="40"/>
      <w:lang w:val="en-US" w:eastAsia="hu-HU"/>
    </w:rPr>
  </w:style>
  <w:style w:type="paragraph" w:customStyle="1" w:styleId="dco3">
    <w:name w:val="dco3"/>
    <w:basedOn w:val="Norml"/>
    <w:link w:val="dco3Char"/>
    <w:rsid w:val="00FF7C60"/>
    <w:pPr>
      <w:spacing w:line="240" w:lineRule="auto"/>
      <w:jc w:val="center"/>
    </w:pPr>
    <w:rPr>
      <w:rFonts w:eastAsia="Times New Roman" w:cs="Times New Roman"/>
      <w:sz w:val="36"/>
      <w:szCs w:val="24"/>
      <w:lang w:val="en-US" w:eastAsia="hu-HU"/>
    </w:rPr>
  </w:style>
  <w:style w:type="paragraph" w:customStyle="1" w:styleId="dco4">
    <w:name w:val="dco4"/>
    <w:basedOn w:val="Norml"/>
    <w:rsid w:val="00FF7C60"/>
    <w:pPr>
      <w:spacing w:line="240" w:lineRule="auto"/>
      <w:jc w:val="center"/>
    </w:pPr>
    <w:rPr>
      <w:rFonts w:eastAsia="Times New Roman" w:cs="Times New Roman"/>
      <w:szCs w:val="24"/>
      <w:lang w:val="en-US" w:eastAsia="hu-HU"/>
    </w:rPr>
  </w:style>
  <w:style w:type="paragraph" w:customStyle="1" w:styleId="dco6">
    <w:name w:val="dco6"/>
    <w:basedOn w:val="Norml"/>
    <w:rsid w:val="00FF7C60"/>
    <w:pPr>
      <w:spacing w:line="240" w:lineRule="auto"/>
      <w:jc w:val="center"/>
    </w:pPr>
    <w:rPr>
      <w:rFonts w:eastAsia="Times New Roman" w:cs="Times New Roman"/>
      <w:sz w:val="28"/>
      <w:szCs w:val="24"/>
      <w:lang w:val="en-US" w:eastAsia="hu-HU"/>
    </w:rPr>
  </w:style>
  <w:style w:type="paragraph" w:customStyle="1" w:styleId="dco5">
    <w:name w:val="dco5"/>
    <w:basedOn w:val="Norml"/>
    <w:rsid w:val="00FF7C60"/>
    <w:pPr>
      <w:spacing w:line="240" w:lineRule="auto"/>
      <w:jc w:val="center"/>
    </w:pPr>
    <w:rPr>
      <w:rFonts w:eastAsia="Times New Roman" w:cs="Times New Roman"/>
      <w:b/>
      <w:bCs/>
      <w:sz w:val="32"/>
      <w:szCs w:val="32"/>
      <w:lang w:val="en-US" w:eastAsia="hu-HU"/>
    </w:rPr>
  </w:style>
  <w:style w:type="character" w:customStyle="1" w:styleId="dco3Char">
    <w:name w:val="dco3 Char"/>
    <w:link w:val="dco3"/>
    <w:rsid w:val="00FF7C60"/>
    <w:rPr>
      <w:rFonts w:ascii="Times New Roman" w:eastAsia="Times New Roman" w:hAnsi="Times New Roman" w:cs="Times New Roman"/>
      <w:sz w:val="36"/>
      <w:szCs w:val="24"/>
      <w:lang w:val="en-US" w:eastAsia="hu-HU"/>
    </w:rPr>
  </w:style>
  <w:style w:type="paragraph" w:styleId="lfej">
    <w:name w:val="header"/>
    <w:basedOn w:val="Norml"/>
    <w:link w:val="lfejChar"/>
    <w:uiPriority w:val="99"/>
    <w:unhideWhenUsed/>
    <w:rsid w:val="00FF7C60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F7C60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FF7C60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F7C60"/>
    <w:rPr>
      <w:rFonts w:ascii="Times New Roman" w:hAnsi="Times New Roman"/>
      <w:sz w:val="24"/>
    </w:rPr>
  </w:style>
  <w:style w:type="character" w:styleId="Jegyzethivatkozs">
    <w:name w:val="annotation reference"/>
    <w:basedOn w:val="Bekezdsalapbettpusa"/>
    <w:uiPriority w:val="99"/>
    <w:semiHidden/>
    <w:unhideWhenUsed/>
    <w:rsid w:val="0018259C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18259C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18259C"/>
    <w:rPr>
      <w:rFonts w:ascii="Times New Roman" w:hAnsi="Times New Roman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18259C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18259C"/>
    <w:rPr>
      <w:rFonts w:ascii="Times New Roman" w:hAnsi="Times New Roman"/>
      <w:b/>
      <w:bCs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9D4CEB"/>
    <w:rPr>
      <w:color w:val="605E5C"/>
      <w:shd w:val="clear" w:color="auto" w:fill="E1DFDD"/>
    </w:rPr>
  </w:style>
  <w:style w:type="character" w:styleId="Helyrzszveg">
    <w:name w:val="Placeholder Text"/>
    <w:basedOn w:val="Bekezdsalapbettpusa"/>
    <w:uiPriority w:val="99"/>
    <w:semiHidden/>
    <w:rsid w:val="00E41D19"/>
    <w:rPr>
      <w:color w:val="666666"/>
    </w:rPr>
  </w:style>
  <w:style w:type="table" w:styleId="Rcsostblzat">
    <w:name w:val="Table Grid"/>
    <w:basedOn w:val="Normltblzat"/>
    <w:uiPriority w:val="39"/>
    <w:rsid w:val="00141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palrs">
    <w:name w:val="caption"/>
    <w:basedOn w:val="Norml"/>
    <w:next w:val="Norml"/>
    <w:uiPriority w:val="35"/>
    <w:unhideWhenUsed/>
    <w:qFormat/>
    <w:rsid w:val="001238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Irodalomjegyzk">
    <w:name w:val="Bibliography"/>
    <w:basedOn w:val="Norml"/>
    <w:next w:val="Norml"/>
    <w:uiPriority w:val="37"/>
    <w:unhideWhenUsed/>
    <w:rsid w:val="004F1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5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watch?v=NZkI4O8u6Mc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Bir21</b:Tag>
    <b:SourceType>JournalArticle</b:SourceType>
    <b:Guid>{6B65A01B-1C68-484B-B4A8-387D8AF635E1}</b:Guid>
    <b:Title>Enhanced Region Growing for Brain Tumor MR</b:Title>
    <b:Year>2021</b:Year>
    <b:Author>
      <b:Author>
        <b:NameList>
          <b:Person>
            <b:Last>Biratu</b:Last>
            <b:First>Erena</b:First>
            <b:Middle>Siyoum</b:Middle>
          </b:Person>
          <b:Person>
            <b:Last>Schwenker</b:Last>
            <b:First>Friedhelm</b:First>
          </b:Person>
          <b:Person>
            <b:Last>Debelee</b:Last>
            <b:First>Taye</b:First>
            <b:Middle>Girma</b:Middle>
          </b:Person>
          <b:Person>
            <b:Last>Kebede</b:Last>
            <b:First>Samuel</b:First>
            <b:Middle>Rahimeto</b:Middle>
          </b:Person>
          <b:Person>
            <b:Last>Negera</b:Last>
            <b:First>Worku</b:First>
            <b:Middle>Gachena</b:Middle>
          </b:Person>
          <b:Person>
            <b:Last>Molla</b:Last>
            <b:First>Hasset</b:First>
            <b:Middle>Tamirat</b:Middle>
          </b:Person>
        </b:NameList>
      </b:Author>
    </b:Author>
    <b:RefOrder>1</b:RefOrder>
  </b:Source>
  <b:Source>
    <b:Tag>Nor10</b:Tag>
    <b:SourceType>JournalArticle</b:SourceType>
    <b:Guid>{0A8ABA01-9B7E-4B8F-8BE8-A9433D35A2DE}</b:Guid>
    <b:Author>
      <b:Author>
        <b:NameList>
          <b:Person>
            <b:Last>Saad</b:Last>
            <b:First>Norhashimah</b:First>
            <b:Middle>Mohd</b:Middle>
          </b:Person>
          <b:Person>
            <b:Last>Bakar</b:Last>
            <b:First>Syed</b:First>
            <b:Middle>Ab Rahman Abu</b:Middle>
          </b:Person>
          <b:Person>
            <b:Last>Muda</b:Last>
            <b:First>Sobri</b:First>
          </b:Person>
          <b:Person>
            <b:Last>Mokji</b:Last>
            <b:First>Musa</b:First>
          </b:Person>
        </b:NameList>
      </b:Author>
    </b:Author>
    <b:Title>Automated segmentation of brain lesion based on diffusion-weighted MRI using a split and merge approach</b:Title>
    <b:Year>2010</b:Year>
    <b:RefOrder>2</b:RefOrder>
  </b:Source>
  <b:Source>
    <b:Tag>Nor12</b:Tag>
    <b:SourceType>JournalArticle</b:SourceType>
    <b:Guid>{2E617488-DB89-4A89-AE2D-320485EB9272}</b:Guid>
    <b:Author>
      <b:Author>
        <b:NameList>
          <b:Person>
            <b:Last>Saad</b:Last>
            <b:First>Norhashimah</b:First>
            <b:Middle>Mohd</b:Middle>
          </b:Person>
          <b:Person>
            <b:Last>Bakar</b:Last>
            <b:First>Syed</b:First>
            <b:Middle>Ab Rahman Abu</b:Middle>
          </b:Person>
          <b:Person>
            <b:Last>Muda</b:Last>
            <b:First>Ahmad</b:First>
            <b:Middle>Sobri</b:Middle>
          </b:Person>
          <b:Person>
            <b:Last>Mokji</b:Last>
            <b:First>Musa</b:First>
            <b:Middle>Mohd</b:Middle>
          </b:Person>
          <b:Person>
            <b:Last>Abdullah</b:Last>
            <b:First>Abdul</b:First>
            <b:Middle>Rahim</b:Middle>
          </b:Person>
        </b:NameList>
      </b:Author>
    </b:Author>
    <b:Title>Automated Region Growing for Segmentation of Brain Lesion in Diffusion-weighted MRI</b:Title>
    <b:Year>2012</b:Year>
    <b:RefOrder>3</b:RefOrder>
  </b:Source>
</b:Sources>
</file>

<file path=customXml/itemProps1.xml><?xml version="1.0" encoding="utf-8"?>
<ds:datastoreItem xmlns:ds="http://schemas.openxmlformats.org/officeDocument/2006/customXml" ds:itemID="{443E1119-A35A-4CA2-B42F-A6AFC36D4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13711</TotalTime>
  <Pages>23</Pages>
  <Words>4720</Words>
  <Characters>32569</Characters>
  <Application>Microsoft Office Word</Application>
  <DocSecurity>0</DocSecurity>
  <Lines>271</Lines>
  <Paragraphs>74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Varga-Betlehem Ádám</dc:creator>
  <cp:keywords/>
  <dc:description/>
  <cp:lastModifiedBy>Varga-Betlehem Ádám</cp:lastModifiedBy>
  <cp:revision>77</cp:revision>
  <dcterms:created xsi:type="dcterms:W3CDTF">2025-10-14T09:04:00Z</dcterms:created>
  <dcterms:modified xsi:type="dcterms:W3CDTF">2025-11-28T11:46:00Z</dcterms:modified>
</cp:coreProperties>
</file>