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e80a87202576b97fffd012a6229aa9ec031c919"/>
    <w:p>
      <w:pPr>
        <w:pStyle w:val="Heading1"/>
      </w:pPr>
      <w:r>
        <w:t xml:space="preserve">How To Load Content Into A CoLab Workspace</w:t>
      </w:r>
    </w:p>
    <w:p>
      <w:pPr>
        <w:pStyle w:val="FirstParagraph"/>
      </w:pPr>
      <w:r>
        <w:t xml:space="preserve">This article describes a few methods you can use to load content into your CoLab workspace.</w:t>
      </w:r>
    </w:p>
    <w:p>
      <w:pPr>
        <w:pStyle w:val="BodyText"/>
      </w:pPr>
      <w:r>
        <w:t xml:space="preserve">The content can consists of several types:</w:t>
      </w:r>
    </w:p>
    <w:p>
      <w:pPr>
        <w:numPr>
          <w:ilvl w:val="0"/>
          <w:numId w:val="1001"/>
        </w:numPr>
        <w:pStyle w:val="Compact"/>
      </w:pPr>
      <w:r>
        <w:t xml:space="preserve">Notebooks</w:t>
      </w:r>
    </w:p>
    <w:p>
      <w:pPr>
        <w:numPr>
          <w:ilvl w:val="0"/>
          <w:numId w:val="1001"/>
        </w:numPr>
        <w:pStyle w:val="Compact"/>
      </w:pPr>
      <w:r>
        <w:t xml:space="preserve">SQL Dashboards and its related queries</w:t>
      </w:r>
    </w:p>
    <w:p>
      <w:pPr>
        <w:numPr>
          <w:ilvl w:val="0"/>
          <w:numId w:val="1001"/>
        </w:numPr>
        <w:pStyle w:val="Compact"/>
      </w:pPr>
      <w:r>
        <w:t xml:space="preserve">Data: tables and views</w:t>
      </w:r>
    </w:p>
    <w:p>
      <w:pPr>
        <w:numPr>
          <w:ilvl w:val="0"/>
          <w:numId w:val="1001"/>
        </w:numPr>
        <w:pStyle w:val="Compact"/>
      </w:pPr>
      <w:r>
        <w:t xml:space="preserve">Delta Live Tables (DLT) Pipelines</w:t>
      </w:r>
    </w:p>
    <w:p>
      <w:pPr>
        <w:pStyle w:val="FirstParagraph"/>
      </w:pPr>
      <w:r>
        <w:t xml:space="preserve">The above list is illustrative, but not intended to be comprehensive</w:t>
      </w:r>
    </w:p>
    <w:bookmarkStart w:id="27" w:name="notebooks"/>
    <w:p>
      <w:pPr>
        <w:pStyle w:val="Heading3"/>
      </w:pPr>
      <w:r>
        <w:t xml:space="preserve">Notebooks</w:t>
      </w:r>
    </w:p>
    <w:p>
      <w:pPr>
        <w:pStyle w:val="FirstParagraph"/>
      </w:pPr>
      <w:r>
        <w:t xml:space="preserve">Notebooks contain a mix of code, narrative and explanations that are a great way to encapsulate an experiment. Here are a couple of ways you can bring notebooks into your Databricks environment.</w:t>
      </w:r>
    </w:p>
    <w:bookmarkStart w:id="21" w:name="method-1-exportimport-dbc-archives"/>
    <w:p>
      <w:pPr>
        <w:pStyle w:val="Heading5"/>
      </w:pPr>
      <w:r>
        <w:t xml:space="preserve">Method 1: Export/Import DBC Archives</w:t>
      </w:r>
    </w:p>
    <w:p>
      <w:pPr>
        <w:numPr>
          <w:ilvl w:val="0"/>
          <w:numId w:val="1002"/>
        </w:numPr>
        <w:pStyle w:val="Compact"/>
      </w:pPr>
      <w:r>
        <w:t xml:space="preserve">Browse for</w:t>
      </w:r>
      <w:r>
        <w:t xml:space="preserve"> </w:t>
      </w:r>
      <w:hyperlink r:id="rId20">
        <w:r>
          <w:rPr>
            <w:rStyle w:val="Hyperlink"/>
          </w:rPr>
          <w:t xml:space="preserve">solution accelerators</w:t>
        </w:r>
      </w:hyperlink>
      <w:r>
        <w:t xml:space="preserve"> </w:t>
      </w:r>
      <w:r>
        <w:t xml:space="preserve">that contain solutions to common problems. Most solution accelerators come with notebooks in the form of .dbc archives</w:t>
      </w:r>
    </w:p>
    <w:p>
      <w:pPr>
        <w:numPr>
          <w:ilvl w:val="0"/>
          <w:numId w:val="1002"/>
        </w:numPr>
        <w:pStyle w:val="Compact"/>
      </w:pPr>
      <w:r>
        <w:t xml:space="preserve">You can also create your own DBC archive by exporting an existing notebook or folder from your Databricks workspace. Simply choose File –&gt; Export from the notebook menu, or Export from the workspace folder menu</w:t>
      </w:r>
    </w:p>
    <w:p>
      <w:pPr>
        <w:numPr>
          <w:ilvl w:val="0"/>
          <w:numId w:val="1002"/>
        </w:numPr>
        <w:pStyle w:val="Compact"/>
      </w:pPr>
      <w:r>
        <w:t xml:space="preserve">Importing a DBC archive is equally simple. Just go to the workspace folder where you want to import and choose Import from the context menu</w:t>
      </w:r>
    </w:p>
    <w:p>
      <w:pPr>
        <w:pStyle w:val="FirstParagraph"/>
      </w:pPr>
      <w:r>
        <w:t xml:space="preserve">The above method can be used to export field demos from the Field-eng workspace and import them into the Shared area of the CoLab workspace</w:t>
      </w:r>
    </w:p>
    <w:bookmarkEnd w:id="21"/>
    <w:bookmarkStart w:id="26" w:name="method-2-use-git-repos"/>
    <w:p>
      <w:pPr>
        <w:pStyle w:val="Heading5"/>
      </w:pPr>
      <w:r>
        <w:t xml:space="preserve">Method 2: Use Git Repos</w:t>
      </w:r>
    </w:p>
    <w:p>
      <w:pPr>
        <w:pStyle w:val="FirstParagraph"/>
      </w:pPr>
      <w:r>
        <w:t xml:space="preserve">Databricks supports git repositories from popular providers such as Github, Gitlab and Bitbucket. Create an empty repository on one of these services and load your notebooks into it. Or you may fork or clone an</w:t>
      </w:r>
      <w:r>
        <w:t xml:space="preserve"> </w:t>
      </w:r>
      <w:hyperlink r:id="rId22">
        <w:r>
          <w:rPr>
            <w:rStyle w:val="Hyperlink"/>
          </w:rPr>
          <w:t xml:space="preserve">existing repository</w:t>
        </w:r>
      </w:hyperlink>
      <w:r>
        <w:t xml:space="preserve"> </w:t>
      </w:r>
      <w:r>
        <w:t xml:space="preserve">containing sample notebooks. Then, in your Databricks workspace, add the repository into the Repos section. You will need to configure Databricks with an access token from the service (eg. Github).</w:t>
      </w:r>
    </w:p>
    <w:p>
      <w:pPr>
        <w:pStyle w:val="BodyText"/>
      </w:pPr>
      <w:r>
        <w:t xml:space="preserve">This method can be used to connect repositories for many solution accelerators, such as the following:</w:t>
      </w:r>
    </w:p>
    <w:p>
      <w:pPr>
        <w:numPr>
          <w:ilvl w:val="0"/>
          <w:numId w:val="1003"/>
        </w:numPr>
        <w:pStyle w:val="Compact"/>
      </w:pPr>
      <w:hyperlink r:id="rId23">
        <w:r>
          <w:rPr>
            <w:rStyle w:val="Hyperlink"/>
          </w:rPr>
          <w:t xml:space="preserve">esg-scoring</w:t>
        </w:r>
      </w:hyperlink>
    </w:p>
    <w:p>
      <w:pPr>
        <w:numPr>
          <w:ilvl w:val="0"/>
          <w:numId w:val="1003"/>
        </w:numPr>
        <w:pStyle w:val="Compact"/>
      </w:pPr>
      <w:hyperlink r:id="rId24">
        <w:r>
          <w:rPr>
            <w:rStyle w:val="Hyperlink"/>
          </w:rPr>
          <w:t xml:space="preserve">merchant-classification</w:t>
        </w:r>
      </w:hyperlink>
    </w:p>
    <w:p>
      <w:pPr>
        <w:numPr>
          <w:ilvl w:val="0"/>
          <w:numId w:val="1003"/>
        </w:numPr>
        <w:pStyle w:val="Compact"/>
      </w:pPr>
      <w:hyperlink r:id="rId25">
        <w:r>
          <w:rPr>
            <w:rStyle w:val="Hyperlink"/>
          </w:rPr>
          <w:t xml:space="preserve">reg-reporting</w:t>
        </w:r>
      </w:hyperlink>
    </w:p>
    <w:bookmarkEnd w:id="26"/>
    <w:bookmarkEnd w:id="27"/>
    <w:bookmarkStart w:id="31" w:name="sql-dashboards-and-queries"/>
    <w:p>
      <w:pPr>
        <w:pStyle w:val="Heading3"/>
      </w:pPr>
      <w:r>
        <w:t xml:space="preserve">SQL Dashboards and Queries</w:t>
      </w:r>
    </w:p>
    <w:p>
      <w:pPr>
        <w:pStyle w:val="FirstParagraph"/>
      </w:pPr>
      <w:r>
        <w:t xml:space="preserve">Databricks SQL allows you to create dashboards powered by SQL queries. Your Databricks environment provides a few samples in the</w:t>
      </w:r>
      <w:r>
        <w:t xml:space="preserve"> </w:t>
      </w:r>
      <w:hyperlink r:id="rId28">
        <w:r>
          <w:rPr>
            <w:rStyle w:val="Hyperlink"/>
          </w:rPr>
          <w:t xml:space="preserve">Dashboard Samples Gallery</w:t>
        </w:r>
      </w:hyperlink>
      <w:r>
        <w:t xml:space="preserve">, and you can</w:t>
      </w:r>
      <w:r>
        <w:t xml:space="preserve"> </w:t>
      </w:r>
      <w:hyperlink r:id="rId29">
        <w:r>
          <w:rPr>
            <w:rStyle w:val="Hyperlink"/>
          </w:rPr>
          <w:t xml:space="preserve">create your own dashboards</w:t>
        </w:r>
      </w:hyperlink>
      <w:r>
        <w:t xml:space="preserve"> </w:t>
      </w:r>
      <w:r>
        <w:t xml:space="preserve">by combining queries and visualizations.</w:t>
      </w:r>
    </w:p>
    <w:p>
      <w:pPr>
        <w:pStyle w:val="BodyText"/>
      </w:pPr>
      <w:r>
        <w:t xml:space="preserve">If you want to import dashboards and their underlying queries from another Databricks environment, you can use the dashboard migration tool</w:t>
      </w:r>
      <w:r>
        <w:t xml:space="preserve"> </w:t>
      </w:r>
      <w:hyperlink r:id="rId30">
        <w:r>
          <w:rPr>
            <w:rStyle w:val="Hyperlink"/>
          </w:rPr>
          <w:t xml:space="preserve">databricks-sql-clone</w:t>
        </w:r>
      </w:hyperlink>
      <w:r>
        <w:t xml:space="preserve">. It is recommended to add tags to identify the dashboards you want to migrate. Using this tool involves creating a</w:t>
      </w:r>
      <w:r>
        <w:t xml:space="preserve"> </w:t>
      </w:r>
      <w:r>
        <w:rPr>
          <w:rStyle w:val="VerbatimChar"/>
        </w:rPr>
        <w:t xml:space="preserve">config.json</w:t>
      </w:r>
      <w:r>
        <w:t xml:space="preserve"> </w:t>
      </w:r>
      <w:r>
        <w:t xml:space="preserve">file with source and target credentials and specifying the tags you wish to migrate. See example below:</w:t>
      </w:r>
    </w:p>
    <w:p>
      <w:pPr>
        <w:pStyle w:val="SourceCode"/>
      </w:pP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"https://e2-demo-field-eng.cloud.databricks.com"</w:t>
      </w:r>
      <w:r>
        <w:rPr>
          <w:rStyle w:val="FunctionTok"/>
        </w:rPr>
        <w:t xml:space="preserve">,</w:t>
      </w:r>
      <w:r>
        <w:br/>
      </w:r>
      <w:r>
        <w:rPr>
          <w:rStyle w:val="NormalTok"/>
        </w:rPr>
        <w:t xml:space="preserve">    </w:t>
      </w:r>
      <w:r>
        <w:rPr>
          <w:rStyle w:val="DataTypeTok"/>
        </w:rPr>
        <w:t xml:space="preserve">"token"</w:t>
      </w:r>
      <w:r>
        <w:rPr>
          <w:rStyle w:val="FunctionTok"/>
        </w:rPr>
        <w:t xml:space="preserve">:</w:t>
      </w:r>
      <w:r>
        <w:rPr>
          <w:rStyle w:val="NormalTok"/>
        </w:rPr>
        <w:t xml:space="preserve"> </w:t>
      </w:r>
      <w:r>
        <w:rPr>
          <w:rStyle w:val="StringTok"/>
        </w:rPr>
        <w:t xml:space="preserve">"dapi_SOURCE_TOKEN"</w:t>
      </w:r>
      <w:r>
        <w:rPr>
          <w:rStyle w:val="FunctionTok"/>
        </w:rPr>
        <w:t xml:space="preserve">,</w:t>
      </w:r>
      <w:r>
        <w:rPr>
          <w:rStyle w:val="NormalTok"/>
        </w:rPr>
        <w:t xml:space="preserve"> </w:t>
      </w:r>
      <w:r>
        <w:br/>
      </w:r>
      <w:r>
        <w:rPr>
          <w:rStyle w:val="NormalTok"/>
        </w:rPr>
        <w:t xml:space="preserve">    </w:t>
      </w:r>
      <w:r>
        <w:rPr>
          <w:rStyle w:val="DataTypeTok"/>
        </w:rPr>
        <w:t xml:space="preserve">"dashboard_tags"</w:t>
      </w:r>
      <w:r>
        <w:rPr>
          <w:rStyle w:val="FunctionTok"/>
        </w:rPr>
        <w:t xml:space="preserve">:</w:t>
      </w:r>
      <w:r>
        <w:rPr>
          <w:rStyle w:val="NormalTok"/>
        </w:rPr>
        <w:t xml:space="preserve"> </w:t>
      </w:r>
      <w:r>
        <w:rPr>
          <w:rStyle w:val="OtherTok"/>
        </w:rPr>
        <w:t xml:space="preserve">[</w:t>
      </w:r>
      <w:r>
        <w:rPr>
          <w:rStyle w:val="StringTok"/>
        </w:rPr>
        <w:t xml:space="preserve">"colab"</w:t>
      </w:r>
      <w:r>
        <w:rPr>
          <w:rStyle w:val="OtherTok"/>
        </w:rPr>
        <w:t xml:space="preserve">]</w:t>
      </w:r>
      <w:r>
        <w:rPr>
          <w:rStyle w:val="NormalTok"/>
        </w:rPr>
        <w:t xml:space="preserve"> </w:t>
      </w:r>
      <w:r>
        <w:br/>
      </w:r>
      <w:r>
        <w:rPr>
          <w:rStyle w:val="NormalTok"/>
        </w:rPr>
        <w:t xml:space="preserve">  </w:t>
      </w:r>
      <w:r>
        <w:rPr>
          <w:rStyle w:val="FunctionTok"/>
        </w:rPr>
        <w:t xml:space="preserve">},</w:t>
      </w:r>
      <w:r>
        <w:br/>
      </w:r>
      <w:r>
        <w:rPr>
          <w:rStyle w:val="NormalTok"/>
        </w:rPr>
        <w:t xml:space="preserve">  </w:t>
      </w:r>
      <w:r>
        <w:rPr>
          <w:rStyle w:val="DataTypeTok"/>
        </w:rPr>
        <w:t xml:space="preserve">"delete_target_dashboards"</w:t>
      </w:r>
      <w:r>
        <w:rPr>
          <w:rStyle w:val="FunctionTok"/>
        </w:rPr>
        <w:t xml:space="preserve">:</w:t>
      </w:r>
      <w:r>
        <w:rPr>
          <w:rStyle w:val="NormalTok"/>
        </w:rPr>
        <w:t xml:space="preserve"> </w:t>
      </w:r>
      <w:r>
        <w:rPr>
          <w:rStyle w:val="KeywordTok"/>
        </w:rPr>
        <w:t xml:space="preserve">true</w:t>
      </w:r>
      <w:r>
        <w:rPr>
          <w:rStyle w:val="FunctionTok"/>
        </w:rPr>
        <w:t xml:space="preserve">,</w:t>
      </w:r>
      <w:r>
        <w:rPr>
          <w:rStyle w:val="NormalTok"/>
        </w:rPr>
        <w:t xml:space="preserve"> </w:t>
      </w:r>
      <w:r>
        <w:br/>
      </w:r>
      <w:r>
        <w:rPr>
          <w:rStyle w:val="NormalTok"/>
        </w:rPr>
        <w:t xml:space="preserve">  </w:t>
      </w:r>
      <w:r>
        <w:rPr>
          <w:rStyle w:val="DataTypeTok"/>
        </w:rPr>
        <w:t xml:space="preserve">"targets"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"https://enb-colab.cloud.databricks.com"</w:t>
      </w:r>
      <w:r>
        <w:rPr>
          <w:rStyle w:val="FunctionTok"/>
        </w:rPr>
        <w:t xml:space="preserve">,</w:t>
      </w:r>
      <w:r>
        <w:br/>
      </w:r>
      <w:r>
        <w:rPr>
          <w:rStyle w:val="NormalTok"/>
        </w:rPr>
        <w:t xml:space="preserve">      </w:t>
      </w:r>
      <w:r>
        <w:rPr>
          <w:rStyle w:val="DataTypeTok"/>
        </w:rPr>
        <w:t xml:space="preserve">"token"</w:t>
      </w:r>
      <w:r>
        <w:rPr>
          <w:rStyle w:val="FunctionTok"/>
        </w:rPr>
        <w:t xml:space="preserve">:</w:t>
      </w:r>
      <w:r>
        <w:rPr>
          <w:rStyle w:val="NormalTok"/>
        </w:rPr>
        <w:t xml:space="preserve"> </w:t>
      </w:r>
      <w:r>
        <w:rPr>
          <w:rStyle w:val="StringTok"/>
        </w:rPr>
        <w:t xml:space="preserve">"dapi_TARGET_TOKEN"</w:t>
      </w:r>
      <w:r>
        <w:rPr>
          <w:rStyle w:val="FunctionTok"/>
        </w:rPr>
        <w:t xml:space="preserve">,</w:t>
      </w:r>
      <w:r>
        <w:br/>
      </w:r>
      <w:r>
        <w:rPr>
          <w:rStyle w:val="NormalTok"/>
        </w:rPr>
        <w:t xml:space="preserve">      </w:t>
      </w:r>
      <w:r>
        <w:rPr>
          <w:rStyle w:val="DataTypeTok"/>
        </w:rPr>
        <w:t xml:space="preserve">"endpoint_id"</w:t>
      </w:r>
      <w:r>
        <w:rPr>
          <w:rStyle w:val="FunctionTok"/>
        </w:rPr>
        <w:t xml:space="preserve">:</w:t>
      </w:r>
      <w:r>
        <w:rPr>
          <w:rStyle w:val="NormalTok"/>
        </w:rPr>
        <w:t xml:space="preserve"> </w:t>
      </w:r>
      <w:r>
        <w:rPr>
          <w:rStyle w:val="StringTok"/>
        </w:rPr>
        <w:t xml:space="preserve">"5381050c7c319b2d"</w:t>
      </w:r>
      <w:r>
        <w:rPr>
          <w:rStyle w:val="FunctionTok"/>
        </w:rPr>
        <w:t xml:space="preserve">,</w:t>
      </w:r>
      <w:r>
        <w:rPr>
          <w:rStyle w:val="NormalTok"/>
        </w:rPr>
        <w:t xml:space="preserve"> </w:t>
      </w:r>
      <w:r>
        <w:br/>
      </w:r>
      <w:r>
        <w:rPr>
          <w:rStyle w:val="NormalTok"/>
        </w:rPr>
        <w:t xml:space="preserve">      </w:t>
      </w:r>
      <w:r>
        <w:rPr>
          <w:rStyle w:val="DataTypeTok"/>
        </w:rPr>
        <w:t xml:space="preserve">"permissions"</w:t>
      </w:r>
      <w:r>
        <w:rPr>
          <w:rStyle w:val="FunctionTok"/>
        </w:rPr>
        <w:t xml:space="preserve">:</w:t>
      </w:r>
      <w:r>
        <w:rPr>
          <w:rStyle w:val="OtherTok"/>
        </w:rPr>
        <w:t xml:space="preserve">[</w:t>
      </w:r>
      <w:r>
        <w:rPr>
          <w:rStyle w:val="NormalTok"/>
        </w:rPr>
        <w:t xml:space="preserve"> </w:t>
      </w:r>
      <w:r>
        <w:br/>
      </w:r>
      <w:r>
        <w:rPr>
          <w:rStyle w:val="NormalTok"/>
        </w:rPr>
        <w:t xml:space="preserve">        </w:t>
      </w:r>
      <w:r>
        <w:rPr>
          <w:rStyle w:val="FunctionTok"/>
        </w:rPr>
        <w:t xml:space="preserve">{</w:t>
      </w:r>
      <w:r>
        <w:br/>
      </w:r>
      <w:r>
        <w:rPr>
          <w:rStyle w:val="NormalTok"/>
        </w:rPr>
        <w:t xml:space="preserve">          </w:t>
      </w:r>
      <w:r>
        <w:rPr>
          <w:rStyle w:val="DataTypeTok"/>
        </w:rPr>
        <w:t xml:space="preserve">"user_name"</w:t>
      </w:r>
      <w:r>
        <w:rPr>
          <w:rStyle w:val="FunctionTok"/>
        </w:rPr>
        <w:t xml:space="preserve">:</w:t>
      </w:r>
      <w:r>
        <w:rPr>
          <w:rStyle w:val="NormalTok"/>
        </w:rPr>
        <w:t xml:space="preserve"> </w:t>
      </w:r>
      <w:r>
        <w:rPr>
          <w:rStyle w:val="StringTok"/>
        </w:rPr>
        <w:t xml:space="preserve">"class+partners@databricks.com"</w:t>
      </w:r>
      <w:r>
        <w:rPr>
          <w:rStyle w:val="FunctionTok"/>
        </w:rPr>
        <w:t xml:space="preserve">,</w:t>
      </w:r>
      <w:r>
        <w:br/>
      </w:r>
      <w:r>
        <w:rPr>
          <w:rStyle w:val="NormalTok"/>
        </w:rPr>
        <w:t xml:space="preserve">          </w:t>
      </w:r>
      <w:r>
        <w:rPr>
          <w:rStyle w:val="DataTypeTok"/>
        </w:rPr>
        <w:t xml:space="preserve">"permission_level"</w:t>
      </w:r>
      <w:r>
        <w:rPr>
          <w:rStyle w:val="FunctionTok"/>
        </w:rPr>
        <w:t xml:space="preserve">:</w:t>
      </w:r>
      <w:r>
        <w:rPr>
          <w:rStyle w:val="NormalTok"/>
        </w:rPr>
        <w:t xml:space="preserve"> </w:t>
      </w:r>
      <w:r>
        <w:rPr>
          <w:rStyle w:val="StringTok"/>
        </w:rPr>
        <w:t xml:space="preserve">"CAN_MANAGE"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"group_name"</w:t>
      </w:r>
      <w:r>
        <w:rPr>
          <w:rStyle w:val="FunctionTok"/>
        </w:rPr>
        <w:t xml:space="preserve">:</w:t>
      </w:r>
      <w:r>
        <w:rPr>
          <w:rStyle w:val="NormalTok"/>
        </w:rPr>
        <w:t xml:space="preserve"> </w:t>
      </w:r>
      <w:r>
        <w:rPr>
          <w:rStyle w:val="StringTok"/>
        </w:rPr>
        <w:t xml:space="preserve">"users"</w:t>
      </w:r>
      <w:r>
        <w:rPr>
          <w:rStyle w:val="FunctionTok"/>
        </w:rPr>
        <w:t xml:space="preserve">,</w:t>
      </w:r>
      <w:r>
        <w:br/>
      </w:r>
      <w:r>
        <w:rPr>
          <w:rStyle w:val="NormalTok"/>
        </w:rPr>
        <w:t xml:space="preserve">          </w:t>
      </w:r>
      <w:r>
        <w:rPr>
          <w:rStyle w:val="DataTypeTok"/>
        </w:rPr>
        <w:t xml:space="preserve">"permission_level"</w:t>
      </w:r>
      <w:r>
        <w:rPr>
          <w:rStyle w:val="FunctionTok"/>
        </w:rPr>
        <w:t xml:space="preserve">:</w:t>
      </w:r>
      <w:r>
        <w:rPr>
          <w:rStyle w:val="NormalTok"/>
        </w:rPr>
        <w:t xml:space="preserve"> </w:t>
      </w:r>
      <w:r>
        <w:rPr>
          <w:rStyle w:val="StringTok"/>
        </w:rPr>
        <w:t xml:space="preserve">"CAN_RUN"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31"/>
    <w:bookmarkStart w:id="37" w:name="data-tables-and-views"/>
    <w:p>
      <w:pPr>
        <w:pStyle w:val="Heading3"/>
      </w:pPr>
      <w:r>
        <w:t xml:space="preserve">Data: tables and views</w:t>
      </w:r>
    </w:p>
    <w:p>
      <w:pPr>
        <w:pStyle w:val="FirstParagraph"/>
      </w:pPr>
      <w:r>
        <w:t xml:space="preserve">There are a few different ways to load data into your Databricks workspace:</w:t>
      </w:r>
    </w:p>
    <w:p>
      <w:pPr>
        <w:numPr>
          <w:ilvl w:val="0"/>
          <w:numId w:val="1004"/>
        </w:numPr>
        <w:pStyle w:val="Compact"/>
      </w:pPr>
      <w:r>
        <w:t xml:space="preserve">Copy files into DBFS using the databricks CLI tool</w:t>
      </w:r>
    </w:p>
    <w:p>
      <w:pPr>
        <w:numPr>
          <w:ilvl w:val="0"/>
          <w:numId w:val="1004"/>
        </w:numPr>
        <w:pStyle w:val="Compact"/>
      </w:pPr>
      <w:hyperlink r:id="rId32">
        <w:r>
          <w:rPr>
            <w:rStyle w:val="Hyperlink"/>
          </w:rPr>
          <w:t xml:space="preserve">Mount a cloud storage bucket</w:t>
        </w:r>
      </w:hyperlink>
      <w:r>
        <w:t xml:space="preserve"> </w:t>
      </w:r>
      <w:r>
        <w:t xml:space="preserve">(eg. S3) into DBFS</w:t>
      </w:r>
    </w:p>
    <w:p>
      <w:pPr>
        <w:numPr>
          <w:ilvl w:val="0"/>
          <w:numId w:val="1004"/>
        </w:numPr>
        <w:pStyle w:val="Compact"/>
      </w:pPr>
      <w:r>
        <w:t xml:space="preserve">Set up</w:t>
      </w:r>
      <w:r>
        <w:t xml:space="preserve"> </w:t>
      </w:r>
      <w:hyperlink r:id="rId33">
        <w:r>
          <w:rPr>
            <w:rStyle w:val="Hyperlink"/>
          </w:rPr>
          <w:t xml:space="preserve">instance profiles</w:t>
        </w:r>
      </w:hyperlink>
      <w:r>
        <w:t xml:space="preserve"> </w:t>
      </w:r>
      <w:r>
        <w:t xml:space="preserve">to allow secure access to cloud object storage</w:t>
      </w:r>
    </w:p>
    <w:p>
      <w:pPr>
        <w:numPr>
          <w:ilvl w:val="0"/>
          <w:numId w:val="1004"/>
        </w:numPr>
        <w:pStyle w:val="Compact"/>
      </w:pPr>
      <w:r>
        <w:t xml:space="preserve">Use temporary cloud credentials (eg. AWS session token) to copy files into the workspace</w:t>
      </w:r>
    </w:p>
    <w:p>
      <w:pPr>
        <w:pStyle w:val="FirstParagraph"/>
      </w:pPr>
      <w:r>
        <w:t xml:space="preserve">Methods 1 and 4 are described below. Refer to the documentation links for methods 2 and 3.</w:t>
      </w:r>
    </w:p>
    <w:bookmarkStart w:id="34" w:name="method-1---dabricks-cli"/>
    <w:p>
      <w:pPr>
        <w:pStyle w:val="Heading5"/>
      </w:pPr>
      <w:r>
        <w:t xml:space="preserve">Method 1 - Dabricks CLI</w:t>
      </w:r>
    </w:p>
    <w:p>
      <w:pPr>
        <w:pStyle w:val="FirstParagraph"/>
      </w:pPr>
      <w:r>
        <w:t xml:space="preserve">Here is a sample script that uses the CLI to upload data to the DBFS FileStore</w:t>
      </w:r>
    </w:p>
    <w:p>
      <w:pPr>
        <w:pStyle w:val="BodyText"/>
      </w:pPr>
      <w:r>
        <w:rPr>
          <w:bCs/>
          <w:b/>
        </w:rPr>
        <w:t xml:space="preserve">copy_tables.sh</w:t>
      </w:r>
    </w:p>
    <w:p>
      <w:pPr>
        <w:pStyle w:val="SourceCode"/>
      </w:pPr>
      <w:r>
        <w:rPr>
          <w:rStyle w:val="CommentTok"/>
        </w:rPr>
        <w:t xml:space="preserve"># Download files to local computer</w:t>
      </w:r>
      <w:r>
        <w:br/>
      </w:r>
      <w:r>
        <w:rPr>
          <w:rStyle w:val="VariableTok"/>
        </w:rPr>
        <w:t xml:space="preserve">tables</w:t>
      </w:r>
      <w:r>
        <w:rPr>
          <w:rStyle w:val="OperatorTok"/>
        </w:rPr>
        <w:t xml:space="preserve">=</w:t>
      </w:r>
      <w:r>
        <w:rPr>
          <w:rStyle w:val="VariableTok"/>
        </w:rPr>
        <w:t xml:space="preserve">(</w:t>
      </w:r>
      <w:r>
        <w:rPr>
          <w:rStyle w:val="StringTok"/>
        </w:rPr>
        <w:t xml:space="preserve">"customer_satisfaction"</w:t>
      </w:r>
      <w:r>
        <w:rPr>
          <w:rStyle w:val="NormalTok"/>
        </w:rPr>
        <w:t xml:space="preserve"> </w:t>
      </w:r>
      <w:r>
        <w:rPr>
          <w:rStyle w:val="StringTok"/>
        </w:rPr>
        <w:t xml:space="preserve">"products"</w:t>
      </w:r>
      <w:r>
        <w:rPr>
          <w:rStyle w:val="NormalTok"/>
        </w:rPr>
        <w:t xml:space="preserve"> </w:t>
      </w:r>
      <w:r>
        <w:rPr>
          <w:rStyle w:val="StringTok"/>
        </w:rPr>
        <w:t xml:space="preserve">"olist"</w:t>
      </w:r>
      <w:r>
        <w:rPr>
          <w:rStyle w:val="VariableTok"/>
        </w:rPr>
        <w:t xml:space="preserve">)</w:t>
      </w:r>
      <w:r>
        <w:br/>
      </w:r>
      <w:r>
        <w:rPr>
          <w:rStyle w:val="ControlFlowTok"/>
        </w:rPr>
        <w:t xml:space="preserve">for</w:t>
      </w:r>
      <w:r>
        <w:rPr>
          <w:rStyle w:val="NormalTok"/>
        </w:rPr>
        <w:t xml:space="preserve"> table </w:t>
      </w:r>
      <w:r>
        <w:rPr>
          <w:rStyle w:val="KeywordTok"/>
        </w:rPr>
        <w:t xml:space="preserve">in</w:t>
      </w:r>
      <w:r>
        <w:rPr>
          <w:rStyle w:val="NormalTok"/>
        </w:rPr>
        <w:t xml:space="preserve"> </w:t>
      </w:r>
      <w:r>
        <w:rPr>
          <w:rStyle w:val="VariableTok"/>
        </w:rPr>
        <w:t xml:space="preserve">${tables</w:t>
      </w:r>
      <w:r>
        <w:rPr>
          <w:rStyle w:val="OperatorTok"/>
        </w:rPr>
        <w:t xml:space="preserve">[@]</w:t>
      </w:r>
      <w:r>
        <w:rPr>
          <w:rStyle w:val="Variable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BuiltInTok"/>
        </w:rPr>
        <w:t xml:space="preserve">echo</w:t>
      </w:r>
      <w:r>
        <w:rPr>
          <w:rStyle w:val="NormalTok"/>
        </w:rPr>
        <w:t xml:space="preserve"> </w:t>
      </w:r>
      <w:r>
        <w:rPr>
          <w:rStyle w:val="VariableTok"/>
        </w:rPr>
        <w:t xml:space="preserve">$table</w:t>
      </w:r>
      <w:r>
        <w:br/>
      </w:r>
      <w:r>
        <w:rPr>
          <w:rStyle w:val="NormalTok"/>
        </w:rPr>
        <w:t xml:space="preserve">  </w:t>
      </w:r>
      <w:r>
        <w:rPr>
          <w:rStyle w:val="ExtensionTok"/>
        </w:rPr>
        <w:t xml:space="preserve">aws</w:t>
      </w:r>
      <w:r>
        <w:rPr>
          <w:rStyle w:val="NormalTok"/>
        </w:rPr>
        <w:t xml:space="preserve"> s3 cp </w:t>
      </w:r>
      <w:r>
        <w:rPr>
          <w:rStyle w:val="AttributeTok"/>
        </w:rPr>
        <w:t xml:space="preserve">--recursive</w:t>
      </w:r>
      <w:r>
        <w:rPr>
          <w:rStyle w:val="NormalTok"/>
        </w:rPr>
        <w:t xml:space="preserve"> s3://databricks-datasets-private/field-demos/retail/</w:t>
      </w:r>
      <w:r>
        <w:rPr>
          <w:rStyle w:val="VariableTok"/>
        </w:rPr>
        <w:t xml:space="preserve">$table</w:t>
      </w:r>
      <w:r>
        <w:rPr>
          <w:rStyle w:val="NormalTok"/>
        </w:rPr>
        <w:t xml:space="preserve"> retail/</w:t>
      </w:r>
      <w:r>
        <w:rPr>
          <w:rStyle w:val="VariableTok"/>
        </w:rPr>
        <w:t xml:space="preserve">$table</w:t>
      </w:r>
      <w:r>
        <w:br/>
      </w:r>
      <w:r>
        <w:rPr>
          <w:rStyle w:val="ControlFlowTok"/>
        </w:rPr>
        <w:t xml:space="preserve">done</w:t>
      </w:r>
      <w:r>
        <w:br/>
      </w:r>
      <w:r>
        <w:br/>
      </w:r>
      <w:r>
        <w:rPr>
          <w:rStyle w:val="CommentTok"/>
        </w:rPr>
        <w:t xml:space="preserve"># Upload files to destination dbfs</w:t>
      </w:r>
      <w:r>
        <w:br/>
      </w:r>
      <w:r>
        <w:rPr>
          <w:rStyle w:val="ExtensionTok"/>
        </w:rPr>
        <w:t xml:space="preserve">databricks</w:t>
      </w:r>
      <w:r>
        <w:rPr>
          <w:rStyle w:val="NormalTok"/>
        </w:rPr>
        <w:t xml:space="preserve"> fs cp </w:t>
      </w:r>
      <w:r>
        <w:rPr>
          <w:rStyle w:val="AttributeTok"/>
        </w:rPr>
        <w:t xml:space="preserve">--recursive</w:t>
      </w:r>
      <w:r>
        <w:rPr>
          <w:rStyle w:val="NormalTok"/>
        </w:rPr>
        <w:t xml:space="preserve"> retail dbfs:/FileStore/retail </w:t>
      </w:r>
      <w:r>
        <w:rPr>
          <w:rStyle w:val="AttributeTok"/>
        </w:rPr>
        <w:t xml:space="preserve">--profile</w:t>
      </w:r>
      <w:r>
        <w:rPr>
          <w:rStyle w:val="NormalTok"/>
        </w:rPr>
        <w:t xml:space="preserve"> colab</w:t>
      </w:r>
    </w:p>
    <w:bookmarkEnd w:id="34"/>
    <w:bookmarkStart w:id="36" w:name="method-4---temporary-cloud-credentials"/>
    <w:p>
      <w:pPr>
        <w:pStyle w:val="Heading5"/>
      </w:pPr>
      <w:r>
        <w:t xml:space="preserve">Method 4 - Temporary Cloud Credentials</w:t>
      </w:r>
    </w:p>
    <w:p>
      <w:pPr>
        <w:pStyle w:val="FirstParagraph"/>
      </w:pPr>
      <w:r>
        <w:t xml:space="preserve">This method is a bit hacky, but gets the job done if you run into permission issues with the earlier methods.</w:t>
      </w:r>
    </w:p>
    <w:p>
      <w:pPr>
        <w:pStyle w:val="BodyText"/>
      </w:pPr>
      <w:r>
        <w:t xml:space="preserve">Assuming you have some data in your AWS account that you want to load into Databricks, first ensure that you are authenticated in the AWS CLI. You may have to run</w:t>
      </w:r>
      <w:r>
        <w:t xml:space="preserve"> </w:t>
      </w:r>
      <w:r>
        <w:rPr>
          <w:rStyle w:val="VerbatimChar"/>
        </w:rPr>
        <w:t xml:space="preserve">aws configure</w:t>
      </w:r>
      <w:r>
        <w:t xml:space="preserve"> </w:t>
      </w:r>
      <w:r>
        <w:t xml:space="preserve">or</w:t>
      </w:r>
      <w:r>
        <w:t xml:space="preserve"> </w:t>
      </w:r>
      <w:r>
        <w:rPr>
          <w:rStyle w:val="VerbatimChar"/>
        </w:rPr>
        <w:t xml:space="preserve">gimme-aws-creds</w:t>
      </w:r>
      <w:r>
        <w:t xml:space="preserve">.</w:t>
      </w:r>
    </w:p>
    <w:p>
      <w:pPr>
        <w:pStyle w:val="BodyText"/>
      </w:pPr>
      <w:r>
        <w:t xml:space="preserve">Then run the following command in your local Python interpreter to get your temporary credentials:</w:t>
      </w:r>
    </w:p>
    <w:p>
      <w:pPr>
        <w:pStyle w:val="SourceCode"/>
      </w:pPr>
      <w:r>
        <w:rPr>
          <w:rStyle w:val="ImportTok"/>
        </w:rPr>
        <w:t xml:space="preserve">import</w:t>
      </w:r>
      <w:r>
        <w:rPr>
          <w:rStyle w:val="NormalTok"/>
        </w:rPr>
        <w:t xml:space="preserve"> boto3</w:t>
      </w:r>
      <w:r>
        <w:br/>
      </w:r>
      <w:r>
        <w:rPr>
          <w:rStyle w:val="NormalTok"/>
        </w:rPr>
        <w:t xml:space="preserve">boto3.session.Session().get_credentials().get_frozen_credentials()</w:t>
      </w:r>
    </w:p>
    <w:p>
      <w:pPr>
        <w:pStyle w:val="FirstParagraph"/>
      </w:pPr>
      <w:r>
        <w:t xml:space="preserve">Use the credentials obtained from the previous step in your Databricks notebook to set your cluster’s Hadoop configuration, as follows:</w:t>
      </w:r>
    </w:p>
    <w:p>
      <w:pPr>
        <w:pStyle w:val="SourceCode"/>
      </w:pPr>
      <w:r>
        <w:rPr>
          <w:rStyle w:val="NormalTok"/>
        </w:rPr>
        <w:t xml:space="preserve">AccessKey </w:t>
      </w:r>
      <w:r>
        <w:rPr>
          <w:rStyle w:val="OperatorTok"/>
        </w:rPr>
        <w:t xml:space="preserve">=</w:t>
      </w:r>
      <w:r>
        <w:rPr>
          <w:rStyle w:val="NormalTok"/>
        </w:rPr>
        <w:t xml:space="preserve"> </w:t>
      </w:r>
      <w:r>
        <w:rPr>
          <w:rStyle w:val="StringTok"/>
        </w:rPr>
        <w:t xml:space="preserve">"ASIA_YOUR_ACCESS_KEY"</w:t>
      </w:r>
      <w:r>
        <w:br/>
      </w:r>
      <w:r>
        <w:rPr>
          <w:rStyle w:val="NormalTok"/>
        </w:rPr>
        <w:t xml:space="preserve">Secret </w:t>
      </w:r>
      <w:r>
        <w:rPr>
          <w:rStyle w:val="OperatorTok"/>
        </w:rPr>
        <w:t xml:space="preserve">=</w:t>
      </w:r>
      <w:r>
        <w:rPr>
          <w:rStyle w:val="NormalTok"/>
        </w:rPr>
        <w:t xml:space="preserve"> </w:t>
      </w:r>
      <w:r>
        <w:rPr>
          <w:rStyle w:val="StringTok"/>
        </w:rPr>
        <w:t xml:space="preserve">"YOUR_SECRET_KEY"</w:t>
      </w:r>
      <w:r>
        <w:br/>
      </w:r>
      <w:r>
        <w:rPr>
          <w:rStyle w:val="NormalTok"/>
        </w:rPr>
        <w:t xml:space="preserve">Token </w:t>
      </w:r>
      <w:r>
        <w:rPr>
          <w:rStyle w:val="OperatorTok"/>
        </w:rPr>
        <w:t xml:space="preserve">=</w:t>
      </w:r>
      <w:r>
        <w:rPr>
          <w:rStyle w:val="NormalTok"/>
        </w:rPr>
        <w:t xml:space="preserve"> </w:t>
      </w:r>
      <w:r>
        <w:rPr>
          <w:rStyle w:val="StringTok"/>
        </w:rPr>
        <w:t xml:space="preserve">"YOUR_SESSION_TOKEN"</w:t>
      </w:r>
      <w:r>
        <w:br/>
      </w:r>
      <w:r>
        <w:rPr>
          <w:rStyle w:val="NormalTok"/>
        </w:rPr>
        <w:t xml:space="preserve">sc._jsc.hadoopConfiguration().</w:t>
      </w:r>
      <w:r>
        <w:rPr>
          <w:rStyle w:val="BuiltInTok"/>
        </w:rPr>
        <w:t xml:space="preserve">set</w:t>
      </w:r>
      <w:r>
        <w:rPr>
          <w:rStyle w:val="NormalTok"/>
        </w:rPr>
        <w:t xml:space="preserve">(</w:t>
      </w:r>
      <w:r>
        <w:rPr>
          <w:rStyle w:val="StringTok"/>
        </w:rPr>
        <w:t xml:space="preserve">"fs.s3a.aws.credentials.provider"</w:t>
      </w:r>
      <w:r>
        <w:rPr>
          <w:rStyle w:val="NormalTok"/>
        </w:rPr>
        <w:t xml:space="preserve">, </w:t>
      </w:r>
      <w:r>
        <w:rPr>
          <w:rStyle w:val="StringTok"/>
        </w:rPr>
        <w:t xml:space="preserve">"org.apache.hadoop.fs.s3a.TemporaryAWSCredentialsProvider"</w:t>
      </w:r>
      <w:r>
        <w:rPr>
          <w:rStyle w:val="NormalTok"/>
        </w:rPr>
        <w:t xml:space="preserve">)</w:t>
      </w:r>
      <w:r>
        <w:br/>
      </w:r>
      <w:r>
        <w:rPr>
          <w:rStyle w:val="NormalTok"/>
        </w:rPr>
        <w:t xml:space="preserve">sc._jsc.hadoopConfiguration().</w:t>
      </w:r>
      <w:r>
        <w:rPr>
          <w:rStyle w:val="BuiltInTok"/>
        </w:rPr>
        <w:t xml:space="preserve">set</w:t>
      </w:r>
      <w:r>
        <w:rPr>
          <w:rStyle w:val="NormalTok"/>
        </w:rPr>
        <w:t xml:space="preserve">(</w:t>
      </w:r>
      <w:r>
        <w:rPr>
          <w:rStyle w:val="StringTok"/>
        </w:rPr>
        <w:t xml:space="preserve">"fs.s3a.access.key"</w:t>
      </w:r>
      <w:r>
        <w:rPr>
          <w:rStyle w:val="NormalTok"/>
        </w:rPr>
        <w:t xml:space="preserve">, AccessKey )</w:t>
      </w:r>
      <w:r>
        <w:br/>
      </w:r>
      <w:r>
        <w:rPr>
          <w:rStyle w:val="NormalTok"/>
        </w:rPr>
        <w:t xml:space="preserve">sc._jsc.hadoopConfiguration().</w:t>
      </w:r>
      <w:r>
        <w:rPr>
          <w:rStyle w:val="BuiltInTok"/>
        </w:rPr>
        <w:t xml:space="preserve">set</w:t>
      </w:r>
      <w:r>
        <w:rPr>
          <w:rStyle w:val="NormalTok"/>
        </w:rPr>
        <w:t xml:space="preserve">(</w:t>
      </w:r>
      <w:r>
        <w:rPr>
          <w:rStyle w:val="StringTok"/>
        </w:rPr>
        <w:t xml:space="preserve">"fs.s3a.secret.key"</w:t>
      </w:r>
      <w:r>
        <w:rPr>
          <w:rStyle w:val="NormalTok"/>
        </w:rPr>
        <w:t xml:space="preserve">, Secret)</w:t>
      </w:r>
      <w:r>
        <w:br/>
      </w:r>
      <w:r>
        <w:rPr>
          <w:rStyle w:val="NormalTok"/>
        </w:rPr>
        <w:t xml:space="preserve">sc._jsc.hadoopConfiguration().</w:t>
      </w:r>
      <w:r>
        <w:rPr>
          <w:rStyle w:val="BuiltInTok"/>
        </w:rPr>
        <w:t xml:space="preserve">set</w:t>
      </w:r>
      <w:r>
        <w:rPr>
          <w:rStyle w:val="NormalTok"/>
        </w:rPr>
        <w:t xml:space="preserve">(</w:t>
      </w:r>
      <w:r>
        <w:rPr>
          <w:rStyle w:val="StringTok"/>
        </w:rPr>
        <w:t xml:space="preserve">"fs.s3a.session.token"</w:t>
      </w:r>
      <w:r>
        <w:rPr>
          <w:rStyle w:val="NormalTok"/>
        </w:rPr>
        <w:t xml:space="preserve">, Token)</w:t>
      </w:r>
    </w:p>
    <w:p>
      <w:pPr>
        <w:pStyle w:val="FirstParagraph"/>
      </w:pPr>
      <w:r>
        <w:t xml:space="preserve">See this</w:t>
      </w:r>
      <w:r>
        <w:t xml:space="preserve"> </w:t>
      </w:r>
      <w:hyperlink r:id="rId35">
        <w:r>
          <w:rPr>
            <w:rStyle w:val="Hyperlink"/>
          </w:rPr>
          <w:t xml:space="preserve">KB article</w:t>
        </w:r>
      </w:hyperlink>
      <w:r>
        <w:t xml:space="preserve"> </w:t>
      </w:r>
      <w:r>
        <w:t xml:space="preserve">for more details</w:t>
      </w:r>
    </w:p>
    <w:bookmarkEnd w:id="36"/>
    <w:bookmarkEnd w:id="37"/>
    <w:bookmarkStart w:id="38" w:name="delta-live-tables-dlt-pipelines"/>
    <w:p>
      <w:pPr>
        <w:pStyle w:val="Heading3"/>
      </w:pPr>
      <w:r>
        <w:t xml:space="preserve">Delta Live Tables (DLT) Pipelines</w:t>
      </w:r>
    </w:p>
    <w:p>
      <w:pPr>
        <w:pStyle w:val="SourceCode"/>
      </w:pP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cs.databricks.com/administration-guide/cloud-configurations/aws/instance-profiles.html" TargetMode="External" /><Relationship Type="http://schemas.openxmlformats.org/officeDocument/2006/relationships/hyperlink" Id="rId32" Target="https://docs.databricks.com/data/data-sources/aws/amazon-s3.html" TargetMode="External" /><Relationship Type="http://schemas.openxmlformats.org/officeDocument/2006/relationships/hyperlink" Id="rId28" Target="https://docs.databricks.com/sql/get-started/sample-dashboards.html" TargetMode="External" /><Relationship Type="http://schemas.openxmlformats.org/officeDocument/2006/relationships/hyperlink" Id="rId29" Target="https://docs.databricks.com/sql/user/dashboards/index.html" TargetMode="External" /><Relationship Type="http://schemas.openxmlformats.org/officeDocument/2006/relationships/hyperlink" Id="rId30" Target="https://github.com/QuentinAmbard/databricks-sql-clone" TargetMode="External" /><Relationship Type="http://schemas.openxmlformats.org/officeDocument/2006/relationships/hyperlink" Id="rId23" Target="https://github.com/databricks-industry-solutions/esg-scoring" TargetMode="External" /><Relationship Type="http://schemas.openxmlformats.org/officeDocument/2006/relationships/hyperlink" Id="rId24" Target="https://github.com/databricks-industry-solutions/merchant-classification" TargetMode="External" /><Relationship Type="http://schemas.openxmlformats.org/officeDocument/2006/relationships/hyperlink" Id="rId25" Target="https://github.com/databricks-industry-solutions/reg-reporting" TargetMode="External" /><Relationship Type="http://schemas.openxmlformats.org/officeDocument/2006/relationships/hyperlink" Id="rId22" Target="https://github.com/orgs/databricks/repositories" TargetMode="External" /><Relationship Type="http://schemas.openxmlformats.org/officeDocument/2006/relationships/hyperlink" Id="rId35" Target="https://kb.databricks.com/en_US/notebooks/access-s3-temp-session-token" TargetMode="External" /><Relationship Type="http://schemas.openxmlformats.org/officeDocument/2006/relationships/hyperlink" Id="rId20" Target="https://www.databricks.com/solutions/accel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docs.databricks.com/administration-guide/cloud-configurations/aws/instance-profiles.html" TargetMode="External" /><Relationship Type="http://schemas.openxmlformats.org/officeDocument/2006/relationships/hyperlink" Id="rId32" Target="https://docs.databricks.com/data/data-sources/aws/amazon-s3.html" TargetMode="External" /><Relationship Type="http://schemas.openxmlformats.org/officeDocument/2006/relationships/hyperlink" Id="rId28" Target="https://docs.databricks.com/sql/get-started/sample-dashboards.html" TargetMode="External" /><Relationship Type="http://schemas.openxmlformats.org/officeDocument/2006/relationships/hyperlink" Id="rId29" Target="https://docs.databricks.com/sql/user/dashboards/index.html" TargetMode="External" /><Relationship Type="http://schemas.openxmlformats.org/officeDocument/2006/relationships/hyperlink" Id="rId30" Target="https://github.com/QuentinAmbard/databricks-sql-clone" TargetMode="External" /><Relationship Type="http://schemas.openxmlformats.org/officeDocument/2006/relationships/hyperlink" Id="rId23" Target="https://github.com/databricks-industry-solutions/esg-scoring" TargetMode="External" /><Relationship Type="http://schemas.openxmlformats.org/officeDocument/2006/relationships/hyperlink" Id="rId24" Target="https://github.com/databricks-industry-solutions/merchant-classification" TargetMode="External" /><Relationship Type="http://schemas.openxmlformats.org/officeDocument/2006/relationships/hyperlink" Id="rId25" Target="https://github.com/databricks-industry-solutions/reg-reporting" TargetMode="External" /><Relationship Type="http://schemas.openxmlformats.org/officeDocument/2006/relationships/hyperlink" Id="rId22" Target="https://github.com/orgs/databricks/repositories" TargetMode="External" /><Relationship Type="http://schemas.openxmlformats.org/officeDocument/2006/relationships/hyperlink" Id="rId35" Target="https://kb.databricks.com/en_US/notebooks/access-s3-temp-session-token" TargetMode="External" /><Relationship Type="http://schemas.openxmlformats.org/officeDocument/2006/relationships/hyperlink" Id="rId20" Target="https://www.databricks.com/solutions/accel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2022-08-30T16:33:48Z</dcterms:created>
  <dcterms:modified xsi:type="dcterms:W3CDTF">2022-08-30T16:33:48Z</dcterms:modified>
</cp:coreProperties>
</file>

<file path=docProps/custom.xml><?xml version="1.0" encoding="utf-8"?>
<Properties xmlns="http://schemas.openxmlformats.org/officeDocument/2006/custom-properties" xmlns:vt="http://schemas.openxmlformats.org/officeDocument/2006/docPropsVTypes"/>
</file>