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DAB77" w14:textId="5ADE6617" w:rsidR="00222EEE" w:rsidRDefault="002550C6">
      <w:pPr>
        <w:pStyle w:val="Heading1"/>
        <w:spacing w:before="0" w:after="120" w:line="240" w:lineRule="auto"/>
        <w:jc w:val="center"/>
        <w:rPr>
          <w:u w:val="single"/>
        </w:rPr>
      </w:pPr>
      <w:r>
        <w:rPr>
          <w:u w:val="single"/>
        </w:rPr>
        <w:t xml:space="preserve">PRE-CLASS EXERCISE #1 - PREPARATION FOR API-209 </w:t>
      </w:r>
    </w:p>
    <w:p w14:paraId="0F27B6EC" w14:textId="2C4C1B2D" w:rsidR="00222EEE" w:rsidRDefault="00000000">
      <w:pPr>
        <w:pStyle w:val="Heading1"/>
        <w:spacing w:before="0" w:after="120" w:line="240" w:lineRule="auto"/>
        <w:jc w:val="center"/>
        <w:rPr>
          <w:b/>
          <w:sz w:val="28"/>
          <w:szCs w:val="28"/>
        </w:rPr>
      </w:pPr>
      <w:r>
        <w:rPr>
          <w:b/>
          <w:color w:val="FF0000"/>
          <w:sz w:val="28"/>
          <w:szCs w:val="28"/>
        </w:rPr>
        <w:t xml:space="preserve">[Due Friday August </w:t>
      </w:r>
      <w:r w:rsidR="00A85FCC">
        <w:rPr>
          <w:b/>
          <w:color w:val="FF0000"/>
          <w:sz w:val="28"/>
          <w:szCs w:val="28"/>
        </w:rPr>
        <w:t>29</w:t>
      </w:r>
      <w:r>
        <w:rPr>
          <w:b/>
          <w:color w:val="FF0000"/>
          <w:sz w:val="28"/>
          <w:szCs w:val="28"/>
          <w:vertAlign w:val="superscript"/>
        </w:rPr>
        <w:t>th</w:t>
      </w:r>
      <w:r>
        <w:rPr>
          <w:b/>
          <w:color w:val="FF0000"/>
          <w:sz w:val="28"/>
          <w:szCs w:val="28"/>
        </w:rPr>
        <w:t>, at 5:00 PM ET]</w:t>
      </w:r>
    </w:p>
    <w:p w14:paraId="01A1222D" w14:textId="77777777" w:rsidR="00222EEE" w:rsidRDefault="00000000">
      <w:pPr>
        <w:spacing w:after="120" w:line="240" w:lineRule="auto"/>
        <w:jc w:val="both"/>
        <w:rPr>
          <w:b/>
          <w:u w:val="single"/>
        </w:rPr>
      </w:pPr>
      <w:r>
        <w:t xml:space="preserve">Please do the following things that will help you be ready for API-209, and </w:t>
      </w:r>
      <w:r>
        <w:rPr>
          <w:i/>
        </w:rPr>
        <w:t>make sure we make the most productive use of class time during the course</w:t>
      </w:r>
      <w:r>
        <w:t>. I estimate it will take you less than one hour to complete these tasks.</w:t>
      </w:r>
    </w:p>
    <w:p w14:paraId="1DA8D2CB" w14:textId="77777777" w:rsidR="00222EEE" w:rsidRDefault="00000000">
      <w:pPr>
        <w:spacing w:after="120" w:line="240" w:lineRule="auto"/>
        <w:jc w:val="both"/>
        <w:rPr>
          <w:b/>
          <w:u w:val="single"/>
        </w:rPr>
      </w:pPr>
      <w:r>
        <w:rPr>
          <w:b/>
          <w:u w:val="single"/>
        </w:rPr>
        <w:t>A – Enroll in API-209 Teachly course (5-7 minutes)</w:t>
      </w:r>
    </w:p>
    <w:p w14:paraId="70AB834C" w14:textId="1AFC14EE" w:rsidR="00222EEE" w:rsidRDefault="00000000">
      <w:pPr>
        <w:spacing w:after="120" w:line="240" w:lineRule="auto"/>
        <w:jc w:val="both"/>
      </w:pPr>
      <w:bookmarkStart w:id="0" w:name="_heading=h.gjdgxs" w:colFirst="0" w:colLast="0"/>
      <w:bookmarkEnd w:id="0"/>
      <w:r>
        <w:t xml:space="preserve">I strive to teach in a classroom in which everyone feels welcome to participate in class. To help me get to know you better, target the course better to your collective interests, keep track of classroom participation patterns, and create an inclusive classroom environment, I will be using a tool developed by here at HKS called Teachly. Please enroll in this particular course on Teachly by clicking on this </w:t>
      </w:r>
      <w:hyperlink r:id="rId8">
        <w:r w:rsidR="00222EEE">
          <w:rPr>
            <w:color w:val="0000FF"/>
            <w:u w:val="single"/>
          </w:rPr>
          <w:t>link</w:t>
        </w:r>
      </w:hyperlink>
      <w:r>
        <w:t xml:space="preserve">, and </w:t>
      </w:r>
      <w:r>
        <w:rPr>
          <w:u w:val="single"/>
        </w:rPr>
        <w:t>make sure you complete parts 1 and 2</w:t>
      </w:r>
      <w:r>
        <w:t xml:space="preserve"> of your Teachly student profile. Please note that you only need to fill in your Teachly profile once but that you will be asked to enroll in each of the courses that use Teachly here at HKS. If you have questions about Teachly, please consult the FAQs </w:t>
      </w:r>
      <w:hyperlink r:id="rId9">
        <w:r w:rsidR="00222EEE">
          <w:rPr>
            <w:color w:val="0000FF"/>
            <w:u w:val="single"/>
          </w:rPr>
          <w:t>here</w:t>
        </w:r>
      </w:hyperlink>
      <w:r>
        <w:t>.</w:t>
      </w:r>
    </w:p>
    <w:p w14:paraId="7ED8DFDF" w14:textId="77777777" w:rsidR="00222EEE" w:rsidRDefault="00000000">
      <w:pPr>
        <w:spacing w:before="240" w:after="120" w:line="240" w:lineRule="auto"/>
        <w:jc w:val="both"/>
        <w:rPr>
          <w:b/>
          <w:u w:val="single"/>
        </w:rPr>
      </w:pPr>
      <w:r>
        <w:rPr>
          <w:b/>
          <w:u w:val="single"/>
        </w:rPr>
        <w:t>B – Review syllabus and complete quiz (15-20 minutes)</w:t>
      </w:r>
    </w:p>
    <w:p w14:paraId="61116DC3" w14:textId="4DE74930" w:rsidR="00222EEE" w:rsidRDefault="00000000">
      <w:pPr>
        <w:spacing w:after="120" w:line="240" w:lineRule="auto"/>
        <w:jc w:val="both"/>
      </w:pPr>
      <w:r>
        <w:t xml:space="preserve">During our first class, we will do a very brief overview of the syllabus. But the syllabus contains a lot of information that is important for you to know, so you can maximize your learning in this course. Please read the syllabus (available </w:t>
      </w:r>
      <w:hyperlink r:id="rId10">
        <w:r w:rsidR="00222EEE">
          <w:rPr>
            <w:color w:val="0000FF"/>
            <w:u w:val="single"/>
          </w:rPr>
          <w:t>here</w:t>
        </w:r>
      </w:hyperlink>
      <w:r>
        <w:t>).</w:t>
      </w:r>
      <w:r>
        <w:rPr>
          <w:color w:val="FF0000"/>
        </w:rPr>
        <w:t xml:space="preserve"> </w:t>
      </w:r>
      <w:r>
        <w:t xml:space="preserve">After doing so, please complete this </w:t>
      </w:r>
      <w:hyperlink r:id="rId11">
        <w:r w:rsidR="00222EEE">
          <w:rPr>
            <w:color w:val="0000FF"/>
            <w:u w:val="single"/>
          </w:rPr>
          <w:t>quiz</w:t>
        </w:r>
      </w:hyperlink>
      <w:r>
        <w:t>.</w:t>
      </w:r>
      <w:r w:rsidR="00D778C7">
        <w:t xml:space="preserve"> T</w:t>
      </w:r>
      <w:r>
        <w:t>he quiz will be graded but your grade in this quiz will not count towards your course grade.</w:t>
      </w:r>
    </w:p>
    <w:p w14:paraId="74ACC680" w14:textId="77777777" w:rsidR="00222EEE" w:rsidRDefault="00000000">
      <w:pPr>
        <w:spacing w:before="240" w:after="120" w:line="240" w:lineRule="auto"/>
        <w:jc w:val="both"/>
        <w:rPr>
          <w:b/>
          <w:u w:val="single"/>
        </w:rPr>
      </w:pPr>
      <w:r>
        <w:rPr>
          <w:b/>
          <w:u w:val="single"/>
        </w:rPr>
        <w:t>C – Get ready for our first class (15-20 minutes)</w:t>
      </w:r>
    </w:p>
    <w:p w14:paraId="23481596" w14:textId="5B817BAB" w:rsidR="00222EEE" w:rsidRDefault="00000000">
      <w:pPr>
        <w:spacing w:after="120" w:line="240" w:lineRule="auto"/>
        <w:jc w:val="both"/>
      </w:pPr>
      <w:r>
        <w:t xml:space="preserve">I would like to ask you to fill in a </w:t>
      </w:r>
      <w:hyperlink r:id="rId12">
        <w:r w:rsidR="00222EEE">
          <w:rPr>
            <w:color w:val="0000FF"/>
            <w:u w:val="single"/>
          </w:rPr>
          <w:t>short survey</w:t>
        </w:r>
      </w:hyperlink>
      <w:r>
        <w:t xml:space="preserve"> to help us get ready for our first class. The survey has two parts. The goal of the first part is to help me understand your prior stats background and goals for the course, so I can better tailor it to you and the other students in the class. The goal of the second part is to help you familiarize yourself with a simple framework about the uses of statistics so we can use our time productively during our first class.</w:t>
      </w:r>
    </w:p>
    <w:p w14:paraId="1F70E35A" w14:textId="4678CA4D" w:rsidR="00222EEE" w:rsidRDefault="00000000">
      <w:pPr>
        <w:spacing w:before="240" w:after="120" w:line="240" w:lineRule="auto"/>
        <w:jc w:val="both"/>
        <w:rPr>
          <w:b/>
          <w:u w:val="single"/>
        </w:rPr>
      </w:pPr>
      <w:r>
        <w:rPr>
          <w:b/>
          <w:u w:val="single"/>
        </w:rPr>
        <w:t>D – Get your technology set up for the course (</w:t>
      </w:r>
      <w:r w:rsidR="002550C6">
        <w:rPr>
          <w:b/>
          <w:u w:val="single"/>
        </w:rPr>
        <w:t>2-5</w:t>
      </w:r>
      <w:r>
        <w:rPr>
          <w:b/>
          <w:u w:val="single"/>
        </w:rPr>
        <w:t xml:space="preserve"> min)</w:t>
      </w:r>
    </w:p>
    <w:p w14:paraId="48CEAE97" w14:textId="77777777" w:rsidR="00222EEE" w:rsidRDefault="00000000">
      <w:pPr>
        <w:spacing w:after="120" w:line="240" w:lineRule="auto"/>
        <w:jc w:val="both"/>
      </w:pPr>
      <w:bookmarkStart w:id="1" w:name="_heading=h.30j0zll" w:colFirst="0" w:colLast="0"/>
      <w:bookmarkStart w:id="2" w:name="_Hlk207030354"/>
      <w:bookmarkEnd w:id="1"/>
      <w:r>
        <w:t xml:space="preserve">In addition to office hours, Slack will be the main way through which we will stay connected outside of class. </w:t>
      </w:r>
      <w:bookmarkStart w:id="3" w:name="bookmark=id.1fob9te" w:colFirst="0" w:colLast="0"/>
      <w:bookmarkEnd w:id="3"/>
      <w:r>
        <w:t>We will use Slack for discussions (#general), substantive and logistical questions (#askforhelp), help with R (#R), to share and comment on articles and blog posts (#articles), and to share your reflections on what you have learned in the course (#reflections). While we will also post announcements in Canvas, please regularly check Slack to stay abreast of course-related issues. The teaching team will also be active in Slack to help answer questions and share ideas. Two action items:</w:t>
      </w:r>
    </w:p>
    <w:p w14:paraId="3C0CA7DB" w14:textId="012815D8" w:rsidR="00222EEE" w:rsidRDefault="00000000">
      <w:pPr>
        <w:numPr>
          <w:ilvl w:val="0"/>
          <w:numId w:val="1"/>
        </w:numPr>
        <w:pBdr>
          <w:top w:val="nil"/>
          <w:left w:val="nil"/>
          <w:bottom w:val="nil"/>
          <w:right w:val="nil"/>
          <w:between w:val="nil"/>
        </w:pBdr>
        <w:spacing w:after="0" w:line="240" w:lineRule="auto"/>
        <w:jc w:val="both"/>
        <w:rPr>
          <w:color w:val="000000"/>
        </w:rPr>
      </w:pPr>
      <w:bookmarkStart w:id="4" w:name="_heading=h.3znysh7" w:colFirst="0" w:colLast="0"/>
      <w:bookmarkEnd w:id="4"/>
      <w:r>
        <w:rPr>
          <w:color w:val="000000"/>
        </w:rPr>
        <w:t>Please make sure you have access to the Slack workspace you have been using for Mat</w:t>
      </w:r>
      <w:r w:rsidR="00EC115D">
        <w:rPr>
          <w:color w:val="000000"/>
        </w:rPr>
        <w:t>h</w:t>
      </w:r>
      <w:r>
        <w:rPr>
          <w:color w:val="000000"/>
        </w:rPr>
        <w:t xml:space="preserve"> Camp, as we will use the same for API-209. </w:t>
      </w:r>
      <w:r w:rsidR="00683257">
        <w:rPr>
          <w:color w:val="000000"/>
        </w:rPr>
        <w:t xml:space="preserve">If you already have access to this Slack workspace, go to the next bullet point. </w:t>
      </w:r>
      <w:r>
        <w:rPr>
          <w:color w:val="000000"/>
        </w:rPr>
        <w:t xml:space="preserve">If you haven’t joined this workspace, please do so by clicking on </w:t>
      </w:r>
      <w:hyperlink r:id="rId13">
        <w:r w:rsidR="00222EEE">
          <w:rPr>
            <w:color w:val="0000FF"/>
            <w:u w:val="single"/>
          </w:rPr>
          <w:t>this link</w:t>
        </w:r>
      </w:hyperlink>
      <w:r>
        <w:rPr>
          <w:color w:val="000000"/>
        </w:rPr>
        <w:t xml:space="preserve">. </w:t>
      </w:r>
    </w:p>
    <w:p w14:paraId="4C903D99" w14:textId="77777777" w:rsidR="00222EEE" w:rsidRDefault="00000000">
      <w:pPr>
        <w:numPr>
          <w:ilvl w:val="0"/>
          <w:numId w:val="1"/>
        </w:numPr>
        <w:pBdr>
          <w:top w:val="nil"/>
          <w:left w:val="nil"/>
          <w:bottom w:val="nil"/>
          <w:right w:val="nil"/>
          <w:between w:val="nil"/>
        </w:pBdr>
        <w:spacing w:after="120" w:line="240" w:lineRule="auto"/>
        <w:jc w:val="both"/>
        <w:rPr>
          <w:color w:val="000000"/>
        </w:rPr>
      </w:pPr>
      <w:bookmarkStart w:id="5" w:name="_heading=h.2et92p0" w:colFirst="0" w:colLast="0"/>
      <w:bookmarkEnd w:id="5"/>
      <w:r>
        <w:rPr>
          <w:color w:val="000000"/>
        </w:rPr>
        <w:t>Please post one short reflection on the #reflections channel about something you have learned since you arrived to HKS that you want to remember a month from now. If you cannot see the #reflections channel, click on “Add channels” and then on “Browse channels”</w:t>
      </w:r>
    </w:p>
    <w:p w14:paraId="77AB5CB1" w14:textId="19203145" w:rsidR="00B468BA" w:rsidRDefault="00B468BA">
      <w:pPr>
        <w:numPr>
          <w:ilvl w:val="0"/>
          <w:numId w:val="1"/>
        </w:numPr>
        <w:pBdr>
          <w:top w:val="nil"/>
          <w:left w:val="nil"/>
          <w:bottom w:val="nil"/>
          <w:right w:val="nil"/>
          <w:between w:val="nil"/>
        </w:pBdr>
        <w:spacing w:after="120" w:line="240" w:lineRule="auto"/>
        <w:jc w:val="both"/>
        <w:rPr>
          <w:color w:val="000000"/>
        </w:rPr>
      </w:pPr>
      <w:r>
        <w:rPr>
          <w:color w:val="000000"/>
        </w:rPr>
        <w:t xml:space="preserve">Please note the Slack workspace might be offline for a few hours/days while it transitions from math camp to API-209. If this is the case for you now, please try again later or on Sept 2. </w:t>
      </w:r>
    </w:p>
    <w:bookmarkEnd w:id="2"/>
    <w:p w14:paraId="5497E388" w14:textId="77777777" w:rsidR="00222EEE" w:rsidRDefault="00222EEE">
      <w:pPr>
        <w:spacing w:after="0" w:line="240" w:lineRule="auto"/>
        <w:rPr>
          <w:b/>
        </w:rPr>
      </w:pPr>
    </w:p>
    <w:p w14:paraId="6200C726" w14:textId="1F9A2580" w:rsidR="00222EEE" w:rsidRDefault="00000000">
      <w:pPr>
        <w:spacing w:after="120" w:line="240" w:lineRule="auto"/>
        <w:jc w:val="both"/>
        <w:rPr>
          <w:b/>
          <w:u w:val="single"/>
        </w:rPr>
      </w:pPr>
      <w:r>
        <w:rPr>
          <w:b/>
          <w:u w:val="single"/>
        </w:rPr>
        <w:lastRenderedPageBreak/>
        <w:t>E – Confirmation (1 minute)</w:t>
      </w:r>
    </w:p>
    <w:p w14:paraId="52E4E87A" w14:textId="77777777" w:rsidR="00222EEE" w:rsidRDefault="00000000">
      <w:pPr>
        <w:spacing w:after="120" w:line="240" w:lineRule="auto"/>
        <w:jc w:val="both"/>
      </w:pPr>
      <w:r>
        <w:t>Please confirm you have done all the activities above by inserting an X into each of the relevant cells in the table below.</w:t>
      </w:r>
    </w:p>
    <w:tbl>
      <w:tblPr>
        <w:tblStyle w:val="a0"/>
        <w:tblW w:w="7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71"/>
        <w:gridCol w:w="1208"/>
        <w:gridCol w:w="1042"/>
      </w:tblGrid>
      <w:tr w:rsidR="00222EEE" w:rsidRPr="00804ACC" w14:paraId="282C283A" w14:textId="77777777">
        <w:trPr>
          <w:jc w:val="center"/>
        </w:trPr>
        <w:tc>
          <w:tcPr>
            <w:tcW w:w="4971" w:type="dxa"/>
            <w:shd w:val="clear" w:color="auto" w:fill="E2EFD9"/>
            <w:vAlign w:val="center"/>
          </w:tcPr>
          <w:p w14:paraId="32B76AD6" w14:textId="77777777" w:rsidR="00222EEE" w:rsidRPr="00804ACC" w:rsidRDefault="00000000">
            <w:pPr>
              <w:spacing w:after="0" w:line="240" w:lineRule="auto"/>
              <w:rPr>
                <w:rFonts w:asciiTheme="minorHAnsi" w:hAnsiTheme="minorHAnsi" w:cstheme="minorHAnsi"/>
                <w:b/>
              </w:rPr>
            </w:pPr>
            <w:r w:rsidRPr="00804ACC">
              <w:rPr>
                <w:rFonts w:asciiTheme="minorHAnsi" w:hAnsiTheme="minorHAnsi" w:cstheme="minorHAnsi"/>
                <w:b/>
              </w:rPr>
              <w:t>Task</w:t>
            </w:r>
          </w:p>
        </w:tc>
        <w:tc>
          <w:tcPr>
            <w:tcW w:w="1208" w:type="dxa"/>
            <w:shd w:val="clear" w:color="auto" w:fill="E2EFD9"/>
            <w:vAlign w:val="center"/>
          </w:tcPr>
          <w:p w14:paraId="418A5767" w14:textId="77777777" w:rsidR="00222EEE" w:rsidRPr="00804ACC" w:rsidRDefault="00000000">
            <w:pPr>
              <w:spacing w:after="0" w:line="240" w:lineRule="auto"/>
              <w:ind w:left="-42" w:right="42"/>
              <w:jc w:val="center"/>
              <w:rPr>
                <w:rFonts w:asciiTheme="minorHAnsi" w:hAnsiTheme="minorHAnsi" w:cstheme="minorHAnsi"/>
                <w:b/>
              </w:rPr>
            </w:pPr>
            <w:r w:rsidRPr="00804ACC">
              <w:rPr>
                <w:rFonts w:asciiTheme="minorHAnsi" w:hAnsiTheme="minorHAnsi" w:cstheme="minorHAnsi"/>
                <w:b/>
              </w:rPr>
              <w:t>Yes</w:t>
            </w:r>
          </w:p>
        </w:tc>
        <w:tc>
          <w:tcPr>
            <w:tcW w:w="1042" w:type="dxa"/>
            <w:shd w:val="clear" w:color="auto" w:fill="E2EFD9"/>
            <w:vAlign w:val="center"/>
          </w:tcPr>
          <w:p w14:paraId="7347E514" w14:textId="77777777" w:rsidR="00222EEE" w:rsidRPr="00804ACC" w:rsidRDefault="00000000">
            <w:pPr>
              <w:spacing w:after="0" w:line="240" w:lineRule="auto"/>
              <w:jc w:val="center"/>
              <w:rPr>
                <w:rFonts w:asciiTheme="minorHAnsi" w:hAnsiTheme="minorHAnsi" w:cstheme="minorHAnsi"/>
                <w:b/>
              </w:rPr>
            </w:pPr>
            <w:r w:rsidRPr="00804ACC">
              <w:rPr>
                <w:rFonts w:asciiTheme="minorHAnsi" w:hAnsiTheme="minorHAnsi" w:cstheme="minorHAnsi"/>
                <w:b/>
              </w:rPr>
              <w:t>No</w:t>
            </w:r>
          </w:p>
        </w:tc>
      </w:tr>
      <w:tr w:rsidR="00222EEE" w:rsidRPr="00804ACC" w14:paraId="6917EE47" w14:textId="77777777">
        <w:trPr>
          <w:trHeight w:val="576"/>
          <w:jc w:val="center"/>
        </w:trPr>
        <w:tc>
          <w:tcPr>
            <w:tcW w:w="4971" w:type="dxa"/>
            <w:shd w:val="clear" w:color="auto" w:fill="E2EFD9"/>
            <w:vAlign w:val="center"/>
          </w:tcPr>
          <w:p w14:paraId="41100B91" w14:textId="77777777" w:rsidR="00222EEE" w:rsidRPr="00804ACC" w:rsidRDefault="00000000">
            <w:pPr>
              <w:spacing w:after="0" w:line="240" w:lineRule="auto"/>
              <w:rPr>
                <w:rFonts w:asciiTheme="minorHAnsi" w:hAnsiTheme="minorHAnsi" w:cstheme="minorHAnsi"/>
              </w:rPr>
            </w:pPr>
            <w:r w:rsidRPr="00804ACC">
              <w:rPr>
                <w:rFonts w:asciiTheme="minorHAnsi" w:hAnsiTheme="minorHAnsi" w:cstheme="minorHAnsi"/>
              </w:rPr>
              <w:t>A – Enroll in our Teachly Course</w:t>
            </w:r>
          </w:p>
        </w:tc>
        <w:tc>
          <w:tcPr>
            <w:tcW w:w="1208" w:type="dxa"/>
            <w:shd w:val="clear" w:color="auto" w:fill="E2EFD9"/>
            <w:vAlign w:val="center"/>
          </w:tcPr>
          <w:p w14:paraId="1F9892FE" w14:textId="55EABC21" w:rsidR="00222EEE" w:rsidRPr="00804ACC" w:rsidRDefault="00222EEE">
            <w:pPr>
              <w:spacing w:after="0" w:line="240" w:lineRule="auto"/>
              <w:jc w:val="center"/>
              <w:rPr>
                <w:rFonts w:asciiTheme="minorHAnsi" w:hAnsiTheme="minorHAnsi" w:cstheme="minorHAnsi"/>
              </w:rPr>
            </w:pPr>
          </w:p>
        </w:tc>
        <w:tc>
          <w:tcPr>
            <w:tcW w:w="1042" w:type="dxa"/>
            <w:shd w:val="clear" w:color="auto" w:fill="E2EFD9"/>
            <w:vAlign w:val="center"/>
          </w:tcPr>
          <w:p w14:paraId="3B4BE188" w14:textId="77777777" w:rsidR="00222EEE" w:rsidRPr="00804ACC" w:rsidRDefault="00222EEE">
            <w:pPr>
              <w:spacing w:after="0" w:line="240" w:lineRule="auto"/>
              <w:jc w:val="center"/>
              <w:rPr>
                <w:rFonts w:asciiTheme="minorHAnsi" w:hAnsiTheme="minorHAnsi" w:cstheme="minorHAnsi"/>
              </w:rPr>
            </w:pPr>
          </w:p>
        </w:tc>
      </w:tr>
      <w:tr w:rsidR="00222EEE" w:rsidRPr="00804ACC" w14:paraId="2F976F0E" w14:textId="77777777">
        <w:trPr>
          <w:trHeight w:val="576"/>
          <w:jc w:val="center"/>
        </w:trPr>
        <w:tc>
          <w:tcPr>
            <w:tcW w:w="4971" w:type="dxa"/>
            <w:shd w:val="clear" w:color="auto" w:fill="E2EFD9"/>
            <w:vAlign w:val="center"/>
          </w:tcPr>
          <w:p w14:paraId="561D0BC2" w14:textId="77777777" w:rsidR="00222EEE" w:rsidRPr="00804ACC" w:rsidRDefault="00000000">
            <w:pPr>
              <w:spacing w:after="0" w:line="240" w:lineRule="auto"/>
              <w:rPr>
                <w:rFonts w:asciiTheme="minorHAnsi" w:hAnsiTheme="minorHAnsi" w:cstheme="minorHAnsi"/>
              </w:rPr>
            </w:pPr>
            <w:r w:rsidRPr="00804ACC">
              <w:rPr>
                <w:rFonts w:asciiTheme="minorHAnsi" w:hAnsiTheme="minorHAnsi" w:cstheme="minorHAnsi"/>
              </w:rPr>
              <w:t>B – Syllabus Review and Quiz</w:t>
            </w:r>
          </w:p>
        </w:tc>
        <w:tc>
          <w:tcPr>
            <w:tcW w:w="1208" w:type="dxa"/>
            <w:shd w:val="clear" w:color="auto" w:fill="E2EFD9"/>
            <w:vAlign w:val="center"/>
          </w:tcPr>
          <w:p w14:paraId="3358F5E2" w14:textId="29402D2F" w:rsidR="00222EEE" w:rsidRPr="00804ACC" w:rsidRDefault="00222EEE">
            <w:pPr>
              <w:spacing w:after="0" w:line="240" w:lineRule="auto"/>
              <w:jc w:val="center"/>
              <w:rPr>
                <w:rFonts w:asciiTheme="minorHAnsi" w:hAnsiTheme="minorHAnsi" w:cstheme="minorHAnsi"/>
              </w:rPr>
            </w:pPr>
          </w:p>
        </w:tc>
        <w:tc>
          <w:tcPr>
            <w:tcW w:w="1042" w:type="dxa"/>
            <w:shd w:val="clear" w:color="auto" w:fill="E2EFD9"/>
            <w:vAlign w:val="center"/>
          </w:tcPr>
          <w:p w14:paraId="76DDA1DC" w14:textId="77777777" w:rsidR="00222EEE" w:rsidRPr="00804ACC" w:rsidRDefault="00222EEE">
            <w:pPr>
              <w:spacing w:after="0" w:line="240" w:lineRule="auto"/>
              <w:jc w:val="center"/>
              <w:rPr>
                <w:rFonts w:asciiTheme="minorHAnsi" w:hAnsiTheme="minorHAnsi" w:cstheme="minorHAnsi"/>
              </w:rPr>
            </w:pPr>
          </w:p>
        </w:tc>
      </w:tr>
      <w:tr w:rsidR="00222EEE" w:rsidRPr="00804ACC" w14:paraId="0CCF4958" w14:textId="77777777">
        <w:trPr>
          <w:trHeight w:val="576"/>
          <w:jc w:val="center"/>
        </w:trPr>
        <w:tc>
          <w:tcPr>
            <w:tcW w:w="4971" w:type="dxa"/>
            <w:shd w:val="clear" w:color="auto" w:fill="E2EFD9"/>
            <w:vAlign w:val="center"/>
          </w:tcPr>
          <w:p w14:paraId="5F8C48EC" w14:textId="77777777" w:rsidR="00222EEE" w:rsidRPr="00804ACC" w:rsidRDefault="00000000">
            <w:pPr>
              <w:spacing w:after="0" w:line="240" w:lineRule="auto"/>
              <w:rPr>
                <w:rFonts w:asciiTheme="minorHAnsi" w:hAnsiTheme="minorHAnsi" w:cstheme="minorHAnsi"/>
              </w:rPr>
            </w:pPr>
            <w:r w:rsidRPr="00804ACC">
              <w:rPr>
                <w:rFonts w:asciiTheme="minorHAnsi" w:hAnsiTheme="minorHAnsi" w:cstheme="minorHAnsi"/>
              </w:rPr>
              <w:t>C – Complete survey to get ready for first day of class</w:t>
            </w:r>
          </w:p>
        </w:tc>
        <w:tc>
          <w:tcPr>
            <w:tcW w:w="1208" w:type="dxa"/>
            <w:shd w:val="clear" w:color="auto" w:fill="E2EFD9"/>
            <w:vAlign w:val="center"/>
          </w:tcPr>
          <w:p w14:paraId="23D66199" w14:textId="1E122CD5" w:rsidR="00222EEE" w:rsidRPr="00804ACC" w:rsidRDefault="00222EEE">
            <w:pPr>
              <w:spacing w:after="0" w:line="240" w:lineRule="auto"/>
              <w:jc w:val="center"/>
              <w:rPr>
                <w:rFonts w:asciiTheme="minorHAnsi" w:hAnsiTheme="minorHAnsi" w:cstheme="minorHAnsi"/>
              </w:rPr>
            </w:pPr>
          </w:p>
        </w:tc>
        <w:tc>
          <w:tcPr>
            <w:tcW w:w="1042" w:type="dxa"/>
            <w:shd w:val="clear" w:color="auto" w:fill="E2EFD9"/>
            <w:vAlign w:val="center"/>
          </w:tcPr>
          <w:p w14:paraId="726AF894" w14:textId="77777777" w:rsidR="00222EEE" w:rsidRPr="00804ACC" w:rsidRDefault="00222EEE">
            <w:pPr>
              <w:spacing w:after="0" w:line="240" w:lineRule="auto"/>
              <w:jc w:val="center"/>
              <w:rPr>
                <w:rFonts w:asciiTheme="minorHAnsi" w:hAnsiTheme="minorHAnsi" w:cstheme="minorHAnsi"/>
              </w:rPr>
            </w:pPr>
          </w:p>
        </w:tc>
      </w:tr>
      <w:tr w:rsidR="00222EEE" w:rsidRPr="00804ACC" w14:paraId="1FF911C6" w14:textId="77777777">
        <w:trPr>
          <w:trHeight w:val="576"/>
          <w:jc w:val="center"/>
        </w:trPr>
        <w:tc>
          <w:tcPr>
            <w:tcW w:w="4971" w:type="dxa"/>
            <w:shd w:val="clear" w:color="auto" w:fill="E2EFD9"/>
            <w:vAlign w:val="center"/>
          </w:tcPr>
          <w:p w14:paraId="073D66F3" w14:textId="77777777" w:rsidR="00222EEE" w:rsidRPr="00804ACC" w:rsidRDefault="00000000">
            <w:pPr>
              <w:spacing w:after="0" w:line="240" w:lineRule="auto"/>
              <w:rPr>
                <w:rFonts w:asciiTheme="minorHAnsi" w:hAnsiTheme="minorHAnsi" w:cstheme="minorHAnsi"/>
              </w:rPr>
            </w:pPr>
            <w:r w:rsidRPr="00804ACC">
              <w:rPr>
                <w:rFonts w:asciiTheme="minorHAnsi" w:hAnsiTheme="minorHAnsi" w:cstheme="minorHAnsi"/>
              </w:rPr>
              <w:t xml:space="preserve">D – Get your technology set up for the course </w:t>
            </w:r>
          </w:p>
        </w:tc>
        <w:tc>
          <w:tcPr>
            <w:tcW w:w="1208" w:type="dxa"/>
            <w:shd w:val="clear" w:color="auto" w:fill="E2EFD9"/>
            <w:vAlign w:val="center"/>
          </w:tcPr>
          <w:p w14:paraId="59A331AC" w14:textId="3A4EA92B" w:rsidR="00222EEE" w:rsidRPr="00804ACC" w:rsidRDefault="00222EEE">
            <w:pPr>
              <w:spacing w:after="0" w:line="240" w:lineRule="auto"/>
              <w:jc w:val="center"/>
              <w:rPr>
                <w:rFonts w:asciiTheme="minorHAnsi" w:hAnsiTheme="minorHAnsi" w:cstheme="minorHAnsi"/>
              </w:rPr>
            </w:pPr>
          </w:p>
        </w:tc>
        <w:tc>
          <w:tcPr>
            <w:tcW w:w="1042" w:type="dxa"/>
            <w:shd w:val="clear" w:color="auto" w:fill="E2EFD9"/>
            <w:vAlign w:val="center"/>
          </w:tcPr>
          <w:p w14:paraId="64B57291" w14:textId="77777777" w:rsidR="00222EEE" w:rsidRPr="00804ACC" w:rsidRDefault="00222EEE">
            <w:pPr>
              <w:spacing w:after="0" w:line="240" w:lineRule="auto"/>
              <w:jc w:val="center"/>
              <w:rPr>
                <w:rFonts w:asciiTheme="minorHAnsi" w:hAnsiTheme="minorHAnsi" w:cstheme="minorHAnsi"/>
              </w:rPr>
            </w:pPr>
          </w:p>
        </w:tc>
      </w:tr>
    </w:tbl>
    <w:p w14:paraId="5A2A302B" w14:textId="77777777" w:rsidR="00FD05C3" w:rsidRDefault="00FD05C3">
      <w:pPr>
        <w:spacing w:after="120" w:line="240" w:lineRule="auto"/>
        <w:jc w:val="both"/>
        <w:rPr>
          <w:u w:val="single"/>
        </w:rPr>
      </w:pPr>
    </w:p>
    <w:p w14:paraId="312B9E64" w14:textId="1D5B1C75" w:rsidR="00222EEE" w:rsidRDefault="00FD05C3">
      <w:pPr>
        <w:spacing w:after="120" w:line="240" w:lineRule="auto"/>
        <w:jc w:val="both"/>
      </w:pPr>
      <w:r w:rsidRPr="00FD05C3">
        <w:rPr>
          <w:u w:val="single"/>
        </w:rPr>
        <w:t>Note</w:t>
      </w:r>
      <w:r>
        <w:t xml:space="preserve">: This table is aimed to help you verify that you have completed all requested items. </w:t>
      </w:r>
      <w:r w:rsidRPr="00A85FCC">
        <w:rPr>
          <w:b/>
          <w:bCs/>
        </w:rPr>
        <w:t xml:space="preserve">You do not need to submit this document to Canvas or anywhere else. </w:t>
      </w:r>
    </w:p>
    <w:sectPr w:rsidR="00222EEE">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410E5" w14:textId="77777777" w:rsidR="00BE7AC1" w:rsidRDefault="00BE7AC1">
      <w:pPr>
        <w:spacing w:after="0" w:line="240" w:lineRule="auto"/>
      </w:pPr>
      <w:r>
        <w:separator/>
      </w:r>
    </w:p>
  </w:endnote>
  <w:endnote w:type="continuationSeparator" w:id="0">
    <w:p w14:paraId="27AEC39E" w14:textId="77777777" w:rsidR="00BE7AC1" w:rsidRDefault="00BE7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E2BF" w14:textId="77777777" w:rsidR="00BE7AC1" w:rsidRDefault="00BE7AC1">
      <w:pPr>
        <w:spacing w:after="0" w:line="240" w:lineRule="auto"/>
      </w:pPr>
      <w:r>
        <w:separator/>
      </w:r>
    </w:p>
  </w:footnote>
  <w:footnote w:type="continuationSeparator" w:id="0">
    <w:p w14:paraId="303A23AE" w14:textId="77777777" w:rsidR="00BE7AC1" w:rsidRDefault="00BE7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B946" w14:textId="77777777" w:rsidR="00222EEE" w:rsidRDefault="00000000">
    <w:pPr>
      <w:pBdr>
        <w:top w:val="nil"/>
        <w:left w:val="nil"/>
        <w:bottom w:val="nil"/>
        <w:right w:val="nil"/>
        <w:between w:val="nil"/>
      </w:pBdr>
      <w:tabs>
        <w:tab w:val="center" w:pos="4680"/>
        <w:tab w:val="right" w:pos="9360"/>
      </w:tabs>
      <w:spacing w:after="0" w:line="240" w:lineRule="auto"/>
      <w:rPr>
        <w:color w:val="000000"/>
        <w:sz w:val="16"/>
        <w:szCs w:val="16"/>
      </w:rPr>
    </w:pPr>
    <w:r>
      <w:rPr>
        <w:color w:val="000000"/>
        <w:sz w:val="16"/>
        <w:szCs w:val="16"/>
      </w:rPr>
      <w:t>Advanced Quantitative Methods I (API-209)</w:t>
    </w:r>
    <w:r>
      <w:rPr>
        <w:color w:val="000000"/>
        <w:sz w:val="16"/>
        <w:szCs w:val="16"/>
      </w:rPr>
      <w:tab/>
    </w:r>
    <w:r>
      <w:rPr>
        <w:color w:val="000000"/>
        <w:sz w:val="16"/>
        <w:szCs w:val="16"/>
      </w:rPr>
      <w:tab/>
      <w:t xml:space="preserve">Kennedy School of Government </w:t>
    </w:r>
  </w:p>
  <w:p w14:paraId="0FD177AB" w14:textId="77777777" w:rsidR="00222EEE" w:rsidRDefault="00000000">
    <w:pPr>
      <w:pBdr>
        <w:top w:val="nil"/>
        <w:left w:val="nil"/>
        <w:bottom w:val="nil"/>
        <w:right w:val="nil"/>
        <w:between w:val="nil"/>
      </w:pBdr>
      <w:tabs>
        <w:tab w:val="center" w:pos="4680"/>
        <w:tab w:val="right" w:pos="9360"/>
      </w:tabs>
      <w:spacing w:after="0" w:line="240" w:lineRule="auto"/>
      <w:rPr>
        <w:color w:val="000000"/>
        <w:sz w:val="16"/>
        <w:szCs w:val="16"/>
      </w:rPr>
    </w:pPr>
    <w:r>
      <w:rPr>
        <w:color w:val="000000"/>
        <w:sz w:val="16"/>
        <w:szCs w:val="16"/>
      </w:rPr>
      <w:t>Prof. Dan Levy</w:t>
    </w:r>
    <w:r>
      <w:rPr>
        <w:color w:val="000000"/>
        <w:sz w:val="16"/>
        <w:szCs w:val="16"/>
      </w:rPr>
      <w:tab/>
    </w:r>
    <w:r>
      <w:rPr>
        <w:color w:val="000000"/>
        <w:sz w:val="16"/>
        <w:szCs w:val="16"/>
      </w:rPr>
      <w:tab/>
      <w:t>Harvard University</w:t>
    </w:r>
  </w:p>
  <w:p w14:paraId="71E8884D" w14:textId="77777777" w:rsidR="00222EEE" w:rsidRDefault="00222EE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F1E80"/>
    <w:multiLevelType w:val="multilevel"/>
    <w:tmpl w:val="AA0E736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6930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EEE"/>
    <w:rsid w:val="000002C6"/>
    <w:rsid w:val="000B2774"/>
    <w:rsid w:val="000D325D"/>
    <w:rsid w:val="001F28DF"/>
    <w:rsid w:val="00222EEE"/>
    <w:rsid w:val="002360A6"/>
    <w:rsid w:val="002550C6"/>
    <w:rsid w:val="00291472"/>
    <w:rsid w:val="002A2331"/>
    <w:rsid w:val="00394F09"/>
    <w:rsid w:val="00424837"/>
    <w:rsid w:val="00577256"/>
    <w:rsid w:val="00630757"/>
    <w:rsid w:val="00683257"/>
    <w:rsid w:val="006E2E00"/>
    <w:rsid w:val="00765635"/>
    <w:rsid w:val="00804ACC"/>
    <w:rsid w:val="00840766"/>
    <w:rsid w:val="00A50BF1"/>
    <w:rsid w:val="00A6550B"/>
    <w:rsid w:val="00A85FCC"/>
    <w:rsid w:val="00B468BA"/>
    <w:rsid w:val="00B66D5D"/>
    <w:rsid w:val="00B7448C"/>
    <w:rsid w:val="00BE7AC1"/>
    <w:rsid w:val="00C90473"/>
    <w:rsid w:val="00CB70B3"/>
    <w:rsid w:val="00D50214"/>
    <w:rsid w:val="00D634C4"/>
    <w:rsid w:val="00D778C7"/>
    <w:rsid w:val="00D925CC"/>
    <w:rsid w:val="00DD657C"/>
    <w:rsid w:val="00E365C3"/>
    <w:rsid w:val="00E61B18"/>
    <w:rsid w:val="00E73033"/>
    <w:rsid w:val="00EB34AA"/>
    <w:rsid w:val="00EB3CAF"/>
    <w:rsid w:val="00EC115D"/>
    <w:rsid w:val="00ED40E3"/>
    <w:rsid w:val="00F262AC"/>
    <w:rsid w:val="00F97394"/>
    <w:rsid w:val="00FD05C3"/>
    <w:rsid w:val="00FF39E4"/>
    <w:rsid w:val="00FF40C9"/>
    <w:rsid w:val="00FF4421"/>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8ED51B"/>
  <w15:docId w15:val="{F6D42CB3-0A5E-294A-A0FE-C0AF7E50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D7D"/>
    <w:rPr>
      <w:rFonts w:cs="Times New Roman"/>
    </w:rPr>
  </w:style>
  <w:style w:type="paragraph" w:styleId="Heading1">
    <w:name w:val="heading 1"/>
    <w:basedOn w:val="Normal"/>
    <w:next w:val="Normal"/>
    <w:link w:val="Heading1Char"/>
    <w:uiPriority w:val="9"/>
    <w:qFormat/>
    <w:rsid w:val="006869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86907"/>
    <w:rPr>
      <w:rFonts w:asciiTheme="majorHAnsi" w:eastAsiaTheme="majorEastAsia" w:hAnsiTheme="majorHAnsi" w:cstheme="majorBidi"/>
      <w:color w:val="2F5496" w:themeColor="accent1" w:themeShade="BF"/>
      <w:sz w:val="32"/>
      <w:szCs w:val="32"/>
    </w:rPr>
  </w:style>
  <w:style w:type="character" w:styleId="CommentReference">
    <w:name w:val="annotation reference"/>
    <w:unhideWhenUsed/>
    <w:rsid w:val="00686907"/>
    <w:rPr>
      <w:sz w:val="16"/>
      <w:szCs w:val="16"/>
    </w:rPr>
  </w:style>
  <w:style w:type="paragraph" w:styleId="CommentText">
    <w:name w:val="annotation text"/>
    <w:basedOn w:val="Normal"/>
    <w:link w:val="CommentTextChar"/>
    <w:unhideWhenUsed/>
    <w:rsid w:val="00686907"/>
    <w:pPr>
      <w:spacing w:line="240" w:lineRule="auto"/>
    </w:pPr>
    <w:rPr>
      <w:sz w:val="20"/>
      <w:szCs w:val="20"/>
      <w:lang w:val="x-none" w:eastAsia="x-none"/>
    </w:rPr>
  </w:style>
  <w:style w:type="character" w:customStyle="1" w:styleId="CommentTextChar">
    <w:name w:val="Comment Text Char"/>
    <w:basedOn w:val="DefaultParagraphFont"/>
    <w:link w:val="CommentText"/>
    <w:rsid w:val="00686907"/>
    <w:rPr>
      <w:rFonts w:ascii="Calibri" w:eastAsia="Calibri" w:hAnsi="Calibri" w:cs="Times New Roman"/>
      <w:sz w:val="20"/>
      <w:szCs w:val="20"/>
      <w:lang w:val="x-none" w:eastAsia="x-none"/>
    </w:rPr>
  </w:style>
  <w:style w:type="character" w:styleId="Hyperlink">
    <w:name w:val="Hyperlink"/>
    <w:uiPriority w:val="99"/>
    <w:rsid w:val="00686907"/>
    <w:rPr>
      <w:color w:val="0000FF"/>
      <w:u w:val="single"/>
    </w:rPr>
  </w:style>
  <w:style w:type="paragraph" w:styleId="ListParagraph">
    <w:name w:val="List Paragraph"/>
    <w:basedOn w:val="Normal"/>
    <w:uiPriority w:val="34"/>
    <w:qFormat/>
    <w:rsid w:val="00686907"/>
    <w:pPr>
      <w:spacing w:after="0" w:line="240" w:lineRule="auto"/>
      <w:ind w:left="720"/>
      <w:contextualSpacing/>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86907"/>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686907"/>
    <w:rPr>
      <w:rFonts w:ascii="Times New Roman" w:eastAsia="Calibri" w:hAnsi="Times New Roman" w:cs="Times New Roman"/>
      <w:sz w:val="18"/>
      <w:szCs w:val="18"/>
    </w:rPr>
  </w:style>
  <w:style w:type="paragraph" w:styleId="Header">
    <w:name w:val="header"/>
    <w:basedOn w:val="Normal"/>
    <w:link w:val="HeaderChar"/>
    <w:unhideWhenUsed/>
    <w:rsid w:val="00686907"/>
    <w:pPr>
      <w:tabs>
        <w:tab w:val="center" w:pos="4680"/>
        <w:tab w:val="right" w:pos="9360"/>
      </w:tabs>
      <w:spacing w:after="0" w:line="240" w:lineRule="auto"/>
    </w:pPr>
  </w:style>
  <w:style w:type="character" w:customStyle="1" w:styleId="HeaderChar">
    <w:name w:val="Header Char"/>
    <w:basedOn w:val="DefaultParagraphFont"/>
    <w:link w:val="Header"/>
    <w:rsid w:val="00686907"/>
    <w:rPr>
      <w:rFonts w:ascii="Calibri" w:eastAsia="Calibri" w:hAnsi="Calibri" w:cs="Times New Roman"/>
      <w:sz w:val="22"/>
      <w:szCs w:val="22"/>
    </w:rPr>
  </w:style>
  <w:style w:type="paragraph" w:styleId="Footer">
    <w:name w:val="footer"/>
    <w:basedOn w:val="Normal"/>
    <w:link w:val="FooterChar"/>
    <w:uiPriority w:val="99"/>
    <w:unhideWhenUsed/>
    <w:rsid w:val="00686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907"/>
    <w:rPr>
      <w:rFonts w:ascii="Calibri" w:eastAsia="Calibri" w:hAnsi="Calibri" w:cs="Times New Roman"/>
      <w:sz w:val="22"/>
      <w:szCs w:val="22"/>
    </w:rPr>
  </w:style>
  <w:style w:type="character" w:styleId="UnresolvedMention">
    <w:name w:val="Unresolved Mention"/>
    <w:basedOn w:val="DefaultParagraphFont"/>
    <w:uiPriority w:val="99"/>
    <w:semiHidden/>
    <w:unhideWhenUsed/>
    <w:rsid w:val="007749AD"/>
    <w:rPr>
      <w:color w:val="605E5C"/>
      <w:shd w:val="clear" w:color="auto" w:fill="E1DFDD"/>
    </w:rPr>
  </w:style>
  <w:style w:type="character" w:styleId="FollowedHyperlink">
    <w:name w:val="FollowedHyperlink"/>
    <w:basedOn w:val="DefaultParagraphFont"/>
    <w:uiPriority w:val="99"/>
    <w:semiHidden/>
    <w:unhideWhenUsed/>
    <w:rsid w:val="002235C8"/>
    <w:rPr>
      <w:color w:val="954F72" w:themeColor="followedHyperlink"/>
      <w:u w:val="single"/>
    </w:rPr>
  </w:style>
  <w:style w:type="paragraph" w:styleId="FootnoteText">
    <w:name w:val="footnote text"/>
    <w:basedOn w:val="Normal"/>
    <w:link w:val="FootnoteTextChar"/>
    <w:uiPriority w:val="99"/>
    <w:unhideWhenUsed/>
    <w:rsid w:val="00644534"/>
    <w:pPr>
      <w:spacing w:after="0" w:line="240" w:lineRule="auto"/>
    </w:pPr>
    <w:rPr>
      <w:sz w:val="20"/>
      <w:szCs w:val="20"/>
    </w:rPr>
  </w:style>
  <w:style w:type="character" w:customStyle="1" w:styleId="FootnoteTextChar">
    <w:name w:val="Footnote Text Char"/>
    <w:basedOn w:val="DefaultParagraphFont"/>
    <w:link w:val="FootnoteText"/>
    <w:uiPriority w:val="99"/>
    <w:rsid w:val="00644534"/>
    <w:rPr>
      <w:rFonts w:ascii="Calibri" w:eastAsia="Calibri" w:hAnsi="Calibri" w:cs="Times New Roman"/>
      <w:sz w:val="20"/>
      <w:szCs w:val="20"/>
    </w:rPr>
  </w:style>
  <w:style w:type="character" w:styleId="FootnoteReference">
    <w:name w:val="footnote reference"/>
    <w:basedOn w:val="DefaultParagraphFont"/>
    <w:uiPriority w:val="99"/>
    <w:unhideWhenUsed/>
    <w:rsid w:val="00644534"/>
    <w:rPr>
      <w:vertAlign w:val="superscript"/>
    </w:rPr>
  </w:style>
  <w:style w:type="paragraph" w:styleId="CommentSubject">
    <w:name w:val="annotation subject"/>
    <w:basedOn w:val="CommentText"/>
    <w:next w:val="CommentText"/>
    <w:link w:val="CommentSubjectChar"/>
    <w:uiPriority w:val="99"/>
    <w:semiHidden/>
    <w:unhideWhenUsed/>
    <w:rsid w:val="002D4A89"/>
    <w:rPr>
      <w:b/>
      <w:bCs/>
      <w:lang w:val="en-US" w:eastAsia="en-US"/>
    </w:rPr>
  </w:style>
  <w:style w:type="character" w:customStyle="1" w:styleId="CommentSubjectChar">
    <w:name w:val="Comment Subject Char"/>
    <w:basedOn w:val="CommentTextChar"/>
    <w:link w:val="CommentSubject"/>
    <w:uiPriority w:val="99"/>
    <w:semiHidden/>
    <w:rsid w:val="002D4A89"/>
    <w:rPr>
      <w:rFonts w:ascii="Calibri" w:eastAsia="Calibri" w:hAnsi="Calibri" w:cs="Times New Roman"/>
      <w:b/>
      <w:bCs/>
      <w:sz w:val="20"/>
      <w:szCs w:val="20"/>
      <w:lang w:val="x-none" w:eastAsia="x-none"/>
    </w:rPr>
  </w:style>
  <w:style w:type="table" w:styleId="TableGrid">
    <w:name w:val="Table Grid"/>
    <w:basedOn w:val="TableNormal"/>
    <w:rsid w:val="00171E36"/>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achly.harvard.edu/s/hks/enroll/44a69152-9cac-44cd-a382-5ed3f7387bb9/" TargetMode="External"/><Relationship Id="rId13" Type="http://schemas.openxmlformats.org/officeDocument/2006/relationships/hyperlink" Target="https://canvas.harvard.edu/courses/159048/external_tools/1135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ms.gle/6FkcnAuCTPrYK49Z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gle/qArSMn9dFo7A1cev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ropbox.com/scl/fi/xynjzi3s2twdp1h6e7ds6/Syllabus-API-209-lv.pdf?rlkey=bk311qzu8k9sygxleioawha8r&amp;st=nopv0se2&amp;dl=0" TargetMode="External"/><Relationship Id="rId4" Type="http://schemas.openxmlformats.org/officeDocument/2006/relationships/settings" Target="settings.xml"/><Relationship Id="rId9" Type="http://schemas.openxmlformats.org/officeDocument/2006/relationships/hyperlink" Target="https://teachly.me/faqs-student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zpltdE59+PJY8CPjIubzQ9nCvg==">CgMxLjAyCGguZ2pkZ3hzMgppZC4xZm9iOXRlMgloLjMwajB6bGwyCWguM3pueXNoNzIJaC4yZXQ5MnAwOAByGWlkOjZrWloxZTRZc3ZzQUFBQUFBQU1MWXc=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Levy, Dan</dc:creator>
  <cp:lastModifiedBy>Levy, Dan</cp:lastModifiedBy>
  <cp:revision>7</cp:revision>
  <dcterms:created xsi:type="dcterms:W3CDTF">2024-08-27T11:34:00Z</dcterms:created>
  <dcterms:modified xsi:type="dcterms:W3CDTF">2025-08-26T17:51:00Z</dcterms:modified>
</cp:coreProperties>
</file>