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72C78" w14:textId="77777777" w:rsidR="006B2FEB" w:rsidRPr="009B570B" w:rsidRDefault="001C22C9" w:rsidP="00811FEB">
      <w:pPr>
        <w:tabs>
          <w:tab w:val="right" w:pos="9071"/>
        </w:tabs>
        <w:rPr>
          <w:b/>
        </w:rPr>
      </w:pPr>
      <w:r>
        <w:rPr>
          <w:b/>
        </w:rPr>
        <w:t>Übungsprotokoll</w:t>
      </w:r>
      <w:r w:rsidR="00D73C3A">
        <w:rPr>
          <w:b/>
        </w:rPr>
        <w:tab/>
        <w:t>Name:</w:t>
      </w:r>
      <w:r w:rsidR="00811FEB">
        <w:rPr>
          <w:b/>
        </w:rPr>
        <w:t xml:space="preserve"> Valentin Peltier</w:t>
      </w:r>
    </w:p>
    <w:p w14:paraId="3901B4E3" w14:textId="77777777" w:rsidR="006B2FEB" w:rsidRDefault="006B2FEB" w:rsidP="00FD6B45"/>
    <w:p w14:paraId="11853246" w14:textId="4D5B8EE0" w:rsidR="006B2FEB" w:rsidRDefault="005939DA" w:rsidP="00811FEB">
      <w:pPr>
        <w:tabs>
          <w:tab w:val="right" w:pos="9072"/>
        </w:tabs>
      </w:pPr>
      <w:r>
        <w:t>Übungsaufgabe: Aufgabe 7</w:t>
      </w:r>
      <w:r w:rsidR="00811FEB">
        <w:tab/>
      </w:r>
      <w:r w:rsidR="001C22C9">
        <w:t>Datum:</w:t>
      </w:r>
      <w:r>
        <w:t xml:space="preserve"> 19</w:t>
      </w:r>
      <w:bookmarkStart w:id="0" w:name="_GoBack"/>
      <w:bookmarkEnd w:id="0"/>
      <w:r w:rsidR="00811FEB">
        <w:t>.10.2016</w:t>
      </w:r>
    </w:p>
    <w:p w14:paraId="3DE657AF" w14:textId="77777777" w:rsidR="001C22C9" w:rsidRDefault="001C22C9" w:rsidP="00DF4A0F"/>
    <w:p w14:paraId="48BEAD84" w14:textId="77777777" w:rsidR="006F7C74" w:rsidRPr="006F7C74" w:rsidRDefault="006F7C74" w:rsidP="00DF4A0F">
      <w:pPr>
        <w:rPr>
          <w:sz w:val="22"/>
          <w:szCs w:val="22"/>
        </w:rPr>
      </w:pPr>
    </w:p>
    <w:tbl>
      <w:tblPr>
        <w:tblStyle w:val="TableGrid"/>
        <w:tblW w:w="9288" w:type="dxa"/>
        <w:tblLook w:val="01E0" w:firstRow="1" w:lastRow="1" w:firstColumn="1" w:lastColumn="1" w:noHBand="0" w:noVBand="0"/>
      </w:tblPr>
      <w:tblGrid>
        <w:gridCol w:w="9288"/>
      </w:tblGrid>
      <w:tr w:rsidR="006F7C74" w:rsidRPr="006F7C74" w14:paraId="4218C96A" w14:textId="77777777" w:rsidTr="00B25E7C">
        <w:tc>
          <w:tcPr>
            <w:tcW w:w="9288" w:type="dxa"/>
          </w:tcPr>
          <w:p w14:paraId="56136BBB" w14:textId="77777777" w:rsidR="006F7C74" w:rsidRPr="006F7C74" w:rsidRDefault="006F7C74" w:rsidP="00EA3F17">
            <w:pPr>
              <w:rPr>
                <w:sz w:val="22"/>
                <w:szCs w:val="22"/>
              </w:rPr>
            </w:pPr>
            <w:r>
              <w:rPr>
                <w:b/>
                <w:sz w:val="22"/>
                <w:szCs w:val="22"/>
              </w:rPr>
              <w:t xml:space="preserve">A. </w:t>
            </w:r>
            <w:r w:rsidRPr="006F7C74">
              <w:rPr>
                <w:b/>
                <w:sz w:val="22"/>
                <w:szCs w:val="22"/>
              </w:rPr>
              <w:t>Idealisierung</w:t>
            </w:r>
            <w:r w:rsidRPr="006F7C74">
              <w:rPr>
                <w:sz w:val="22"/>
                <w:szCs w:val="22"/>
              </w:rPr>
              <w:t xml:space="preserve"> (</w:t>
            </w:r>
            <w:r w:rsidR="002F0047">
              <w:rPr>
                <w:sz w:val="22"/>
                <w:szCs w:val="22"/>
              </w:rPr>
              <w:t xml:space="preserve">Geometrische </w:t>
            </w:r>
            <w:r w:rsidRPr="006F7C74">
              <w:rPr>
                <w:sz w:val="22"/>
                <w:szCs w:val="22"/>
              </w:rPr>
              <w:t xml:space="preserve">Vereinfachungen, </w:t>
            </w:r>
            <w:r w:rsidR="00EA3F17">
              <w:rPr>
                <w:sz w:val="22"/>
                <w:szCs w:val="22"/>
              </w:rPr>
              <w:t xml:space="preserve">Geometrietyp, </w:t>
            </w:r>
            <w:r w:rsidRPr="006F7C74">
              <w:rPr>
                <w:sz w:val="22"/>
                <w:szCs w:val="22"/>
              </w:rPr>
              <w:t>Dimensionalitä</w:t>
            </w:r>
            <w:r w:rsidR="002F0047">
              <w:rPr>
                <w:sz w:val="22"/>
                <w:szCs w:val="22"/>
              </w:rPr>
              <w:t>t, 2D-Verhalten, Randbedingungen, Lasten, Kontakte, etc.</w:t>
            </w:r>
            <w:r w:rsidRPr="006F7C74">
              <w:rPr>
                <w:sz w:val="22"/>
                <w:szCs w:val="22"/>
              </w:rPr>
              <w:t>)</w:t>
            </w:r>
          </w:p>
        </w:tc>
      </w:tr>
      <w:tr w:rsidR="006F7C74" w:rsidRPr="006F7C74" w14:paraId="04412EBF" w14:textId="77777777" w:rsidTr="00B25E7C">
        <w:trPr>
          <w:trHeight w:val="1512"/>
        </w:trPr>
        <w:tc>
          <w:tcPr>
            <w:tcW w:w="9288" w:type="dxa"/>
          </w:tcPr>
          <w:p w14:paraId="4F3A2242" w14:textId="2F047404" w:rsidR="002F28EF" w:rsidRPr="006F7C74" w:rsidRDefault="002F28EF" w:rsidP="00DF4A0F">
            <w:pPr>
              <w:rPr>
                <w:sz w:val="22"/>
                <w:szCs w:val="22"/>
              </w:rPr>
            </w:pPr>
            <w:r>
              <w:rPr>
                <w:sz w:val="22"/>
                <w:szCs w:val="22"/>
              </w:rPr>
              <w:t xml:space="preserve">Kraft </w:t>
            </w:r>
            <w:r w:rsidR="00191513">
              <w:rPr>
                <w:sz w:val="22"/>
                <w:szCs w:val="22"/>
              </w:rPr>
              <w:t>entsteht durch Fliehkraft</w:t>
            </w:r>
            <w:r>
              <w:rPr>
                <w:sz w:val="22"/>
                <w:szCs w:val="22"/>
              </w:rPr>
              <w:t>; k</w:t>
            </w:r>
            <w:r w:rsidR="00811FEB">
              <w:rPr>
                <w:sz w:val="22"/>
                <w:szCs w:val="22"/>
              </w:rPr>
              <w:t>eine Schwerkraft; kleine Deformationen</w:t>
            </w:r>
            <w:r>
              <w:rPr>
                <w:sz w:val="22"/>
                <w:szCs w:val="22"/>
              </w:rPr>
              <w:t>; lineares isotropes Werkstoffverhalten</w:t>
            </w:r>
          </w:p>
        </w:tc>
      </w:tr>
      <w:tr w:rsidR="006F7C74" w:rsidRPr="006F7C74" w14:paraId="659F1F83" w14:textId="77777777" w:rsidTr="00B25E7C">
        <w:tc>
          <w:tcPr>
            <w:tcW w:w="9288" w:type="dxa"/>
          </w:tcPr>
          <w:p w14:paraId="53AB1706" w14:textId="77777777" w:rsidR="006F7C74" w:rsidRPr="006F7C74" w:rsidRDefault="006F7C74" w:rsidP="002F0047">
            <w:pPr>
              <w:rPr>
                <w:sz w:val="22"/>
                <w:szCs w:val="22"/>
              </w:rPr>
            </w:pPr>
            <w:r>
              <w:rPr>
                <w:b/>
                <w:sz w:val="22"/>
                <w:szCs w:val="22"/>
              </w:rPr>
              <w:t xml:space="preserve">B. </w:t>
            </w:r>
            <w:r w:rsidRPr="006F7C74">
              <w:rPr>
                <w:b/>
                <w:sz w:val="22"/>
                <w:szCs w:val="22"/>
              </w:rPr>
              <w:t>Modellgenerier</w:t>
            </w:r>
            <w:r w:rsidRPr="000065DB">
              <w:rPr>
                <w:b/>
                <w:sz w:val="22"/>
                <w:szCs w:val="22"/>
              </w:rPr>
              <w:t xml:space="preserve">ung </w:t>
            </w:r>
            <w:r w:rsidR="000065DB" w:rsidRPr="000065DB">
              <w:rPr>
                <w:b/>
                <w:sz w:val="22"/>
                <w:szCs w:val="22"/>
              </w:rPr>
              <w:t>und Analyse</w:t>
            </w:r>
            <w:r w:rsidR="000065DB">
              <w:rPr>
                <w:sz w:val="22"/>
                <w:szCs w:val="22"/>
              </w:rPr>
              <w:t xml:space="preserve"> </w:t>
            </w:r>
            <w:r w:rsidRPr="006F7C74">
              <w:rPr>
                <w:sz w:val="22"/>
                <w:szCs w:val="22"/>
              </w:rPr>
              <w:t>(</w:t>
            </w:r>
            <w:r w:rsidR="002F0047">
              <w:rPr>
                <w:sz w:val="22"/>
                <w:szCs w:val="22"/>
              </w:rPr>
              <w:t>Analysetyp, Materialeigenschaften, Netzeinstellungen, Elementtyp(en), Anzahl Elemente und Knoten, Lösungsverfahren, etc.)</w:t>
            </w:r>
          </w:p>
        </w:tc>
      </w:tr>
      <w:tr w:rsidR="002F0047" w:rsidRPr="006F7C74" w14:paraId="666676DD" w14:textId="77777777" w:rsidTr="00B25E7C">
        <w:trPr>
          <w:trHeight w:val="1471"/>
        </w:trPr>
        <w:tc>
          <w:tcPr>
            <w:tcW w:w="9288" w:type="dxa"/>
          </w:tcPr>
          <w:p w14:paraId="2488D8BB" w14:textId="79FE3E4F" w:rsidR="002F28EF" w:rsidRDefault="007F6192" w:rsidP="002F28EF">
            <w:pPr>
              <w:rPr>
                <w:sz w:val="22"/>
                <w:szCs w:val="22"/>
              </w:rPr>
            </w:pPr>
            <w:r>
              <w:rPr>
                <w:sz w:val="22"/>
                <w:szCs w:val="22"/>
              </w:rPr>
              <w:t>Oberfläche durch Skizzen</w:t>
            </w:r>
            <w:r w:rsidR="002F28EF">
              <w:rPr>
                <w:sz w:val="22"/>
                <w:szCs w:val="22"/>
              </w:rPr>
              <w:t xml:space="preserve">; Lineare Statik; </w:t>
            </w:r>
            <w:r w:rsidR="00191513">
              <w:rPr>
                <w:sz w:val="22"/>
                <w:szCs w:val="22"/>
              </w:rPr>
              <w:t>Edelstahl</w:t>
            </w:r>
            <w:r w:rsidR="002F28EF">
              <w:rPr>
                <w:sz w:val="22"/>
                <w:szCs w:val="22"/>
              </w:rPr>
              <w:t xml:space="preserve">; </w:t>
            </w:r>
            <w:r w:rsidR="00191513">
              <w:rPr>
                <w:sz w:val="22"/>
                <w:szCs w:val="22"/>
              </w:rPr>
              <w:t xml:space="preserve">keine </w:t>
            </w:r>
            <w:r w:rsidR="002F28EF">
              <w:rPr>
                <w:sz w:val="22"/>
                <w:szCs w:val="22"/>
              </w:rPr>
              <w:t xml:space="preserve">Fixierung </w:t>
            </w:r>
            <w:r w:rsidR="00191513">
              <w:rPr>
                <w:sz w:val="22"/>
                <w:szCs w:val="22"/>
              </w:rPr>
              <w:t xml:space="preserve">durch </w:t>
            </w:r>
            <w:r w:rsidR="002F28EF">
              <w:rPr>
                <w:sz w:val="22"/>
                <w:szCs w:val="22"/>
              </w:rPr>
              <w:t>feste Lager;</w:t>
            </w:r>
          </w:p>
          <w:p w14:paraId="30EF463E" w14:textId="28AC70AF" w:rsidR="002F0047" w:rsidRPr="006F7C74" w:rsidRDefault="002F0047" w:rsidP="002F28EF">
            <w:pPr>
              <w:rPr>
                <w:sz w:val="22"/>
                <w:szCs w:val="22"/>
              </w:rPr>
            </w:pPr>
          </w:p>
        </w:tc>
      </w:tr>
      <w:tr w:rsidR="006F7C74" w:rsidRPr="006F7C74" w14:paraId="63DD5305" w14:textId="77777777" w:rsidTr="00B25E7C">
        <w:tc>
          <w:tcPr>
            <w:tcW w:w="9288" w:type="dxa"/>
          </w:tcPr>
          <w:p w14:paraId="03EADAEC" w14:textId="77777777" w:rsidR="006F7C74" w:rsidRPr="006F7C74" w:rsidRDefault="0032361A" w:rsidP="00DF4A0F">
            <w:pPr>
              <w:rPr>
                <w:sz w:val="22"/>
                <w:szCs w:val="22"/>
              </w:rPr>
            </w:pPr>
            <w:r>
              <w:rPr>
                <w:b/>
                <w:sz w:val="22"/>
                <w:szCs w:val="22"/>
              </w:rPr>
              <w:t>C</w:t>
            </w:r>
            <w:r w:rsidR="006F7C74">
              <w:rPr>
                <w:b/>
                <w:sz w:val="22"/>
                <w:szCs w:val="22"/>
              </w:rPr>
              <w:t xml:space="preserve">. </w:t>
            </w:r>
            <w:r w:rsidR="006F7C74" w:rsidRPr="006F7C74">
              <w:rPr>
                <w:b/>
                <w:sz w:val="22"/>
                <w:szCs w:val="22"/>
              </w:rPr>
              <w:t>Ergebnisse</w:t>
            </w:r>
            <w:r w:rsidR="006F7C74" w:rsidRPr="006F7C74">
              <w:rPr>
                <w:sz w:val="22"/>
                <w:szCs w:val="22"/>
              </w:rPr>
              <w:t xml:space="preserve"> (max. Deformationen, max. Spannungen, Reaktionskräfte, </w:t>
            </w:r>
            <w:r w:rsidR="00EA3F17">
              <w:rPr>
                <w:sz w:val="22"/>
                <w:szCs w:val="22"/>
              </w:rPr>
              <w:t xml:space="preserve">Kontaktergebnisse, </w:t>
            </w:r>
            <w:r w:rsidR="002F0047">
              <w:rPr>
                <w:sz w:val="22"/>
                <w:szCs w:val="22"/>
              </w:rPr>
              <w:t xml:space="preserve">Ergebnisse nach Aufgabenstellung, </w:t>
            </w:r>
            <w:r w:rsidR="006F7C74" w:rsidRPr="006F7C74">
              <w:rPr>
                <w:sz w:val="22"/>
                <w:szCs w:val="22"/>
              </w:rPr>
              <w:t>etc.)</w:t>
            </w:r>
          </w:p>
        </w:tc>
      </w:tr>
      <w:tr w:rsidR="006F7C74" w:rsidRPr="006F7C74" w14:paraId="693F00BA" w14:textId="77777777" w:rsidTr="00B25E7C">
        <w:trPr>
          <w:trHeight w:val="1457"/>
        </w:trPr>
        <w:tc>
          <w:tcPr>
            <w:tcW w:w="9288" w:type="dxa"/>
          </w:tcPr>
          <w:p w14:paraId="4DF01D03" w14:textId="3A3F6B8B" w:rsidR="00865944" w:rsidRDefault="006F4238" w:rsidP="00DF4A0F">
            <w:pPr>
              <w:rPr>
                <w:sz w:val="22"/>
                <w:szCs w:val="22"/>
              </w:rPr>
            </w:pPr>
            <m:oMathPara>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max</m:t>
                    </m:r>
                  </m:sub>
                </m:sSub>
                <m:r>
                  <w:rPr>
                    <w:rFonts w:ascii="Cambria Math" w:hAnsi="Cambria Math"/>
                    <w:sz w:val="22"/>
                    <w:szCs w:val="22"/>
                  </w:rPr>
                  <m:t xml:space="preserve">=0.021441 </m:t>
                </m:r>
                <m:d>
                  <m:dPr>
                    <m:begChr m:val="["/>
                    <m:endChr m:val="]"/>
                    <m:ctrlPr>
                      <w:rPr>
                        <w:rFonts w:ascii="Cambria Math" w:hAnsi="Cambria Math"/>
                        <w:i/>
                        <w:sz w:val="22"/>
                        <w:szCs w:val="22"/>
                      </w:rPr>
                    </m:ctrlPr>
                  </m:dPr>
                  <m:e>
                    <m:r>
                      <w:rPr>
                        <w:rFonts w:ascii="Cambria Math" w:hAnsi="Cambria Math"/>
                        <w:sz w:val="22"/>
                        <w:szCs w:val="22"/>
                      </w:rPr>
                      <m:t>mm</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min</m:t>
                    </m:r>
                  </m:sub>
                </m:sSub>
                <m:r>
                  <w:rPr>
                    <w:rFonts w:ascii="Cambria Math" w:hAnsi="Cambria Math"/>
                    <w:sz w:val="22"/>
                    <w:szCs w:val="22"/>
                  </w:rPr>
                  <m:t>=-0.0096351 [mm]</m:t>
                </m:r>
              </m:oMath>
            </m:oMathPara>
          </w:p>
          <w:p w14:paraId="5671D467" w14:textId="2AD524C3" w:rsidR="00955066" w:rsidRPr="00FB5206" w:rsidRDefault="00865944" w:rsidP="00DF4A0F">
            <w:pPr>
              <w:rPr>
                <w:sz w:val="22"/>
                <w:szCs w:val="22"/>
              </w:rPr>
            </w:pPr>
            <w:r>
              <w:rPr>
                <w:noProof/>
                <w:sz w:val="22"/>
                <w:szCs w:val="22"/>
                <w:lang w:val="en-US" w:eastAsia="en-US"/>
              </w:rPr>
              <w:drawing>
                <wp:inline distT="0" distB="0" distL="0" distR="0" wp14:anchorId="7900540B" wp14:editId="21829D31">
                  <wp:extent cx="5756275" cy="2277110"/>
                  <wp:effectExtent l="0" t="0" r="9525" b="8890"/>
                  <wp:docPr id="1" name="Picture 1" descr="../../../Screen%20Shot%202016-10-19%20at%2012.27.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19%20at%2012.27.58%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275" cy="2277110"/>
                          </a:xfrm>
                          <a:prstGeom prst="rect">
                            <a:avLst/>
                          </a:prstGeom>
                          <a:noFill/>
                          <a:ln>
                            <a:noFill/>
                          </a:ln>
                        </pic:spPr>
                      </pic:pic>
                    </a:graphicData>
                  </a:graphic>
                </wp:inline>
              </w:drawing>
            </w:r>
          </w:p>
          <w:p w14:paraId="3BDDB776" w14:textId="5E0B01F2" w:rsidR="00FB5206" w:rsidRPr="00FB5206" w:rsidRDefault="00FB5206" w:rsidP="00DF4A0F">
            <w:pPr>
              <w:rPr>
                <w:sz w:val="22"/>
                <w:szCs w:val="22"/>
              </w:rPr>
            </w:pPr>
          </w:p>
          <w:p w14:paraId="76BB2D32" w14:textId="3A12B540" w:rsidR="00B25E7C" w:rsidRPr="00865944" w:rsidRDefault="006F4238" w:rsidP="00865944">
            <w:pPr>
              <w:rPr>
                <w:sz w:val="22"/>
                <w:szCs w:val="22"/>
              </w:rPr>
            </w:pPr>
            <m:oMathPara>
              <m:oMath>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max</m:t>
                    </m:r>
                  </m:sub>
                </m:sSub>
                <m:r>
                  <w:rPr>
                    <w:rFonts w:ascii="Cambria Math" w:hAnsi="Cambria Math"/>
                    <w:sz w:val="22"/>
                    <w:szCs w:val="22"/>
                  </w:rPr>
                  <m:t>=156.34</m:t>
                </m:r>
                <m:d>
                  <m:dPr>
                    <m:begChr m:val="["/>
                    <m:endChr m:val="]"/>
                    <m:ctrlPr>
                      <w:rPr>
                        <w:rFonts w:ascii="Cambria Math" w:hAnsi="Cambria Math"/>
                        <w:i/>
                        <w:sz w:val="22"/>
                        <w:szCs w:val="22"/>
                      </w:rPr>
                    </m:ctrlPr>
                  </m:dPr>
                  <m:e>
                    <m:r>
                      <w:rPr>
                        <w:rFonts w:ascii="Cambria Math" w:hAnsi="Cambria Math"/>
                        <w:sz w:val="22"/>
                        <w:szCs w:val="22"/>
                      </w:rPr>
                      <m:t>MPa</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min</m:t>
                    </m:r>
                  </m:sub>
                </m:sSub>
                <m:r>
                  <w:rPr>
                    <w:rFonts w:ascii="Cambria Math" w:hAnsi="Cambria Math"/>
                    <w:sz w:val="22"/>
                    <w:szCs w:val="22"/>
                  </w:rPr>
                  <m:t>=-9.25[MPa]</m:t>
                </m:r>
              </m:oMath>
            </m:oMathPara>
          </w:p>
          <w:p w14:paraId="7AC02BCB" w14:textId="77777777" w:rsidR="00865944" w:rsidRDefault="00865944" w:rsidP="00865944">
            <w:pPr>
              <w:rPr>
                <w:sz w:val="22"/>
                <w:szCs w:val="22"/>
              </w:rPr>
            </w:pPr>
            <w:r>
              <w:rPr>
                <w:noProof/>
                <w:sz w:val="22"/>
                <w:szCs w:val="22"/>
                <w:lang w:val="en-US" w:eastAsia="en-US"/>
              </w:rPr>
              <w:drawing>
                <wp:inline distT="0" distB="0" distL="0" distR="0" wp14:anchorId="7764AEFF" wp14:editId="1198F169">
                  <wp:extent cx="5750560" cy="2233930"/>
                  <wp:effectExtent l="0" t="0" r="0" b="1270"/>
                  <wp:docPr id="4" name="Picture 4" descr="../../../Screen%20Shot%202016-10-19%20at%2012.3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19%20at%2012.33.37%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0560" cy="2233930"/>
                          </a:xfrm>
                          <a:prstGeom prst="rect">
                            <a:avLst/>
                          </a:prstGeom>
                          <a:noFill/>
                          <a:ln>
                            <a:noFill/>
                          </a:ln>
                        </pic:spPr>
                      </pic:pic>
                    </a:graphicData>
                  </a:graphic>
                </wp:inline>
              </w:drawing>
            </w:r>
          </w:p>
          <w:p w14:paraId="71BFE19C" w14:textId="33721293" w:rsidR="00865944" w:rsidRPr="006F7C74" w:rsidRDefault="00865944" w:rsidP="00865944">
            <w:pPr>
              <w:rPr>
                <w:sz w:val="22"/>
                <w:szCs w:val="22"/>
              </w:rPr>
            </w:pPr>
          </w:p>
        </w:tc>
      </w:tr>
      <w:tr w:rsidR="006F7C74" w:rsidRPr="006F7C74" w14:paraId="2A983A06" w14:textId="77777777" w:rsidTr="00B25E7C">
        <w:tc>
          <w:tcPr>
            <w:tcW w:w="9288" w:type="dxa"/>
          </w:tcPr>
          <w:p w14:paraId="310BBE81" w14:textId="77777777" w:rsidR="006F7C74" w:rsidRPr="006F7C74" w:rsidRDefault="0032361A" w:rsidP="00DF4A0F">
            <w:pPr>
              <w:rPr>
                <w:sz w:val="22"/>
                <w:szCs w:val="22"/>
              </w:rPr>
            </w:pPr>
            <w:r>
              <w:rPr>
                <w:b/>
                <w:sz w:val="22"/>
                <w:szCs w:val="22"/>
              </w:rPr>
              <w:lastRenderedPageBreak/>
              <w:t>D</w:t>
            </w:r>
            <w:r w:rsidR="006F7C74">
              <w:rPr>
                <w:b/>
                <w:sz w:val="22"/>
                <w:szCs w:val="22"/>
              </w:rPr>
              <w:t xml:space="preserve">. </w:t>
            </w:r>
            <w:r w:rsidR="006F7C74" w:rsidRPr="006F7C74">
              <w:rPr>
                <w:b/>
                <w:sz w:val="22"/>
                <w:szCs w:val="22"/>
              </w:rPr>
              <w:t>Validierung</w:t>
            </w:r>
            <w:r w:rsidR="00EA3F17">
              <w:rPr>
                <w:sz w:val="22"/>
                <w:szCs w:val="22"/>
              </w:rPr>
              <w:t xml:space="preserve"> (Plausibilität, Verifikation, Handrechnungen, </w:t>
            </w:r>
            <w:r w:rsidR="006F7C74" w:rsidRPr="006F7C74">
              <w:rPr>
                <w:sz w:val="22"/>
                <w:szCs w:val="22"/>
              </w:rPr>
              <w:t>etc.)</w:t>
            </w:r>
          </w:p>
        </w:tc>
      </w:tr>
      <w:tr w:rsidR="006F7C74" w:rsidRPr="006F7C74" w14:paraId="0493855A" w14:textId="77777777" w:rsidTr="00B25E7C">
        <w:trPr>
          <w:trHeight w:val="1425"/>
        </w:trPr>
        <w:tc>
          <w:tcPr>
            <w:tcW w:w="9288" w:type="dxa"/>
          </w:tcPr>
          <w:p w14:paraId="12123071" w14:textId="03A0726C" w:rsidR="002F4796" w:rsidRDefault="00122508" w:rsidP="00A45CAD">
            <w:pPr>
              <w:rPr>
                <w:sz w:val="22"/>
                <w:szCs w:val="22"/>
              </w:rPr>
            </w:pPr>
            <w:r>
              <w:rPr>
                <w:noProof/>
                <w:sz w:val="22"/>
                <w:szCs w:val="22"/>
                <w:lang w:val="en-US" w:eastAsia="en-US"/>
              </w:rPr>
              <w:drawing>
                <wp:anchor distT="0" distB="0" distL="114300" distR="114300" simplePos="0" relativeHeight="251658240" behindDoc="0" locked="0" layoutInCell="1" allowOverlap="1" wp14:anchorId="668607A2" wp14:editId="29AA4186">
                  <wp:simplePos x="0" y="0"/>
                  <wp:positionH relativeFrom="column">
                    <wp:posOffset>1597788</wp:posOffset>
                  </wp:positionH>
                  <wp:positionV relativeFrom="paragraph">
                    <wp:posOffset>-40815</wp:posOffset>
                  </wp:positionV>
                  <wp:extent cx="2588895" cy="1785620"/>
                  <wp:effectExtent l="0" t="0" r="1905" b="0"/>
                  <wp:wrapTopAndBottom/>
                  <wp:docPr id="5" name="Picture 5" descr="../../../Screen%20Shot%202016-10-19%20at%2012.40.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0-19%20at%2012.40.07%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8895" cy="1785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AD7E01" w14:textId="7D67BED4" w:rsidR="002F4796" w:rsidRDefault="00122508" w:rsidP="00A45CAD">
            <w:pPr>
              <w:rPr>
                <w:sz w:val="22"/>
                <w:szCs w:val="22"/>
              </w:rPr>
            </w:pPr>
            <w:r>
              <w:rPr>
                <w:sz w:val="22"/>
                <w:szCs w:val="22"/>
              </w:rPr>
              <w:t>Die Deformationen sind hier (2300x) dargestellt. Wie zu erkennen ist verläuft die Deformation in radialer Richtung und lässt so die Bohrungen nicht rund erscheinen. Dies könnte bei Präparaten ein unerwünschtes rütteln verursachen, eventuell auch bis zum verschütten oder dessen rausschleudern.</w:t>
            </w:r>
          </w:p>
          <w:p w14:paraId="73C7B8CA" w14:textId="77777777" w:rsidR="002F4796" w:rsidRDefault="002F4796" w:rsidP="00A45CAD">
            <w:pPr>
              <w:rPr>
                <w:sz w:val="22"/>
                <w:szCs w:val="22"/>
              </w:rPr>
            </w:pPr>
          </w:p>
          <w:p w14:paraId="500901B6" w14:textId="77777777" w:rsidR="002F4796" w:rsidRPr="00A45CAD" w:rsidRDefault="002F4796" w:rsidP="00A45CAD">
            <w:pPr>
              <w:rPr>
                <w:sz w:val="22"/>
                <w:szCs w:val="22"/>
              </w:rPr>
            </w:pPr>
          </w:p>
        </w:tc>
      </w:tr>
      <w:tr w:rsidR="006F7C74" w:rsidRPr="006F7C74" w14:paraId="137BDDFF" w14:textId="77777777" w:rsidTr="00B25E7C">
        <w:tc>
          <w:tcPr>
            <w:tcW w:w="9288" w:type="dxa"/>
          </w:tcPr>
          <w:p w14:paraId="2A6F8631" w14:textId="77777777" w:rsidR="006F7C74" w:rsidRPr="006F7C74" w:rsidRDefault="0032361A" w:rsidP="00DF4A0F">
            <w:pPr>
              <w:rPr>
                <w:sz w:val="22"/>
                <w:szCs w:val="22"/>
              </w:rPr>
            </w:pPr>
            <w:r>
              <w:rPr>
                <w:b/>
                <w:sz w:val="22"/>
                <w:szCs w:val="22"/>
              </w:rPr>
              <w:t>E</w:t>
            </w:r>
            <w:r w:rsidR="006F7C74">
              <w:rPr>
                <w:b/>
                <w:sz w:val="22"/>
                <w:szCs w:val="22"/>
              </w:rPr>
              <w:t xml:space="preserve">. </w:t>
            </w:r>
            <w:r w:rsidR="006F7C74" w:rsidRPr="006F7C74">
              <w:rPr>
                <w:b/>
                <w:sz w:val="22"/>
                <w:szCs w:val="22"/>
              </w:rPr>
              <w:t>Schlussfolgerungen</w:t>
            </w:r>
            <w:r w:rsidR="006F7C74" w:rsidRPr="006F7C74">
              <w:rPr>
                <w:sz w:val="22"/>
                <w:szCs w:val="22"/>
              </w:rPr>
              <w:t xml:space="preserve"> (Erkenntnisse, Learnings, etc.)</w:t>
            </w:r>
          </w:p>
        </w:tc>
      </w:tr>
      <w:tr w:rsidR="006F7C74" w:rsidRPr="006F7C74" w14:paraId="2B821F0C" w14:textId="77777777" w:rsidTr="00B25E7C">
        <w:trPr>
          <w:trHeight w:val="1420"/>
        </w:trPr>
        <w:tc>
          <w:tcPr>
            <w:tcW w:w="9288" w:type="dxa"/>
          </w:tcPr>
          <w:p w14:paraId="12002B19" w14:textId="5A4FF5A1" w:rsidR="006F7C74" w:rsidRPr="006F7C74" w:rsidRDefault="002F4796" w:rsidP="00DF4A0F">
            <w:pPr>
              <w:rPr>
                <w:sz w:val="22"/>
                <w:szCs w:val="22"/>
              </w:rPr>
            </w:pPr>
            <w:r>
              <w:rPr>
                <w:sz w:val="22"/>
                <w:szCs w:val="22"/>
              </w:rPr>
              <w:t>Es ist nicht ganz einfach die Resultate korrekt zu quantifizieren, wenn man neu auf diesem Tool arbeitet. Gewisse Angaben wie die Reaktionskräfte und Kontaktergebnisse sind konnte ich nicht mit absoluter Sicherheit wiedergeben.</w:t>
            </w:r>
          </w:p>
        </w:tc>
      </w:tr>
      <w:tr w:rsidR="006F7C74" w:rsidRPr="006F7C74" w14:paraId="741E5D78" w14:textId="77777777" w:rsidTr="00B25E7C">
        <w:tc>
          <w:tcPr>
            <w:tcW w:w="9288" w:type="dxa"/>
          </w:tcPr>
          <w:p w14:paraId="39EDD558" w14:textId="77777777" w:rsidR="006F7C74" w:rsidRPr="006F7C74" w:rsidRDefault="0032361A" w:rsidP="00DF4A0F">
            <w:pPr>
              <w:rPr>
                <w:b/>
                <w:sz w:val="22"/>
                <w:szCs w:val="22"/>
              </w:rPr>
            </w:pPr>
            <w:r>
              <w:rPr>
                <w:b/>
                <w:sz w:val="22"/>
                <w:szCs w:val="22"/>
              </w:rPr>
              <w:t>F</w:t>
            </w:r>
            <w:r w:rsidR="006F7C74">
              <w:rPr>
                <w:b/>
                <w:sz w:val="22"/>
                <w:szCs w:val="22"/>
              </w:rPr>
              <w:t xml:space="preserve">. </w:t>
            </w:r>
            <w:r w:rsidR="006F7C74" w:rsidRPr="006F7C74">
              <w:rPr>
                <w:b/>
                <w:sz w:val="22"/>
                <w:szCs w:val="22"/>
              </w:rPr>
              <w:t>Offene</w:t>
            </w:r>
            <w:r w:rsidR="006F7C74">
              <w:rPr>
                <w:b/>
                <w:sz w:val="22"/>
                <w:szCs w:val="22"/>
              </w:rPr>
              <w:t xml:space="preserve"> Punkte?</w:t>
            </w:r>
            <w:r w:rsidR="006F7C74" w:rsidRPr="006F7C74">
              <w:rPr>
                <w:b/>
                <w:sz w:val="22"/>
                <w:szCs w:val="22"/>
              </w:rPr>
              <w:t xml:space="preserve"> Was blieb unklar?</w:t>
            </w:r>
          </w:p>
        </w:tc>
      </w:tr>
      <w:tr w:rsidR="006F7C74" w:rsidRPr="006F7C74" w14:paraId="050C9BDE" w14:textId="77777777" w:rsidTr="00B25E7C">
        <w:trPr>
          <w:trHeight w:val="1444"/>
        </w:trPr>
        <w:tc>
          <w:tcPr>
            <w:tcW w:w="9288" w:type="dxa"/>
          </w:tcPr>
          <w:p w14:paraId="4BF4AFE4" w14:textId="220959F0" w:rsidR="006F7C74" w:rsidRPr="006F7C74" w:rsidRDefault="002F6FDA" w:rsidP="00DF4A0F">
            <w:pPr>
              <w:rPr>
                <w:sz w:val="22"/>
                <w:szCs w:val="22"/>
              </w:rPr>
            </w:pPr>
            <w:r>
              <w:rPr>
                <w:sz w:val="22"/>
                <w:szCs w:val="22"/>
              </w:rPr>
              <w:t>Ich bin mir nicht ganz sicher mit der Darstellung der Deformation! Es scheint mir zu wenig symmetrisch zu sein, habe ich da noch was vergessen oder ist dies tatsächlich so?</w:t>
            </w:r>
          </w:p>
        </w:tc>
      </w:tr>
    </w:tbl>
    <w:p w14:paraId="4FC4458D" w14:textId="77777777" w:rsidR="006F7C74" w:rsidRPr="006F7C74" w:rsidRDefault="006F7C74" w:rsidP="00DF4A0F">
      <w:pPr>
        <w:rPr>
          <w:sz w:val="22"/>
          <w:szCs w:val="22"/>
        </w:rPr>
      </w:pPr>
    </w:p>
    <w:sectPr w:rsidR="006F7C74" w:rsidRPr="006F7C74" w:rsidSect="00811FEB">
      <w:headerReference w:type="even" r:id="rId10"/>
      <w:headerReference w:type="default" r:id="rId11"/>
      <w:footerReference w:type="default" r:id="rId12"/>
      <w:pgSz w:w="11906" w:h="16838"/>
      <w:pgMar w:top="1418" w:right="1133" w:bottom="1134"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A19BC" w14:textId="77777777" w:rsidR="006F4238" w:rsidRDefault="006F4238">
      <w:r>
        <w:separator/>
      </w:r>
    </w:p>
  </w:endnote>
  <w:endnote w:type="continuationSeparator" w:id="0">
    <w:p w14:paraId="20B94619" w14:textId="77777777" w:rsidR="006F4238" w:rsidRDefault="006F4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9CB21" w14:textId="77777777" w:rsidR="00436FFA" w:rsidRDefault="00357AB9">
    <w:pPr>
      <w:pStyle w:val="Footer"/>
    </w:pPr>
    <w:r>
      <w:t>Hochschule</w:t>
    </w:r>
    <w:r w:rsidR="001C22C9">
      <w:t xml:space="preserve"> Luzern</w:t>
    </w:r>
    <w:r>
      <w:t xml:space="preserve"> – Technik &amp; Architektur</w:t>
    </w:r>
    <w:r w:rsidR="001C22C9">
      <w:tab/>
    </w:r>
    <w:r w:rsidR="00436FFA">
      <w:t>R. Baumann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4A66D" w14:textId="77777777" w:rsidR="006F4238" w:rsidRDefault="006F4238">
      <w:r>
        <w:separator/>
      </w:r>
    </w:p>
  </w:footnote>
  <w:footnote w:type="continuationSeparator" w:id="0">
    <w:p w14:paraId="7964E53D" w14:textId="77777777" w:rsidR="006F4238" w:rsidRDefault="006F42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F045E" w14:textId="77777777" w:rsidR="00436FFA" w:rsidRDefault="00436F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77153" w14:textId="77777777" w:rsidR="00436FFA" w:rsidRDefault="00436FF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F57EE" w14:textId="77777777" w:rsidR="00436FFA" w:rsidRDefault="001C22C9">
    <w:pPr>
      <w:pStyle w:val="Header"/>
      <w:pBdr>
        <w:bottom w:val="single" w:sz="8" w:space="1" w:color="auto"/>
      </w:pBdr>
    </w:pPr>
    <w:r>
      <w:t>Angewandte FEM in der Statik</w:t>
    </w:r>
    <w:r w:rsidR="00436D45">
      <w:tab/>
    </w:r>
    <w:r w:rsidR="00436D45">
      <w:tab/>
    </w:r>
    <w:r>
      <w:t>Übungsprotokoll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018BC"/>
    <w:multiLevelType w:val="multilevel"/>
    <w:tmpl w:val="42007694"/>
    <w:lvl w:ilvl="0">
      <w:start w:val="9"/>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24ED42A7"/>
    <w:multiLevelType w:val="hybridMultilevel"/>
    <w:tmpl w:val="87487226"/>
    <w:lvl w:ilvl="0" w:tplc="08070011">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nsid w:val="2C197129"/>
    <w:multiLevelType w:val="multilevel"/>
    <w:tmpl w:val="F3A0CA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DB927BD"/>
    <w:multiLevelType w:val="hybridMultilevel"/>
    <w:tmpl w:val="3B1030AE"/>
    <w:lvl w:ilvl="0" w:tplc="5282B990">
      <w:start w:val="10"/>
      <w:numFmt w:val="decimal"/>
      <w:lvlText w:val="%1"/>
      <w:lvlJc w:val="left"/>
      <w:pPr>
        <w:tabs>
          <w:tab w:val="num" w:pos="1155"/>
        </w:tabs>
        <w:ind w:left="1155" w:hanging="79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452029FA"/>
    <w:multiLevelType w:val="multilevel"/>
    <w:tmpl w:val="0712926E"/>
    <w:lvl w:ilvl="0">
      <w:start w:val="1"/>
      <w:numFmt w:val="decimal"/>
      <w:lvlText w:val="%1"/>
      <w:lvlJc w:val="left"/>
      <w:pPr>
        <w:tabs>
          <w:tab w:val="num" w:pos="795"/>
        </w:tabs>
        <w:ind w:left="795" w:hanging="795"/>
      </w:pPr>
      <w:rPr>
        <w:rFonts w:hint="default"/>
      </w:rPr>
    </w:lvl>
    <w:lvl w:ilvl="1">
      <w:start w:val="4"/>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A461457"/>
    <w:multiLevelType w:val="multilevel"/>
    <w:tmpl w:val="F6F8353C"/>
    <w:lvl w:ilvl="0">
      <w:start w:val="9"/>
      <w:numFmt w:val="decimal"/>
      <w:lvlText w:val="%1"/>
      <w:lvlJc w:val="left"/>
      <w:pPr>
        <w:tabs>
          <w:tab w:val="num" w:pos="795"/>
        </w:tabs>
        <w:ind w:left="795" w:hanging="795"/>
      </w:pPr>
      <w:rPr>
        <w:rFonts w:hint="default"/>
      </w:rPr>
    </w:lvl>
    <w:lvl w:ilvl="1">
      <w:start w:val="4"/>
      <w:numFmt w:val="decimal"/>
      <w:lvlText w:val="%1.%2"/>
      <w:lvlJc w:val="left"/>
      <w:pPr>
        <w:tabs>
          <w:tab w:val="num" w:pos="795"/>
        </w:tabs>
        <w:ind w:left="795" w:hanging="795"/>
      </w:pPr>
      <w:rPr>
        <w:rFonts w:hint="default"/>
      </w:rPr>
    </w:lvl>
    <w:lvl w:ilvl="2">
      <w:start w:val="2"/>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66395FEA"/>
    <w:multiLevelType w:val="hybridMultilevel"/>
    <w:tmpl w:val="F5AEDCBE"/>
    <w:lvl w:ilvl="0" w:tplc="14927D80">
      <w:start w:val="1"/>
      <w:numFmt w:val="upperLetter"/>
      <w:lvlText w:val="%1."/>
      <w:lvlJc w:val="left"/>
      <w:pPr>
        <w:tabs>
          <w:tab w:val="num" w:pos="360"/>
        </w:tabs>
        <w:ind w:left="360" w:hanging="360"/>
      </w:pPr>
      <w:rPr>
        <w:rFonts w:hint="default"/>
      </w:r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7">
    <w:nsid w:val="6A1E6182"/>
    <w:multiLevelType w:val="hybridMultilevel"/>
    <w:tmpl w:val="F3A0CA1C"/>
    <w:lvl w:ilvl="0" w:tplc="08070011">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nsid w:val="7F566325"/>
    <w:multiLevelType w:val="multilevel"/>
    <w:tmpl w:val="963290CA"/>
    <w:lvl w:ilvl="0">
      <w:start w:val="6"/>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2"/>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7FB64A24"/>
    <w:multiLevelType w:val="hybridMultilevel"/>
    <w:tmpl w:val="AA96E750"/>
    <w:lvl w:ilvl="0" w:tplc="78B64E92">
      <w:start w:val="19"/>
      <w:numFmt w:val="decimal"/>
      <w:lvlText w:val="%1"/>
      <w:lvlJc w:val="left"/>
      <w:pPr>
        <w:tabs>
          <w:tab w:val="num" w:pos="1155"/>
        </w:tabs>
        <w:ind w:left="1155" w:hanging="79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
  </w:num>
  <w:num w:numId="2">
    <w:abstractNumId w:val="9"/>
  </w:num>
  <w:num w:numId="3">
    <w:abstractNumId w:val="4"/>
  </w:num>
  <w:num w:numId="4">
    <w:abstractNumId w:val="8"/>
  </w:num>
  <w:num w:numId="5">
    <w:abstractNumId w:val="0"/>
  </w:num>
  <w:num w:numId="6">
    <w:abstractNumId w:val="5"/>
  </w:num>
  <w:num w:numId="7">
    <w:abstractNumId w:val="1"/>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B94"/>
    <w:rsid w:val="000065DB"/>
    <w:rsid w:val="000635C8"/>
    <w:rsid w:val="000A67DE"/>
    <w:rsid w:val="0010472F"/>
    <w:rsid w:val="001131B8"/>
    <w:rsid w:val="00122508"/>
    <w:rsid w:val="001474DA"/>
    <w:rsid w:val="00191513"/>
    <w:rsid w:val="001C22C9"/>
    <w:rsid w:val="002154B2"/>
    <w:rsid w:val="0025782E"/>
    <w:rsid w:val="002841E2"/>
    <w:rsid w:val="002C355E"/>
    <w:rsid w:val="002F0047"/>
    <w:rsid w:val="002F28EF"/>
    <w:rsid w:val="002F4796"/>
    <w:rsid w:val="002F6FDA"/>
    <w:rsid w:val="00310A8E"/>
    <w:rsid w:val="00315DF3"/>
    <w:rsid w:val="00323172"/>
    <w:rsid w:val="0032361A"/>
    <w:rsid w:val="00327E97"/>
    <w:rsid w:val="003340CD"/>
    <w:rsid w:val="00342801"/>
    <w:rsid w:val="00356E6D"/>
    <w:rsid w:val="00357AB9"/>
    <w:rsid w:val="003B0A07"/>
    <w:rsid w:val="003C36EF"/>
    <w:rsid w:val="003E1CCE"/>
    <w:rsid w:val="003F2C51"/>
    <w:rsid w:val="00412B06"/>
    <w:rsid w:val="004212D6"/>
    <w:rsid w:val="00436D45"/>
    <w:rsid w:val="00436FFA"/>
    <w:rsid w:val="00455585"/>
    <w:rsid w:val="00463880"/>
    <w:rsid w:val="00467658"/>
    <w:rsid w:val="004C432E"/>
    <w:rsid w:val="004C6EDF"/>
    <w:rsid w:val="004E4A3E"/>
    <w:rsid w:val="00503910"/>
    <w:rsid w:val="00551CDF"/>
    <w:rsid w:val="00560862"/>
    <w:rsid w:val="00567DCF"/>
    <w:rsid w:val="005939DA"/>
    <w:rsid w:val="00593FA0"/>
    <w:rsid w:val="005D25CD"/>
    <w:rsid w:val="006169DE"/>
    <w:rsid w:val="00653C65"/>
    <w:rsid w:val="006844E0"/>
    <w:rsid w:val="006B2FEB"/>
    <w:rsid w:val="006C176A"/>
    <w:rsid w:val="006C2452"/>
    <w:rsid w:val="006D119F"/>
    <w:rsid w:val="006D3C33"/>
    <w:rsid w:val="006E71B7"/>
    <w:rsid w:val="006F1214"/>
    <w:rsid w:val="006F4238"/>
    <w:rsid w:val="006F7C74"/>
    <w:rsid w:val="00716B94"/>
    <w:rsid w:val="00726A52"/>
    <w:rsid w:val="00776756"/>
    <w:rsid w:val="00780DDD"/>
    <w:rsid w:val="007A7D96"/>
    <w:rsid w:val="007F6192"/>
    <w:rsid w:val="007F6DAE"/>
    <w:rsid w:val="00811FEB"/>
    <w:rsid w:val="00820ACD"/>
    <w:rsid w:val="00831051"/>
    <w:rsid w:val="00865944"/>
    <w:rsid w:val="00880F37"/>
    <w:rsid w:val="00880F97"/>
    <w:rsid w:val="0088461C"/>
    <w:rsid w:val="008C7F9F"/>
    <w:rsid w:val="008D4A7B"/>
    <w:rsid w:val="008E555A"/>
    <w:rsid w:val="008E6D50"/>
    <w:rsid w:val="00904E1A"/>
    <w:rsid w:val="00925E56"/>
    <w:rsid w:val="009353DF"/>
    <w:rsid w:val="009438A0"/>
    <w:rsid w:val="00955066"/>
    <w:rsid w:val="00997FC0"/>
    <w:rsid w:val="009B570B"/>
    <w:rsid w:val="009D529A"/>
    <w:rsid w:val="00A03F0E"/>
    <w:rsid w:val="00A241CF"/>
    <w:rsid w:val="00A45CAD"/>
    <w:rsid w:val="00A54FA4"/>
    <w:rsid w:val="00A6363E"/>
    <w:rsid w:val="00A9584E"/>
    <w:rsid w:val="00B01FC1"/>
    <w:rsid w:val="00B17316"/>
    <w:rsid w:val="00B25E7C"/>
    <w:rsid w:val="00B54921"/>
    <w:rsid w:val="00B70ABE"/>
    <w:rsid w:val="00B74B73"/>
    <w:rsid w:val="00BD29F5"/>
    <w:rsid w:val="00BD7831"/>
    <w:rsid w:val="00BF3AA0"/>
    <w:rsid w:val="00C4329A"/>
    <w:rsid w:val="00C63095"/>
    <w:rsid w:val="00C91AF9"/>
    <w:rsid w:val="00C95E5F"/>
    <w:rsid w:val="00CB1AE2"/>
    <w:rsid w:val="00CC3921"/>
    <w:rsid w:val="00CD0CE7"/>
    <w:rsid w:val="00CD352E"/>
    <w:rsid w:val="00CD5C21"/>
    <w:rsid w:val="00CF767D"/>
    <w:rsid w:val="00D273DF"/>
    <w:rsid w:val="00D73C3A"/>
    <w:rsid w:val="00D829EF"/>
    <w:rsid w:val="00DA1900"/>
    <w:rsid w:val="00DF4A0F"/>
    <w:rsid w:val="00DF7577"/>
    <w:rsid w:val="00E32204"/>
    <w:rsid w:val="00E33C17"/>
    <w:rsid w:val="00E62674"/>
    <w:rsid w:val="00E73B4F"/>
    <w:rsid w:val="00E803D4"/>
    <w:rsid w:val="00EA3F17"/>
    <w:rsid w:val="00EC59DA"/>
    <w:rsid w:val="00ED0755"/>
    <w:rsid w:val="00EE0123"/>
    <w:rsid w:val="00EE2E6A"/>
    <w:rsid w:val="00F21C1C"/>
    <w:rsid w:val="00F23A0B"/>
    <w:rsid w:val="00F83ECB"/>
    <w:rsid w:val="00F92B17"/>
    <w:rsid w:val="00F92FEB"/>
    <w:rsid w:val="00FB5206"/>
    <w:rsid w:val="00FD6B45"/>
    <w:rsid w:val="00FE7D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053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szCs w:val="24"/>
      <w:lang w:eastAsia="de-DE"/>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tabs>
        <w:tab w:val="left" w:pos="794"/>
        <w:tab w:val="right" w:pos="9072"/>
      </w:tabs>
      <w:spacing w:after="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Pr>
      <w:rFonts w:ascii="CG Times" w:hAnsi="CG Times"/>
      <w:sz w:val="20"/>
      <w:szCs w:val="20"/>
    </w:rPr>
  </w:style>
  <w:style w:type="paragraph" w:styleId="TOC2">
    <w:name w:val="toc 2"/>
    <w:basedOn w:val="Normal"/>
    <w:next w:val="Normal"/>
    <w:autoRedefine/>
    <w:semiHidden/>
    <w:pPr>
      <w:ind w:left="200"/>
    </w:pPr>
    <w:rPr>
      <w:rFonts w:ascii="CG Times" w:hAnsi="CG Times"/>
      <w:sz w:val="20"/>
      <w:szCs w:val="20"/>
    </w:rPr>
  </w:style>
  <w:style w:type="paragraph" w:styleId="TOC3">
    <w:name w:val="toc 3"/>
    <w:basedOn w:val="Normal"/>
    <w:next w:val="Normal"/>
    <w:autoRedefine/>
    <w:semiHidden/>
    <w:pPr>
      <w:ind w:left="400"/>
    </w:pPr>
    <w:rPr>
      <w:rFonts w:ascii="CG Times" w:hAnsi="CG Times"/>
      <w:sz w:val="20"/>
      <w:szCs w:val="20"/>
    </w:rPr>
  </w:style>
  <w:style w:type="character" w:styleId="Hyperlink">
    <w:name w:val="Hyperlink"/>
    <w:basedOn w:val="DefaultParagraphFont"/>
    <w:rPr>
      <w:color w:val="0000FF"/>
      <w:u w:val="single"/>
    </w:rPr>
  </w:style>
  <w:style w:type="paragraph" w:styleId="BodyText">
    <w:name w:val="Body Text"/>
    <w:basedOn w:val="Normal"/>
    <w:pPr>
      <w:tabs>
        <w:tab w:val="left" w:pos="794"/>
        <w:tab w:val="right" w:pos="9072"/>
      </w:tabs>
      <w:spacing w:before="120" w:after="60"/>
    </w:pPr>
    <w:rPr>
      <w:b/>
      <w:bCs/>
    </w:rPr>
  </w:style>
  <w:style w:type="paragraph" w:styleId="Header">
    <w:name w:val="header"/>
    <w:basedOn w:val="Normal"/>
    <w:pPr>
      <w:tabs>
        <w:tab w:val="center" w:pos="4536"/>
        <w:tab w:val="right" w:pos="9072"/>
      </w:tabs>
    </w:pPr>
  </w:style>
  <w:style w:type="character" w:styleId="PageNumber">
    <w:name w:val="page number"/>
    <w:basedOn w:val="DefaultParagraphFont"/>
  </w:style>
  <w:style w:type="paragraph" w:styleId="Footer">
    <w:name w:val="footer"/>
    <w:basedOn w:val="Normal"/>
    <w:pPr>
      <w:tabs>
        <w:tab w:val="center" w:pos="4536"/>
        <w:tab w:val="right" w:pos="9072"/>
      </w:tabs>
    </w:pPr>
  </w:style>
  <w:style w:type="table" w:styleId="TableGrid">
    <w:name w:val="Table Grid"/>
    <w:basedOn w:val="TableNormal"/>
    <w:rsid w:val="00D273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F28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1440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Übungsprotokoll</vt:lpstr>
    </vt:vector>
  </TitlesOfParts>
  <Company>Hochschule Luzern - Technik &amp; Architektur</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Übungsprotokoll</dc:title>
  <dc:creator>Ralf Baumann</dc:creator>
  <cp:lastModifiedBy>Valentin Peltier</cp:lastModifiedBy>
  <cp:revision>3</cp:revision>
  <cp:lastPrinted>2016-02-12T15:33:00Z</cp:lastPrinted>
  <dcterms:created xsi:type="dcterms:W3CDTF">2016-10-19T10:49:00Z</dcterms:created>
  <dcterms:modified xsi:type="dcterms:W3CDTF">2016-10-19T10:50:00Z</dcterms:modified>
</cp:coreProperties>
</file>