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9A" w:rsidRPr="00C75EA7" w:rsidRDefault="007C4B9A" w:rsidP="00C75EA7">
      <w:pPr>
        <w:pStyle w:val="a5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C75EA7">
        <w:rPr>
          <w:rFonts w:ascii="Times New Roman" w:hAnsi="Times New Roman"/>
          <w:sz w:val="20"/>
          <w:szCs w:val="20"/>
        </w:rPr>
        <w:t>ДОГОВОР №</w:t>
      </w:r>
    </w:p>
    <w:p w:rsidR="007C4B9A" w:rsidRPr="00C75EA7" w:rsidRDefault="007C4B9A" w:rsidP="00C75EA7">
      <w:pPr>
        <w:jc w:val="center"/>
      </w:pPr>
      <w:r w:rsidRPr="00C75EA7">
        <w:t xml:space="preserve">г. </w:t>
      </w:r>
      <w:r w:rsidRPr="00C75EA7">
        <w:rPr>
          <w:noProof/>
        </w:rPr>
        <w:t xml:space="preserve">Москва </w:t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</w:r>
      <w:r w:rsidRPr="00C75EA7">
        <w:rPr>
          <w:noProof/>
        </w:rPr>
        <w:tab/>
        <w:t xml:space="preserve">            «___ »</w:t>
      </w:r>
      <w:r w:rsidR="00484949" w:rsidRPr="00C75EA7">
        <w:rPr>
          <w:noProof/>
        </w:rPr>
        <w:t xml:space="preserve"> ___________</w:t>
      </w:r>
      <w:r w:rsidRPr="00C75EA7">
        <w:rPr>
          <w:noProof/>
        </w:rPr>
        <w:t xml:space="preserve">  201</w:t>
      </w:r>
      <w:r w:rsidR="00DA4059">
        <w:rPr>
          <w:noProof/>
        </w:rPr>
        <w:t>6</w:t>
      </w:r>
      <w:r w:rsidRPr="00C75EA7">
        <w:t xml:space="preserve"> г.</w:t>
      </w:r>
    </w:p>
    <w:p w:rsidR="007C4B9A" w:rsidRPr="00C75EA7" w:rsidRDefault="007C4B9A" w:rsidP="00C75EA7">
      <w:pPr>
        <w:jc w:val="both"/>
      </w:pPr>
    </w:p>
    <w:p w:rsidR="007C4B9A" w:rsidRPr="00C75EA7" w:rsidRDefault="00CB7476" w:rsidP="00C75EA7">
      <w:pPr>
        <w:jc w:val="both"/>
      </w:pPr>
      <w:r w:rsidRPr="00C75EA7">
        <w:rPr>
          <w:rStyle w:val="apple-style-span"/>
          <w:color w:val="000000"/>
        </w:rPr>
        <w:t>__________________________________________________________________________________________________________________________________________________________</w:t>
      </w:r>
      <w:r w:rsidR="004F75C3" w:rsidRPr="00C75EA7">
        <w:rPr>
          <w:rStyle w:val="apple-style-span"/>
          <w:color w:val="000000"/>
        </w:rPr>
        <w:t xml:space="preserve">, </w:t>
      </w:r>
      <w:r w:rsidR="007C4B9A" w:rsidRPr="00C75EA7">
        <w:t>именуем</w:t>
      </w:r>
      <w:r w:rsidR="00C75EA7" w:rsidRPr="00C75EA7">
        <w:t>ый</w:t>
      </w:r>
      <w:r w:rsidR="007C4B9A" w:rsidRPr="00C75EA7">
        <w:rPr>
          <w:b/>
        </w:rPr>
        <w:t xml:space="preserve"> </w:t>
      </w:r>
      <w:r w:rsidR="007C4B9A" w:rsidRPr="00C75EA7">
        <w:t>в дальнейшем «Заказчик</w:t>
      </w:r>
      <w:r w:rsidR="007C4B9A" w:rsidRPr="00C75EA7">
        <w:rPr>
          <w:b/>
        </w:rPr>
        <w:t>»</w:t>
      </w:r>
      <w:r w:rsidR="00C75EA7" w:rsidRPr="00C75EA7">
        <w:rPr>
          <w:b/>
        </w:rPr>
        <w:t>,</w:t>
      </w:r>
      <w:r w:rsidR="007C4B9A" w:rsidRPr="00C75EA7">
        <w:t xml:space="preserve"> и </w:t>
      </w:r>
      <w:r w:rsidR="007C4B9A" w:rsidRPr="00C75EA7">
        <w:rPr>
          <w:bCs/>
        </w:rPr>
        <w:t>ООО «Стро</w:t>
      </w:r>
      <w:r w:rsidR="00C75EA7">
        <w:rPr>
          <w:bCs/>
        </w:rPr>
        <w:t>ительная экспертиза и технадзор</w:t>
      </w:r>
      <w:r w:rsidR="007C4B9A" w:rsidRPr="00C75EA7">
        <w:rPr>
          <w:bCs/>
        </w:rPr>
        <w:t>»</w:t>
      </w:r>
      <w:r w:rsidR="007C4B9A" w:rsidRPr="00C75EA7">
        <w:t>, именуемое в дальнейшем «Исполнитель»,  в</w:t>
      </w:r>
      <w:r w:rsidR="00BF30AD" w:rsidRPr="00C75EA7">
        <w:t xml:space="preserve"> лице</w:t>
      </w:r>
      <w:r w:rsidR="007C4B9A" w:rsidRPr="00C75EA7">
        <w:t xml:space="preserve"> генерального директора Топчиева В.И., действующего на основании устава</w:t>
      </w:r>
      <w:r w:rsidR="00D021BA">
        <w:t xml:space="preserve"> и </w:t>
      </w:r>
      <w:r w:rsidR="00D021BA">
        <w:rPr>
          <w:bCs/>
          <w:lang w:eastAsia="ru-RU"/>
        </w:rPr>
        <w:t>Свидетельства Некоммерческого партнерства строителей «Строительные ресурсы» №3081 от 30 мая 2012 года, регистрационный номер в государственном реестре строительных СРО № СРО-С-242-13022012</w:t>
      </w:r>
      <w:r w:rsidR="007C4B9A" w:rsidRPr="00C75EA7">
        <w:t>, заключили настоящий договор о нижеследующем:</w:t>
      </w:r>
    </w:p>
    <w:p w:rsidR="00C75EA7" w:rsidRPr="00C75EA7" w:rsidRDefault="00C75EA7" w:rsidP="00C75EA7">
      <w:pPr>
        <w:jc w:val="both"/>
      </w:pPr>
    </w:p>
    <w:p w:rsidR="007C4B9A" w:rsidRPr="00C75EA7" w:rsidRDefault="007C4B9A" w:rsidP="00C75EA7">
      <w:pPr>
        <w:jc w:val="both"/>
        <w:rPr>
          <w:b/>
        </w:rPr>
      </w:pPr>
      <w:r w:rsidRPr="00C75EA7">
        <w:rPr>
          <w:b/>
        </w:rPr>
        <w:tab/>
        <w:t xml:space="preserve">                                                    1. Предмет договора</w:t>
      </w:r>
    </w:p>
    <w:p w:rsidR="007C4B9A" w:rsidRPr="00C75EA7" w:rsidRDefault="007C4B9A" w:rsidP="00C75EA7">
      <w:pPr>
        <w:jc w:val="both"/>
      </w:pPr>
      <w:r w:rsidRPr="00C75EA7">
        <w:rPr>
          <w:noProof/>
        </w:rPr>
        <w:t>1.1.</w:t>
      </w:r>
      <w:r w:rsidRPr="00C75EA7">
        <w:t xml:space="preserve"> Исполнитель, по заданию Заказчика, обязуется оказать следующего вида услуги: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b/>
        </w:rPr>
        <w:t xml:space="preserve"> Технадзор за качеством ремонтно-</w:t>
      </w:r>
      <w:proofErr w:type="gramStart"/>
      <w:r w:rsidRPr="00C75EA7">
        <w:rPr>
          <w:b/>
        </w:rPr>
        <w:t>строительных  работ</w:t>
      </w:r>
      <w:proofErr w:type="gramEnd"/>
      <w:r w:rsidRPr="00C75EA7">
        <w:rPr>
          <w:b/>
        </w:rPr>
        <w:t xml:space="preserve"> на  объекте, находящемся </w:t>
      </w:r>
      <w:r w:rsidRPr="00C75EA7">
        <w:rPr>
          <w:noProof/>
        </w:rPr>
        <w:t xml:space="preserve">по адресу: </w:t>
      </w:r>
      <w:r w:rsidR="004F75C3" w:rsidRPr="00C75EA7">
        <w:rPr>
          <w:noProof/>
        </w:rPr>
        <w:t xml:space="preserve">         </w:t>
      </w:r>
      <w:r w:rsidRPr="00C75EA7">
        <w:rPr>
          <w:noProof/>
        </w:rPr>
        <w:t xml:space="preserve"> </w:t>
      </w:r>
      <w:r w:rsidR="004F75C3" w:rsidRPr="00C75EA7">
        <w:rPr>
          <w:noProof/>
        </w:rPr>
        <w:t xml:space="preserve">              </w:t>
      </w:r>
      <w:r w:rsidR="00CB7476" w:rsidRPr="00C75EA7">
        <w:rPr>
          <w:b/>
          <w:noProof/>
        </w:rPr>
        <w:t>____________________________________________________________________________</w:t>
      </w:r>
      <w:r w:rsidR="004F75C3" w:rsidRPr="00C75EA7">
        <w:rPr>
          <w:noProof/>
        </w:rPr>
        <w:t xml:space="preserve"> </w:t>
      </w:r>
      <w:r w:rsidRPr="00C75EA7">
        <w:rPr>
          <w:noProof/>
        </w:rPr>
        <w:t>(далее – Объект),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 xml:space="preserve">а Заказчик обязуется оплатить эти работы. </w:t>
      </w:r>
    </w:p>
    <w:p w:rsidR="007C4B9A" w:rsidRPr="00C75EA7" w:rsidRDefault="007C4B9A" w:rsidP="00C75EA7">
      <w:pPr>
        <w:jc w:val="both"/>
        <w:rPr>
          <w:b/>
          <w:noProof/>
        </w:rPr>
      </w:pPr>
      <w:r w:rsidRPr="00C75EA7">
        <w:rPr>
          <w:noProof/>
        </w:rPr>
        <w:t>1.2. При возникновении потребности оказания дополнительных услуг, отдельно оговариваются работы по их организации, перечень и стоимость.</w:t>
      </w:r>
    </w:p>
    <w:p w:rsidR="007C4B9A" w:rsidRPr="00C75EA7" w:rsidRDefault="007C4B9A" w:rsidP="00C75EA7">
      <w:pPr>
        <w:jc w:val="both"/>
      </w:pPr>
      <w:r w:rsidRPr="00C75EA7">
        <w:rPr>
          <w:noProof/>
        </w:rPr>
        <w:t xml:space="preserve">1.3. Стороны имеют право досрочно прекратить действие договора, подписав </w:t>
      </w:r>
      <w:r w:rsidRPr="00C75EA7">
        <w:t>с</w:t>
      </w:r>
      <w:r w:rsidRPr="00C75EA7">
        <w:rPr>
          <w:noProof/>
        </w:rPr>
        <w:t>оответствующее соглашение, при условии отсутствия взаимных</w:t>
      </w:r>
      <w:r w:rsidRPr="00C75EA7">
        <w:t xml:space="preserve"> претензий.</w:t>
      </w:r>
    </w:p>
    <w:p w:rsidR="007C4B9A" w:rsidRPr="00C75EA7" w:rsidRDefault="007C4B9A" w:rsidP="00C75EA7">
      <w:pPr>
        <w:jc w:val="both"/>
      </w:pPr>
    </w:p>
    <w:p w:rsidR="007C4B9A" w:rsidRPr="00C75EA7" w:rsidRDefault="007C4B9A" w:rsidP="00C75EA7">
      <w:pPr>
        <w:pStyle w:val="2"/>
        <w:jc w:val="center"/>
        <w:rPr>
          <w:rFonts w:ascii="Times New Roman" w:hAnsi="Times New Roman"/>
          <w:i w:val="0"/>
          <w:sz w:val="20"/>
          <w:szCs w:val="20"/>
        </w:rPr>
      </w:pPr>
      <w:r w:rsidRPr="00C75EA7">
        <w:rPr>
          <w:rFonts w:ascii="Times New Roman" w:hAnsi="Times New Roman"/>
          <w:i w:val="0"/>
          <w:sz w:val="20"/>
          <w:szCs w:val="20"/>
        </w:rPr>
        <w:t>2. Права и обязанности сторон</w:t>
      </w:r>
    </w:p>
    <w:p w:rsidR="007C4B9A" w:rsidRPr="00C75EA7" w:rsidRDefault="007C4B9A" w:rsidP="00C75EA7">
      <w:pPr>
        <w:spacing w:line="0" w:lineRule="atLeast"/>
        <w:jc w:val="both"/>
        <w:rPr>
          <w:noProof/>
        </w:rPr>
      </w:pPr>
      <w:r w:rsidRPr="00C75EA7">
        <w:rPr>
          <w:noProof/>
        </w:rPr>
        <w:t xml:space="preserve">2.1. </w:t>
      </w:r>
      <w:r w:rsidRPr="00C75EA7">
        <w:t>Исполнитель</w:t>
      </w:r>
      <w:r w:rsidRPr="00C75EA7">
        <w:rPr>
          <w:noProof/>
        </w:rPr>
        <w:t xml:space="preserve"> обязан:</w:t>
      </w:r>
    </w:p>
    <w:p w:rsidR="007C4B9A" w:rsidRPr="00C75EA7" w:rsidRDefault="007C4B9A" w:rsidP="00C75EA7">
      <w:pPr>
        <w:spacing w:line="0" w:lineRule="atLeast"/>
        <w:jc w:val="both"/>
        <w:rPr>
          <w:noProof/>
        </w:rPr>
      </w:pPr>
      <w:r w:rsidRPr="00C75EA7">
        <w:rPr>
          <w:noProof/>
        </w:rPr>
        <w:t>2.1.1. От имени Заказчика осуществлять добросовестный и качественный контроль за ремонтно-строительными работами в рамках настоящего Договора.</w:t>
      </w:r>
    </w:p>
    <w:p w:rsidR="007C4B9A" w:rsidRPr="00C75EA7" w:rsidRDefault="007C4B9A" w:rsidP="00C75EA7">
      <w:pPr>
        <w:spacing w:line="0" w:lineRule="atLeast"/>
        <w:jc w:val="both"/>
        <w:rPr>
          <w:noProof/>
        </w:rPr>
      </w:pPr>
      <w:r w:rsidRPr="00C75EA7">
        <w:rPr>
          <w:noProof/>
        </w:rPr>
        <w:t>В этих целях Исполнитель оказывает следующего вида услуги:</w:t>
      </w:r>
    </w:p>
    <w:p w:rsidR="00DC1D5E" w:rsidRPr="00C75EA7" w:rsidRDefault="00DC1D5E" w:rsidP="00C75EA7">
      <w:pPr>
        <w:numPr>
          <w:ilvl w:val="0"/>
          <w:numId w:val="4"/>
        </w:numPr>
        <w:spacing w:line="0" w:lineRule="atLeast"/>
        <w:jc w:val="both"/>
        <w:rPr>
          <w:noProof/>
        </w:rPr>
      </w:pPr>
      <w:r w:rsidRPr="00C75EA7">
        <w:rPr>
          <w:noProof/>
        </w:rPr>
        <w:t>Выезд на объект для проведения надзора в объёме соответсвующем услови</w:t>
      </w:r>
      <w:r w:rsidR="00CB7476" w:rsidRPr="00C75EA7">
        <w:rPr>
          <w:noProof/>
        </w:rPr>
        <w:t xml:space="preserve">ям производства работ, </w:t>
      </w:r>
      <w:r w:rsidR="00D8755A" w:rsidRPr="00C75EA7">
        <w:rPr>
          <w:noProof/>
        </w:rPr>
        <w:t xml:space="preserve"> 2</w:t>
      </w:r>
      <w:r w:rsidRPr="00C75EA7">
        <w:rPr>
          <w:noProof/>
        </w:rPr>
        <w:t xml:space="preserve"> раз</w:t>
      </w:r>
      <w:r w:rsidR="00CB7476" w:rsidRPr="00C75EA7">
        <w:rPr>
          <w:noProof/>
        </w:rPr>
        <w:t>а</w:t>
      </w:r>
      <w:r w:rsidRPr="00C75EA7">
        <w:rPr>
          <w:noProof/>
        </w:rPr>
        <w:t xml:space="preserve"> в неделю,</w:t>
      </w:r>
      <w:r w:rsidR="00D8755A" w:rsidRPr="00C75EA7">
        <w:rPr>
          <w:noProof/>
        </w:rPr>
        <w:t xml:space="preserve"> </w:t>
      </w:r>
    </w:p>
    <w:p w:rsidR="007C4B9A" w:rsidRPr="00C75EA7" w:rsidRDefault="007C4B9A" w:rsidP="00C75EA7">
      <w:pPr>
        <w:numPr>
          <w:ilvl w:val="0"/>
          <w:numId w:val="1"/>
        </w:numPr>
        <w:jc w:val="both"/>
      </w:pPr>
      <w:r w:rsidRPr="00C75EA7">
        <w:t xml:space="preserve">контроль качества выполнения работ в соответствии с проектом утвержденным заказчиком </w:t>
      </w:r>
      <w:proofErr w:type="gramStart"/>
      <w:r w:rsidRPr="00C75EA7">
        <w:t xml:space="preserve">СНИП  </w:t>
      </w:r>
      <w:proofErr w:type="spellStart"/>
      <w:r w:rsidRPr="00C75EA7">
        <w:t>ГОСт</w:t>
      </w:r>
      <w:proofErr w:type="spellEnd"/>
      <w:proofErr w:type="gramEnd"/>
      <w:r w:rsidRPr="00C75EA7">
        <w:t xml:space="preserve"> ТУ ТСН и ППР.</w:t>
      </w:r>
    </w:p>
    <w:p w:rsidR="007C4B9A" w:rsidRPr="00C75EA7" w:rsidRDefault="007C4B9A" w:rsidP="00C75EA7">
      <w:pPr>
        <w:numPr>
          <w:ilvl w:val="0"/>
          <w:numId w:val="1"/>
        </w:numPr>
        <w:jc w:val="both"/>
      </w:pPr>
      <w:r w:rsidRPr="00C75EA7">
        <w:t>контроль за соблюдением подрядчиком строительных технологических процессов;</w:t>
      </w:r>
    </w:p>
    <w:p w:rsidR="007C4B9A" w:rsidRPr="00C75EA7" w:rsidRDefault="007C4B9A" w:rsidP="00C75EA7">
      <w:pPr>
        <w:numPr>
          <w:ilvl w:val="0"/>
          <w:numId w:val="1"/>
        </w:numPr>
        <w:jc w:val="both"/>
      </w:pPr>
      <w:r w:rsidRPr="00C75EA7">
        <w:t>контроль за своевременным устранением всех недостатков и дефектов, выявленных при выполнении и приемке работ;</w:t>
      </w:r>
    </w:p>
    <w:p w:rsidR="007C4B9A" w:rsidRPr="00C75EA7" w:rsidRDefault="007C4B9A" w:rsidP="00C75EA7">
      <w:pPr>
        <w:numPr>
          <w:ilvl w:val="0"/>
          <w:numId w:val="1"/>
        </w:numPr>
        <w:jc w:val="both"/>
        <w:rPr>
          <w:noProof/>
        </w:rPr>
      </w:pPr>
      <w:r w:rsidRPr="00C75EA7">
        <w:rPr>
          <w:noProof/>
        </w:rPr>
        <w:t>контроль за выполнением строительных работ в сроки, предусмотренные Договором подряда (при наличии графика);</w:t>
      </w:r>
    </w:p>
    <w:p w:rsidR="007C4B9A" w:rsidRPr="00C75EA7" w:rsidRDefault="007C4B9A" w:rsidP="00C75EA7">
      <w:pPr>
        <w:numPr>
          <w:ilvl w:val="0"/>
          <w:numId w:val="1"/>
        </w:numPr>
        <w:jc w:val="both"/>
        <w:rPr>
          <w:noProof/>
        </w:rPr>
      </w:pPr>
      <w:r w:rsidRPr="00C75EA7">
        <w:rPr>
          <w:noProof/>
        </w:rPr>
        <w:t>участие в приёмке скрытых работ;</w:t>
      </w:r>
    </w:p>
    <w:p w:rsidR="007C4B9A" w:rsidRPr="00C75EA7" w:rsidRDefault="007C4B9A" w:rsidP="00C75EA7">
      <w:pPr>
        <w:numPr>
          <w:ilvl w:val="0"/>
          <w:numId w:val="1"/>
        </w:numPr>
        <w:jc w:val="both"/>
        <w:rPr>
          <w:noProof/>
        </w:rPr>
      </w:pPr>
      <w:r w:rsidRPr="00C75EA7">
        <w:rPr>
          <w:noProof/>
        </w:rPr>
        <w:t>участие в приёмке законченных этапов</w:t>
      </w:r>
      <w:r w:rsidRPr="00C75EA7">
        <w:t xml:space="preserve"> на соответствие их ГОСТ и СНиП</w:t>
      </w:r>
      <w:r w:rsidRPr="00C75EA7">
        <w:rPr>
          <w:noProof/>
        </w:rPr>
        <w:t>;</w:t>
      </w:r>
    </w:p>
    <w:p w:rsidR="007C4B9A" w:rsidRPr="00C75EA7" w:rsidRDefault="007C4B9A" w:rsidP="00C75EA7">
      <w:pPr>
        <w:numPr>
          <w:ilvl w:val="0"/>
          <w:numId w:val="1"/>
        </w:numPr>
        <w:jc w:val="both"/>
      </w:pPr>
      <w:r w:rsidRPr="00C75EA7">
        <w:t>участие в окончательной приемке объекта.</w:t>
      </w:r>
    </w:p>
    <w:p w:rsidR="007C4B9A" w:rsidRPr="00C75EA7" w:rsidRDefault="007C4B9A" w:rsidP="00C75EA7">
      <w:pPr>
        <w:jc w:val="both"/>
        <w:rPr>
          <w:lang w:eastAsia="ru-RU"/>
        </w:rPr>
      </w:pPr>
      <w:r w:rsidRPr="00C75EA7">
        <w:rPr>
          <w:noProof/>
        </w:rPr>
        <w:t xml:space="preserve">2.1.2. Проводить </w:t>
      </w:r>
      <w:r w:rsidRPr="00C75EA7">
        <w:rPr>
          <w:lang w:eastAsia="ru-RU"/>
        </w:rPr>
        <w:t>текущие обследования Объекта, закрепленным за Объектом экспертом, назначенным Исполнителем.</w:t>
      </w:r>
    </w:p>
    <w:p w:rsidR="007C4B9A" w:rsidRPr="00C75EA7" w:rsidRDefault="007C4B9A" w:rsidP="00C75EA7">
      <w:pPr>
        <w:jc w:val="both"/>
        <w:rPr>
          <w:lang w:eastAsia="ru-RU"/>
        </w:rPr>
      </w:pPr>
      <w:r w:rsidRPr="00C75EA7">
        <w:rPr>
          <w:lang w:eastAsia="ru-RU"/>
        </w:rPr>
        <w:t>Результаты обследований, выявленных нарушений и их исправление заносятся экспертом в соответствующую графу «Журнала работ». Такие записи, наряду с</w:t>
      </w:r>
      <w:r w:rsidRPr="00C75EA7">
        <w:rPr>
          <w:color w:val="000000"/>
        </w:rPr>
        <w:t xml:space="preserve"> устными докладами Заказчику или е-m</w:t>
      </w:r>
      <w:r w:rsidRPr="00C75EA7">
        <w:rPr>
          <w:color w:val="000000"/>
          <w:lang w:val="en-US"/>
        </w:rPr>
        <w:t>ail</w:t>
      </w:r>
      <w:r w:rsidRPr="00C75EA7">
        <w:rPr>
          <w:color w:val="000000"/>
        </w:rPr>
        <w:t xml:space="preserve"> сообщениями</w:t>
      </w:r>
      <w:r w:rsidRPr="00C75EA7">
        <w:rPr>
          <w:lang w:eastAsia="ru-RU"/>
        </w:rPr>
        <w:t>, являются формой отчетности перед Заказчиком. Записи эксперта должны содержать текущие замечания к строителям, в рамках исполнения настоящего Договора.</w:t>
      </w:r>
    </w:p>
    <w:p w:rsidR="007C4B9A" w:rsidRPr="00C75EA7" w:rsidRDefault="007C4B9A" w:rsidP="00C75EA7">
      <w:pPr>
        <w:jc w:val="both"/>
      </w:pPr>
      <w:r w:rsidRPr="00C75EA7">
        <w:rPr>
          <w:noProof/>
        </w:rPr>
        <w:t xml:space="preserve">2.1.3. </w:t>
      </w:r>
      <w:r w:rsidRPr="00C75EA7">
        <w:t>Незамедлительно информировать Заказчика при обнаружении:</w:t>
      </w:r>
    </w:p>
    <w:p w:rsidR="007C4B9A" w:rsidRPr="00C75EA7" w:rsidRDefault="007C4B9A" w:rsidP="00C75EA7">
      <w:pPr>
        <w:numPr>
          <w:ilvl w:val="0"/>
          <w:numId w:val="2"/>
        </w:numPr>
        <w:jc w:val="both"/>
        <w:rPr>
          <w:noProof/>
        </w:rPr>
      </w:pPr>
      <w:r w:rsidRPr="00C75EA7">
        <w:t>непригодных или недоброкачественных строительных материалов и оборудования;</w:t>
      </w:r>
    </w:p>
    <w:p w:rsidR="007C4B9A" w:rsidRPr="00C75EA7" w:rsidRDefault="007C4B9A" w:rsidP="00C75EA7">
      <w:pPr>
        <w:numPr>
          <w:ilvl w:val="0"/>
          <w:numId w:val="2"/>
        </w:numPr>
        <w:jc w:val="both"/>
        <w:rPr>
          <w:noProof/>
        </w:rPr>
      </w:pPr>
      <w:r w:rsidRPr="00C75EA7">
        <w:t xml:space="preserve">нарушений технологии и некачественно выполненных строительных работ на Объекте. 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t>В случае отказа подрядной организации заменить материалы и оборудование или исправить выявленные нарушения, несоответствия актов на освидетельствование скрытых работ действительности, Исполнитель вправе потребовать приостановить работы на Объекте до принятия решения Заказчиком по данному нарушению</w:t>
      </w:r>
      <w:r w:rsidRPr="00C75EA7">
        <w:rPr>
          <w:noProof/>
        </w:rPr>
        <w:t>. Решение приятное заказчиком, так же фиксируется в журнале работ.</w:t>
      </w:r>
    </w:p>
    <w:p w:rsidR="007C4B9A" w:rsidRPr="00C75EA7" w:rsidRDefault="007C4B9A" w:rsidP="00C75EA7">
      <w:pPr>
        <w:jc w:val="both"/>
      </w:pPr>
      <w:r w:rsidRPr="00C75EA7">
        <w:t>2.1.4. Соблюдать конфиденциальность информации Заказчика, ставшей известной Исполнителю в процессе выполнения обязательств в рамках настоящего Договора.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 xml:space="preserve">2.2. Заказчик обязан: </w:t>
      </w:r>
    </w:p>
    <w:p w:rsidR="007C4B9A" w:rsidRPr="00C75EA7" w:rsidRDefault="007C4B9A" w:rsidP="00C75EA7">
      <w:pPr>
        <w:autoSpaceDE w:val="0"/>
        <w:autoSpaceDN w:val="0"/>
        <w:adjustRightInd w:val="0"/>
        <w:spacing w:line="260" w:lineRule="auto"/>
        <w:jc w:val="both"/>
      </w:pPr>
      <w:r w:rsidRPr="00C75EA7">
        <w:rPr>
          <w:noProof/>
        </w:rPr>
        <w:t>2.2.1.</w:t>
      </w:r>
      <w:r w:rsidRPr="00C75EA7">
        <w:t xml:space="preserve"> Предоставлять Исполнителю все документы, которые могут понадобиться в процессе выполнения работ. 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>2.2.2. Оплатить работу по цене, указанной в п. 3 настоящего Договора.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>2.2.3. Обеспечить Исполнителю доступ на Объект.</w:t>
      </w:r>
    </w:p>
    <w:p w:rsidR="007C4B9A" w:rsidRPr="00C75EA7" w:rsidRDefault="007C4B9A" w:rsidP="00C75EA7">
      <w:pPr>
        <w:jc w:val="both"/>
      </w:pPr>
      <w:r w:rsidRPr="00C75EA7">
        <w:rPr>
          <w:noProof/>
        </w:rPr>
        <w:t>2.2.4.</w:t>
      </w:r>
      <w:r w:rsidRPr="00C75EA7">
        <w:t xml:space="preserve"> Соблюдать конфиденциальность информации Исполнителя, ставшей известной Заказчику в рамках настоящего Договора.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>2.3. Заказчик имеет право:</w:t>
      </w:r>
    </w:p>
    <w:p w:rsidR="007C4B9A" w:rsidRPr="00C75EA7" w:rsidRDefault="007C4B9A" w:rsidP="00C75EA7">
      <w:pPr>
        <w:pStyle w:val="a3"/>
        <w:jc w:val="both"/>
      </w:pPr>
      <w:r w:rsidRPr="00C75EA7">
        <w:rPr>
          <w:noProof/>
        </w:rPr>
        <w:t xml:space="preserve">2.3.1. В любое время получать информацию о ходе работы, выполняемой </w:t>
      </w:r>
      <w:r w:rsidRPr="00C75EA7">
        <w:t>Исполнителем.</w:t>
      </w:r>
    </w:p>
    <w:p w:rsidR="007C4B9A" w:rsidRPr="00C75EA7" w:rsidRDefault="007C4B9A" w:rsidP="00C75EA7">
      <w:pPr>
        <w:jc w:val="both"/>
        <w:rPr>
          <w:b/>
        </w:rPr>
      </w:pPr>
    </w:p>
    <w:p w:rsidR="00625720" w:rsidRDefault="00CB7476" w:rsidP="00C75EA7">
      <w:pPr>
        <w:jc w:val="both"/>
        <w:rPr>
          <w:b/>
        </w:rPr>
      </w:pPr>
      <w:r w:rsidRPr="00C75EA7">
        <w:rPr>
          <w:b/>
        </w:rPr>
        <w:lastRenderedPageBreak/>
        <w:t xml:space="preserve">                                                            </w:t>
      </w:r>
    </w:p>
    <w:p w:rsidR="00625720" w:rsidRDefault="00625720" w:rsidP="00C75EA7">
      <w:pPr>
        <w:jc w:val="both"/>
        <w:rPr>
          <w:b/>
        </w:rPr>
      </w:pPr>
    </w:p>
    <w:p w:rsidR="00DC1D5E" w:rsidRPr="00C75EA7" w:rsidRDefault="007C4B9A" w:rsidP="00625720">
      <w:pPr>
        <w:jc w:val="center"/>
        <w:rPr>
          <w:b/>
        </w:rPr>
      </w:pPr>
      <w:r w:rsidRPr="00C75EA7">
        <w:rPr>
          <w:b/>
        </w:rPr>
        <w:t>3. Цена договора и порядок расчетов</w:t>
      </w:r>
    </w:p>
    <w:p w:rsidR="007C4B9A" w:rsidRPr="00C75EA7" w:rsidRDefault="007C4B9A" w:rsidP="00C75EA7">
      <w:pPr>
        <w:jc w:val="both"/>
      </w:pPr>
      <w:r w:rsidRPr="00C75EA7">
        <w:t>3.1. Стоимос</w:t>
      </w:r>
      <w:r w:rsidR="007014EA" w:rsidRPr="00C75EA7">
        <w:t>ть рабо</w:t>
      </w:r>
      <w:r w:rsidR="00C75EA7" w:rsidRPr="00C75EA7">
        <w:t>т Исполнителя составляет _____</w:t>
      </w:r>
      <w:r w:rsidR="007014EA" w:rsidRPr="00C75EA7">
        <w:t>______</w:t>
      </w:r>
      <w:r w:rsidRPr="00C75EA7">
        <w:t xml:space="preserve"> (</w:t>
      </w:r>
      <w:r w:rsidR="00C75EA7" w:rsidRPr="00C75EA7">
        <w:t>_______________________________</w:t>
      </w:r>
      <w:r w:rsidR="00CB7476" w:rsidRPr="00C75EA7">
        <w:t>) рублей</w:t>
      </w:r>
      <w:r w:rsidRPr="00C75EA7">
        <w:t>, НДС не облагается.</w:t>
      </w:r>
    </w:p>
    <w:p w:rsidR="007C4B9A" w:rsidRPr="00C75EA7" w:rsidRDefault="007C4B9A" w:rsidP="00C75EA7">
      <w:pPr>
        <w:jc w:val="both"/>
      </w:pPr>
      <w:r w:rsidRPr="00C75EA7">
        <w:t>3.2.</w:t>
      </w:r>
      <w:r w:rsidR="00DC1D5E" w:rsidRPr="00C75EA7">
        <w:t>1.</w:t>
      </w:r>
      <w:r w:rsidRPr="00C75EA7">
        <w:t xml:space="preserve"> Оплата </w:t>
      </w:r>
      <w:proofErr w:type="gramStart"/>
      <w:r w:rsidRPr="00C75EA7">
        <w:t>работы  Исполнителя</w:t>
      </w:r>
      <w:proofErr w:type="gramEnd"/>
      <w:r w:rsidRPr="00C75EA7">
        <w:t xml:space="preserve"> производится в рублях   в следующем порядке:</w:t>
      </w:r>
    </w:p>
    <w:p w:rsidR="007C4B9A" w:rsidRPr="00C75EA7" w:rsidRDefault="007C4B9A" w:rsidP="00C75EA7">
      <w:pPr>
        <w:jc w:val="both"/>
      </w:pPr>
      <w:r w:rsidRPr="00C75EA7">
        <w:t xml:space="preserve">-  100% от суммы договора   вносится на расчетный счет </w:t>
      </w:r>
      <w:proofErr w:type="gramStart"/>
      <w:r w:rsidRPr="00C75EA7">
        <w:t>Исполнителя  в</w:t>
      </w:r>
      <w:proofErr w:type="gramEnd"/>
      <w:r w:rsidRPr="00C75EA7">
        <w:t xml:space="preserve"> течени</w:t>
      </w:r>
      <w:r w:rsidR="00C75EA7" w:rsidRPr="00C75EA7">
        <w:t>е</w:t>
      </w:r>
      <w:r w:rsidRPr="00C75EA7">
        <w:t xml:space="preserve"> 2-х дней после   подписания настоящего Договора, на основании счёта.</w:t>
      </w:r>
    </w:p>
    <w:p w:rsidR="007C4B9A" w:rsidRPr="00C75EA7" w:rsidRDefault="007C4B9A" w:rsidP="00C75EA7">
      <w:pPr>
        <w:jc w:val="both"/>
      </w:pPr>
      <w:r w:rsidRPr="00C75EA7">
        <w:t xml:space="preserve"> 3.3. П</w:t>
      </w:r>
      <w:r w:rsidR="00CB7476" w:rsidRPr="00C75EA7">
        <w:t xml:space="preserve">о результатам выполненных </w:t>
      </w:r>
      <w:proofErr w:type="gramStart"/>
      <w:r w:rsidR="00CB7476" w:rsidRPr="00C75EA7">
        <w:t>работ</w:t>
      </w:r>
      <w:r w:rsidRPr="00C75EA7">
        <w:t xml:space="preserve">  составляется</w:t>
      </w:r>
      <w:proofErr w:type="gramEnd"/>
      <w:r w:rsidRPr="00C75EA7">
        <w:t xml:space="preserve"> и  подписывается Акт выполненных работ.</w:t>
      </w:r>
    </w:p>
    <w:p w:rsidR="007C4B9A" w:rsidRPr="00C75EA7" w:rsidRDefault="007C4B9A" w:rsidP="00C75EA7">
      <w:pPr>
        <w:jc w:val="both"/>
      </w:pPr>
      <w:r w:rsidRPr="00C75EA7">
        <w:t>3.4.Начало раб</w:t>
      </w:r>
      <w:r w:rsidR="007014EA" w:rsidRPr="00C75EA7">
        <w:t>от с</w:t>
      </w:r>
      <w:r w:rsidR="007014EA" w:rsidRPr="00C75EA7">
        <w:rPr>
          <w:lang w:val="en-US"/>
        </w:rPr>
        <w:t xml:space="preserve"> </w:t>
      </w:r>
      <w:r w:rsidR="00C75EA7" w:rsidRPr="00C75EA7">
        <w:t xml:space="preserve">_________________ </w:t>
      </w:r>
      <w:r w:rsidR="007014EA" w:rsidRPr="00C75EA7">
        <w:t>по</w:t>
      </w:r>
      <w:r w:rsidR="00C75EA7" w:rsidRPr="00C75EA7">
        <w:t xml:space="preserve"> ___________________.</w:t>
      </w:r>
    </w:p>
    <w:p w:rsidR="007C4B9A" w:rsidRPr="00C75EA7" w:rsidRDefault="007C4B9A" w:rsidP="00C75EA7">
      <w:pPr>
        <w:jc w:val="both"/>
      </w:pPr>
      <w:r w:rsidRPr="00C75EA7">
        <w:t xml:space="preserve">3.5. В случае </w:t>
      </w:r>
      <w:proofErr w:type="gramStart"/>
      <w:r w:rsidRPr="00C75EA7">
        <w:t>отказа  Заказчика</w:t>
      </w:r>
      <w:proofErr w:type="gramEnd"/>
      <w:r w:rsidRPr="00C75EA7">
        <w:t xml:space="preserve"> от дальнейшего сотрудничества в процессе выполнения  работ, составляется акт по фактически выполненным работам, производятся окончательные  взаиморасчеты в течении 5 дней, после письменного уведомления Заказчика об отказе от сотрудничества.</w:t>
      </w:r>
    </w:p>
    <w:p w:rsidR="007C4B9A" w:rsidRPr="00C75EA7" w:rsidRDefault="007C4B9A" w:rsidP="00C75EA7">
      <w:pPr>
        <w:jc w:val="both"/>
      </w:pPr>
    </w:p>
    <w:p w:rsidR="007C4B9A" w:rsidRPr="00C75EA7" w:rsidRDefault="007C4B9A" w:rsidP="00C75EA7">
      <w:pPr>
        <w:jc w:val="center"/>
        <w:rPr>
          <w:b/>
          <w:noProof/>
        </w:rPr>
      </w:pPr>
      <w:r w:rsidRPr="00C75EA7">
        <w:rPr>
          <w:b/>
          <w:noProof/>
        </w:rPr>
        <w:t>4. Сроки исполнения обязательств</w:t>
      </w:r>
    </w:p>
    <w:p w:rsidR="007C4B9A" w:rsidRPr="00C75EA7" w:rsidRDefault="007C4B9A" w:rsidP="00C75EA7">
      <w:pPr>
        <w:jc w:val="both"/>
      </w:pPr>
      <w:r w:rsidRPr="00C75EA7">
        <w:t>4.1. Договор вступает в силу в момент зачисления 100% предоплаты на расчетный счет Исполнителя.</w:t>
      </w:r>
    </w:p>
    <w:p w:rsidR="007C4B9A" w:rsidRPr="00C75EA7" w:rsidRDefault="007C4B9A" w:rsidP="00C75EA7">
      <w:pPr>
        <w:jc w:val="both"/>
      </w:pPr>
    </w:p>
    <w:p w:rsidR="007C4B9A" w:rsidRPr="00C75EA7" w:rsidRDefault="007C4B9A" w:rsidP="00C75EA7">
      <w:pPr>
        <w:jc w:val="center"/>
        <w:rPr>
          <w:b/>
          <w:noProof/>
        </w:rPr>
      </w:pPr>
      <w:r w:rsidRPr="00C75EA7">
        <w:rPr>
          <w:b/>
          <w:noProof/>
        </w:rPr>
        <w:t>5. Порядок разрешения споров</w:t>
      </w:r>
    </w:p>
    <w:p w:rsidR="007C4B9A" w:rsidRPr="00C75EA7" w:rsidRDefault="007C4B9A" w:rsidP="00C75EA7">
      <w:pPr>
        <w:pStyle w:val="a3"/>
        <w:jc w:val="both"/>
        <w:rPr>
          <w:noProof/>
        </w:rPr>
      </w:pPr>
      <w:r w:rsidRPr="00C75EA7">
        <w:rPr>
          <w:noProof/>
        </w:rPr>
        <w:t>5.1. Споры и разногласия, которые могут возникнуть при исполнении настоящего Договора, будут по возможности, разрешаться путем переговоров между Сторонами.</w:t>
      </w:r>
    </w:p>
    <w:p w:rsidR="007C4B9A" w:rsidRPr="00C75EA7" w:rsidRDefault="007C4B9A" w:rsidP="00C75EA7">
      <w:pPr>
        <w:pStyle w:val="a3"/>
        <w:jc w:val="both"/>
        <w:rPr>
          <w:noProof/>
        </w:rPr>
      </w:pPr>
      <w:r w:rsidRPr="00C75EA7">
        <w:rPr>
          <w:noProof/>
        </w:rPr>
        <w:t>5.2.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Арбитражный суд г. Москвы.</w:t>
      </w:r>
    </w:p>
    <w:p w:rsidR="007C4B9A" w:rsidRPr="00C75EA7" w:rsidRDefault="007C4B9A" w:rsidP="00C75EA7">
      <w:pPr>
        <w:pStyle w:val="a3"/>
        <w:jc w:val="both"/>
        <w:rPr>
          <w:noProof/>
        </w:rPr>
      </w:pPr>
    </w:p>
    <w:p w:rsidR="007C4B9A" w:rsidRPr="00C75EA7" w:rsidRDefault="007C4B9A" w:rsidP="00C75EA7">
      <w:pPr>
        <w:pStyle w:val="a3"/>
        <w:jc w:val="center"/>
        <w:rPr>
          <w:b/>
          <w:noProof/>
          <w:lang w:val="ru-RU"/>
        </w:rPr>
      </w:pPr>
      <w:r w:rsidRPr="00C75EA7">
        <w:rPr>
          <w:b/>
          <w:noProof/>
        </w:rPr>
        <w:t>6. Иные условия</w:t>
      </w:r>
    </w:p>
    <w:p w:rsidR="007C4B9A" w:rsidRPr="00C75EA7" w:rsidRDefault="007C4B9A" w:rsidP="00C75EA7">
      <w:pPr>
        <w:jc w:val="both"/>
      </w:pPr>
      <w:r w:rsidRPr="00C75EA7">
        <w:t>6.1. Заказчик изначально освобождает Исполнителя от обязательств участия в отношениях Заказчика с третьими лицами, по поводу предмета настоящего Договора за исключением случаев, непосредственно предусмотренных действующим законодательством РФ.</w:t>
      </w:r>
    </w:p>
    <w:p w:rsidR="007C4B9A" w:rsidRPr="00C75EA7" w:rsidRDefault="007C4B9A" w:rsidP="00C75EA7">
      <w:pPr>
        <w:pStyle w:val="a3"/>
        <w:jc w:val="both"/>
        <w:rPr>
          <w:noProof/>
        </w:rPr>
      </w:pPr>
      <w:r w:rsidRPr="00C75EA7">
        <w:rPr>
          <w:noProof/>
        </w:rPr>
        <w:t xml:space="preserve">6.2. При исполнении своих обязанностей по настоящему Договору Исполнитель может привлекать третьих лиц. При этом ответсвенность за действия третьих лиц и сроки оказния всех услуг по настоящему Договору несёт Исполнитель. </w:t>
      </w:r>
    </w:p>
    <w:p w:rsidR="007C4B9A" w:rsidRPr="00C75EA7" w:rsidRDefault="007C4B9A" w:rsidP="00C75EA7">
      <w:pPr>
        <w:pStyle w:val="a3"/>
        <w:jc w:val="center"/>
        <w:rPr>
          <w:b/>
          <w:noProof/>
          <w:lang w:val="ru-RU"/>
        </w:rPr>
      </w:pPr>
      <w:r w:rsidRPr="00C75EA7">
        <w:rPr>
          <w:b/>
          <w:noProof/>
        </w:rPr>
        <w:t>7</w:t>
      </w:r>
      <w:r w:rsidR="00C75EA7">
        <w:rPr>
          <w:b/>
          <w:noProof/>
          <w:lang w:val="ru-RU"/>
        </w:rPr>
        <w:t>.</w:t>
      </w:r>
      <w:r w:rsidRPr="00C75EA7">
        <w:rPr>
          <w:b/>
          <w:noProof/>
        </w:rPr>
        <w:t xml:space="preserve"> Ответственность сторон</w:t>
      </w:r>
    </w:p>
    <w:p w:rsidR="007C4B9A" w:rsidRPr="00C75EA7" w:rsidRDefault="007C4B9A" w:rsidP="00C75EA7">
      <w:pPr>
        <w:pStyle w:val="a3"/>
        <w:jc w:val="both"/>
        <w:rPr>
          <w:noProof/>
        </w:rPr>
      </w:pPr>
      <w:r w:rsidRPr="00C75EA7">
        <w:rPr>
          <w:noProof/>
        </w:rPr>
        <w:t>7.1. Стороны за нарушение своих обязательств несут ответственность согласно действующему законадательству РФ.</w:t>
      </w:r>
    </w:p>
    <w:p w:rsidR="007C4B9A" w:rsidRPr="00C75EA7" w:rsidRDefault="007C4B9A" w:rsidP="00C75EA7">
      <w:pPr>
        <w:pStyle w:val="a3"/>
        <w:jc w:val="both"/>
        <w:rPr>
          <w:noProof/>
        </w:rPr>
      </w:pPr>
      <w:r w:rsidRPr="00C75EA7">
        <w:rPr>
          <w:noProof/>
        </w:rPr>
        <w:t>7.2. В случае не выполнения или некачественного выполнения своих обязательств по настоящему Договору, Исполнитель несет ответственность за каждый случай нарушения в размере 0.3% (но не более 10% от месячного вознаграждения по Договору.</w:t>
      </w:r>
    </w:p>
    <w:p w:rsidR="007C4B9A" w:rsidRPr="00C75EA7" w:rsidRDefault="007C4B9A" w:rsidP="00C75EA7">
      <w:pPr>
        <w:pStyle w:val="a3"/>
        <w:jc w:val="both"/>
        <w:rPr>
          <w:noProof/>
        </w:rPr>
      </w:pPr>
    </w:p>
    <w:p w:rsidR="007C4B9A" w:rsidRPr="00C75EA7" w:rsidRDefault="007C4B9A" w:rsidP="00C75EA7">
      <w:pPr>
        <w:jc w:val="center"/>
        <w:rPr>
          <w:b/>
        </w:rPr>
      </w:pPr>
      <w:r w:rsidRPr="00C75EA7">
        <w:rPr>
          <w:b/>
          <w:noProof/>
        </w:rPr>
        <w:t>8.</w:t>
      </w:r>
      <w:r w:rsidRPr="00C75EA7">
        <w:rPr>
          <w:b/>
        </w:rPr>
        <w:t xml:space="preserve"> Заключительные положения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 xml:space="preserve">8.1.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 </w:t>
      </w:r>
    </w:p>
    <w:p w:rsidR="007C4B9A" w:rsidRPr="00C75EA7" w:rsidRDefault="007C4B9A" w:rsidP="00C75EA7">
      <w:pPr>
        <w:jc w:val="both"/>
        <w:rPr>
          <w:noProof/>
        </w:rPr>
      </w:pPr>
      <w:r w:rsidRPr="00C75EA7">
        <w:rPr>
          <w:noProof/>
        </w:rPr>
        <w:t>8.2. Настоящий Договор составлен в двух экземплярах на русском языке. Оба экземпляра идентичны и имеют одинаковую силу. У каждой из Сторон находится один экземпляр настоящего договора. Факсовая копия настоящего договора имеет юридическую силу.</w:t>
      </w:r>
    </w:p>
    <w:p w:rsidR="00771C58" w:rsidRPr="00C75EA7" w:rsidRDefault="00771C58" w:rsidP="00C75EA7">
      <w:pPr>
        <w:jc w:val="both"/>
        <w:rPr>
          <w:noProof/>
        </w:rPr>
      </w:pPr>
    </w:p>
    <w:p w:rsidR="00484949" w:rsidRPr="00C75EA7" w:rsidRDefault="00CB7476" w:rsidP="00C75EA7">
      <w:pPr>
        <w:jc w:val="both"/>
        <w:rPr>
          <w:b/>
          <w:bCs/>
        </w:rPr>
      </w:pPr>
      <w:r w:rsidRPr="00C75EA7">
        <w:rPr>
          <w:noProof/>
        </w:rPr>
        <w:t xml:space="preserve">                                                          </w:t>
      </w:r>
      <w:r w:rsidR="00161CA9" w:rsidRPr="00C75EA7">
        <w:rPr>
          <w:b/>
          <w:bCs/>
        </w:rPr>
        <w:t xml:space="preserve">9.Адреса и </w:t>
      </w:r>
      <w:proofErr w:type="gramStart"/>
      <w:r w:rsidR="00161CA9" w:rsidRPr="00C75EA7">
        <w:rPr>
          <w:b/>
          <w:bCs/>
        </w:rPr>
        <w:t xml:space="preserve">реквизиты </w:t>
      </w:r>
      <w:r w:rsidRPr="00C75EA7">
        <w:rPr>
          <w:b/>
          <w:bCs/>
        </w:rPr>
        <w:t xml:space="preserve"> и</w:t>
      </w:r>
      <w:proofErr w:type="gramEnd"/>
      <w:r w:rsidRPr="00C75EA7">
        <w:rPr>
          <w:b/>
          <w:bCs/>
        </w:rPr>
        <w:t xml:space="preserve"> подписи </w:t>
      </w:r>
      <w:r w:rsidR="00161CA9" w:rsidRPr="00C75EA7">
        <w:rPr>
          <w:b/>
          <w:bCs/>
        </w:rPr>
        <w:t>сторон</w:t>
      </w:r>
    </w:p>
    <w:p w:rsidR="007C4B9A" w:rsidRPr="00C75EA7" w:rsidRDefault="007C4B9A" w:rsidP="00C75EA7">
      <w:pPr>
        <w:jc w:val="both"/>
        <w:rPr>
          <w:b/>
          <w:bCs/>
        </w:rPr>
      </w:pPr>
    </w:p>
    <w:tbl>
      <w:tblPr>
        <w:tblW w:w="5000" w:type="pct"/>
        <w:tblInd w:w="-526" w:type="dxa"/>
        <w:tblLook w:val="01E0" w:firstRow="1" w:lastRow="1" w:firstColumn="1" w:lastColumn="1" w:noHBand="0" w:noVBand="0"/>
      </w:tblPr>
      <w:tblGrid>
        <w:gridCol w:w="5186"/>
        <w:gridCol w:w="4385"/>
      </w:tblGrid>
      <w:tr w:rsidR="00161CA9" w:rsidRPr="00D66F70" w:rsidTr="00D021BA">
        <w:tc>
          <w:tcPr>
            <w:tcW w:w="2709" w:type="pct"/>
          </w:tcPr>
          <w:p w:rsidR="00161CA9" w:rsidRPr="00D66F70" w:rsidRDefault="00161CA9" w:rsidP="00C75EA7">
            <w:pPr>
              <w:jc w:val="both"/>
              <w:rPr>
                <w:bCs/>
              </w:rPr>
            </w:pPr>
            <w:r w:rsidRPr="00D66F70">
              <w:rPr>
                <w:bCs/>
              </w:rPr>
              <w:t>Заказчик:</w:t>
            </w:r>
          </w:p>
        </w:tc>
        <w:tc>
          <w:tcPr>
            <w:tcW w:w="2291" w:type="pct"/>
          </w:tcPr>
          <w:p w:rsidR="00161CA9" w:rsidRPr="00D66F70" w:rsidRDefault="00161CA9" w:rsidP="00C75EA7">
            <w:pPr>
              <w:jc w:val="both"/>
              <w:rPr>
                <w:bCs/>
              </w:rPr>
            </w:pPr>
            <w:r w:rsidRPr="00D66F70">
              <w:rPr>
                <w:bCs/>
              </w:rPr>
              <w:t>Исполнитель:</w:t>
            </w:r>
          </w:p>
          <w:p w:rsidR="007C4B9A" w:rsidRPr="00D66F70" w:rsidRDefault="007C4B9A" w:rsidP="00C75EA7">
            <w:pPr>
              <w:jc w:val="both"/>
              <w:rPr>
                <w:bCs/>
              </w:rPr>
            </w:pPr>
          </w:p>
        </w:tc>
      </w:tr>
      <w:tr w:rsidR="00161CA9" w:rsidRPr="00C75EA7" w:rsidTr="00D021BA">
        <w:tc>
          <w:tcPr>
            <w:tcW w:w="2709" w:type="pct"/>
          </w:tcPr>
          <w:tbl>
            <w:tblPr>
              <w:tblW w:w="5202" w:type="pct"/>
              <w:tblLook w:val="01E0" w:firstRow="1" w:lastRow="1" w:firstColumn="1" w:lastColumn="1" w:noHBand="0" w:noVBand="0"/>
            </w:tblPr>
            <w:tblGrid>
              <w:gridCol w:w="5171"/>
            </w:tblGrid>
            <w:tr w:rsidR="008574C8" w:rsidTr="008574C8">
              <w:tc>
                <w:tcPr>
                  <w:tcW w:w="2500" w:type="pct"/>
                  <w:hideMark/>
                </w:tcPr>
                <w:p w:rsidR="008574C8" w:rsidRDefault="008574C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_________________________________________</w:t>
                  </w:r>
                </w:p>
              </w:tc>
            </w:tr>
            <w:tr w:rsidR="008574C8" w:rsidTr="008574C8">
              <w:tc>
                <w:tcPr>
                  <w:tcW w:w="2500" w:type="pct"/>
                </w:tcPr>
                <w:p w:rsidR="008574C8" w:rsidRDefault="008574C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8574C8" w:rsidTr="008574C8">
              <w:trPr>
                <w:trHeight w:val="265"/>
              </w:trPr>
              <w:tc>
                <w:tcPr>
                  <w:tcW w:w="2500" w:type="pct"/>
                  <w:hideMark/>
                </w:tcPr>
                <w:p w:rsidR="008574C8" w:rsidRDefault="008574C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_________________________________________</w:t>
                  </w:r>
                </w:p>
              </w:tc>
            </w:tr>
            <w:tr w:rsidR="008574C8" w:rsidTr="008574C8">
              <w:trPr>
                <w:trHeight w:val="265"/>
              </w:trPr>
              <w:tc>
                <w:tcPr>
                  <w:tcW w:w="2500" w:type="pct"/>
                </w:tcPr>
                <w:p w:rsidR="008574C8" w:rsidRDefault="008574C8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8574C8" w:rsidRDefault="008574C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_________________________________________</w:t>
                  </w:r>
                </w:p>
              </w:tc>
            </w:tr>
            <w:tr w:rsidR="008574C8" w:rsidTr="008574C8">
              <w:trPr>
                <w:trHeight w:val="265"/>
              </w:trPr>
              <w:tc>
                <w:tcPr>
                  <w:tcW w:w="2500" w:type="pct"/>
                  <w:hideMark/>
                </w:tcPr>
                <w:p w:rsidR="008574C8" w:rsidRDefault="008574C8">
                  <w:pPr>
                    <w:tabs>
                      <w:tab w:val="left" w:pos="285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</w:r>
                </w:p>
                <w:p w:rsidR="008574C8" w:rsidRDefault="008574C8">
                  <w:pPr>
                    <w:tabs>
                      <w:tab w:val="left" w:pos="285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_________________________________________</w:t>
                  </w:r>
                </w:p>
              </w:tc>
            </w:tr>
            <w:tr w:rsidR="008574C8" w:rsidTr="008574C8">
              <w:trPr>
                <w:trHeight w:val="265"/>
              </w:trPr>
              <w:tc>
                <w:tcPr>
                  <w:tcW w:w="2500" w:type="pct"/>
                </w:tcPr>
                <w:p w:rsidR="008574C8" w:rsidRDefault="008574C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8574C8" w:rsidTr="008574C8">
              <w:trPr>
                <w:trHeight w:val="265"/>
              </w:trPr>
              <w:tc>
                <w:tcPr>
                  <w:tcW w:w="2500" w:type="pct"/>
                  <w:hideMark/>
                </w:tcPr>
                <w:p w:rsidR="008574C8" w:rsidRDefault="008574C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____________________ /____________________/</w:t>
                  </w:r>
                </w:p>
              </w:tc>
            </w:tr>
          </w:tbl>
          <w:p w:rsidR="00CB7476" w:rsidRPr="00C75EA7" w:rsidRDefault="00CB7476" w:rsidP="00C75EA7">
            <w:pPr>
              <w:jc w:val="both"/>
            </w:pPr>
          </w:p>
          <w:p w:rsidR="00CB7476" w:rsidRPr="00C75EA7" w:rsidRDefault="00CB7476" w:rsidP="00C75EA7">
            <w:pPr>
              <w:jc w:val="both"/>
            </w:pPr>
          </w:p>
          <w:p w:rsidR="00161CA9" w:rsidRPr="00C75EA7" w:rsidRDefault="00161CA9" w:rsidP="00C75EA7">
            <w:pPr>
              <w:jc w:val="both"/>
            </w:pPr>
          </w:p>
        </w:tc>
        <w:tc>
          <w:tcPr>
            <w:tcW w:w="2291" w:type="pct"/>
          </w:tcPr>
          <w:p w:rsidR="000C0E5E" w:rsidRPr="00400FA4" w:rsidRDefault="000C0E5E" w:rsidP="000C0E5E">
            <w:pPr>
              <w:spacing w:line="276" w:lineRule="auto"/>
              <w:ind w:right="-80"/>
              <w:jc w:val="both"/>
              <w:rPr>
                <w:sz w:val="22"/>
                <w:szCs w:val="22"/>
              </w:rPr>
            </w:pPr>
            <w:r w:rsidRPr="00400FA4">
              <w:rPr>
                <w:sz w:val="22"/>
                <w:szCs w:val="22"/>
              </w:rPr>
              <w:t xml:space="preserve">ООО «Строительная экспертиза и технадзор» </w:t>
            </w:r>
          </w:p>
          <w:p w:rsidR="000C0E5E" w:rsidRPr="00400FA4" w:rsidRDefault="000C0E5E" w:rsidP="000C0E5E">
            <w:pPr>
              <w:spacing w:line="276" w:lineRule="auto"/>
              <w:ind w:right="-80"/>
              <w:jc w:val="both"/>
              <w:rPr>
                <w:sz w:val="22"/>
                <w:szCs w:val="22"/>
              </w:rPr>
            </w:pPr>
            <w:r w:rsidRPr="00400FA4">
              <w:rPr>
                <w:sz w:val="22"/>
                <w:szCs w:val="22"/>
              </w:rPr>
              <w:t>11931</w:t>
            </w:r>
            <w:r>
              <w:rPr>
                <w:sz w:val="22"/>
                <w:szCs w:val="22"/>
              </w:rPr>
              <w:t xml:space="preserve">3, г. Москва, </w:t>
            </w:r>
            <w:r w:rsidRPr="00400FA4">
              <w:rPr>
                <w:sz w:val="22"/>
                <w:szCs w:val="22"/>
              </w:rPr>
              <w:t xml:space="preserve">ул. Гарибальди, д. 6, корп. 1 </w:t>
            </w:r>
          </w:p>
          <w:p w:rsidR="000C0E5E" w:rsidRPr="00400FA4" w:rsidRDefault="000C0E5E" w:rsidP="000C0E5E">
            <w:pPr>
              <w:spacing w:line="276" w:lineRule="auto"/>
              <w:ind w:right="-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7736557940,</w:t>
            </w:r>
            <w:r w:rsidRPr="00400FA4">
              <w:rPr>
                <w:sz w:val="22"/>
                <w:szCs w:val="22"/>
              </w:rPr>
              <w:t xml:space="preserve"> КПП 773601001.</w:t>
            </w:r>
          </w:p>
          <w:p w:rsidR="000C0E5E" w:rsidRPr="00391A1F" w:rsidRDefault="000C0E5E" w:rsidP="000C0E5E">
            <w:pPr>
              <w:ind w:right="-80"/>
              <w:jc w:val="both"/>
              <w:rPr>
                <w:sz w:val="22"/>
                <w:szCs w:val="22"/>
              </w:rPr>
            </w:pPr>
            <w:r w:rsidRPr="00391A1F">
              <w:rPr>
                <w:sz w:val="22"/>
                <w:szCs w:val="22"/>
              </w:rPr>
              <w:t>Р./</w:t>
            </w:r>
            <w:proofErr w:type="spellStart"/>
            <w:r w:rsidRPr="00391A1F">
              <w:rPr>
                <w:sz w:val="22"/>
                <w:szCs w:val="22"/>
              </w:rPr>
              <w:t>сч</w:t>
            </w:r>
            <w:proofErr w:type="spellEnd"/>
            <w:r w:rsidRPr="00391A1F">
              <w:rPr>
                <w:sz w:val="22"/>
                <w:szCs w:val="22"/>
              </w:rPr>
              <w:t xml:space="preserve"> 40702810702300004960 </w:t>
            </w:r>
          </w:p>
          <w:p w:rsidR="000C0E5E" w:rsidRPr="00391A1F" w:rsidRDefault="000C0E5E" w:rsidP="000C0E5E">
            <w:pPr>
              <w:ind w:right="-80"/>
              <w:jc w:val="both"/>
              <w:rPr>
                <w:sz w:val="22"/>
                <w:szCs w:val="22"/>
              </w:rPr>
            </w:pPr>
            <w:r w:rsidRPr="00391A1F">
              <w:rPr>
                <w:sz w:val="22"/>
                <w:szCs w:val="22"/>
              </w:rPr>
              <w:t>в АО «Альфа-Банк» г. Москва</w:t>
            </w:r>
          </w:p>
          <w:p w:rsidR="002B65C4" w:rsidRDefault="000C0E5E" w:rsidP="000C0E5E">
            <w:pPr>
              <w:spacing w:line="276" w:lineRule="auto"/>
              <w:ind w:right="-80"/>
              <w:jc w:val="both"/>
              <w:rPr>
                <w:sz w:val="22"/>
                <w:szCs w:val="22"/>
              </w:rPr>
            </w:pPr>
            <w:r w:rsidRPr="00391A1F">
              <w:rPr>
                <w:sz w:val="22"/>
                <w:szCs w:val="22"/>
              </w:rPr>
              <w:t>К/</w:t>
            </w:r>
            <w:proofErr w:type="spellStart"/>
            <w:r w:rsidRPr="00391A1F">
              <w:rPr>
                <w:sz w:val="22"/>
                <w:szCs w:val="22"/>
              </w:rPr>
              <w:t>сч</w:t>
            </w:r>
            <w:proofErr w:type="spellEnd"/>
            <w:r w:rsidRPr="00391A1F">
              <w:rPr>
                <w:sz w:val="22"/>
                <w:szCs w:val="22"/>
              </w:rPr>
              <w:t xml:space="preserve"> 30101810200000000593    </w:t>
            </w:r>
          </w:p>
          <w:p w:rsidR="000C0E5E" w:rsidRPr="00391A1F" w:rsidRDefault="000C0E5E" w:rsidP="000C0E5E">
            <w:pPr>
              <w:spacing w:line="276" w:lineRule="auto"/>
              <w:ind w:right="-80"/>
              <w:jc w:val="both"/>
              <w:rPr>
                <w:sz w:val="22"/>
                <w:szCs w:val="22"/>
              </w:rPr>
            </w:pPr>
            <w:r w:rsidRPr="00391A1F">
              <w:rPr>
                <w:sz w:val="22"/>
                <w:szCs w:val="22"/>
              </w:rPr>
              <w:t>БИК 04452593</w:t>
            </w:r>
          </w:p>
          <w:p w:rsidR="00CB7476" w:rsidRPr="00C75EA7" w:rsidRDefault="00CB7476" w:rsidP="00C75EA7">
            <w:pPr>
              <w:ind w:left="-109" w:right="-80"/>
              <w:jc w:val="both"/>
              <w:rPr>
                <w:b/>
                <w:bCs/>
              </w:rPr>
            </w:pPr>
            <w:r w:rsidRPr="00C75EA7">
              <w:rPr>
                <w:b/>
                <w:bCs/>
              </w:rPr>
              <w:t>_____________________/Топчиев В.И./</w:t>
            </w:r>
          </w:p>
          <w:p w:rsidR="00CB7476" w:rsidRPr="00C75EA7" w:rsidRDefault="00CB7476" w:rsidP="000C0E5E">
            <w:pPr>
              <w:ind w:left="-109" w:right="-80"/>
              <w:jc w:val="both"/>
              <w:rPr>
                <w:b/>
                <w:bCs/>
              </w:rPr>
            </w:pPr>
            <w:r w:rsidRPr="00C75EA7">
              <w:rPr>
                <w:b/>
                <w:bCs/>
              </w:rPr>
              <w:t>М.П.</w:t>
            </w:r>
          </w:p>
        </w:tc>
      </w:tr>
    </w:tbl>
    <w:p w:rsidR="00161CA9" w:rsidRPr="00C75EA7" w:rsidRDefault="00161CA9" w:rsidP="00C75EA7">
      <w:pPr>
        <w:jc w:val="both"/>
      </w:pPr>
    </w:p>
    <w:sectPr w:rsidR="00161CA9" w:rsidRPr="00C75EA7" w:rsidSect="00625720">
      <w:footerReference w:type="default" r:id="rId7"/>
      <w:footerReference w:type="first" r:id="rId8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D2" w:rsidRDefault="004838D2" w:rsidP="00625720">
      <w:r>
        <w:separator/>
      </w:r>
    </w:p>
  </w:endnote>
  <w:endnote w:type="continuationSeparator" w:id="0">
    <w:p w:rsidR="004838D2" w:rsidRDefault="004838D2" w:rsidP="0062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20" w:rsidRDefault="00625720" w:rsidP="00625720">
    <w:pPr>
      <w:pStyle w:val="ab"/>
      <w:tabs>
        <w:tab w:val="clear" w:pos="9355"/>
      </w:tabs>
      <w:jc w:val="center"/>
    </w:pPr>
    <w:r>
      <w:t>Заказчик: _________________</w:t>
    </w:r>
    <w:r>
      <w:tab/>
      <w:t xml:space="preserve">                          Исполнитель: _________________</w:t>
    </w:r>
    <w:proofErr w:type="gramStart"/>
    <w:r>
      <w:t>_  Стр.</w:t>
    </w:r>
    <w:proofErr w:type="gramEnd"/>
    <w:r>
      <w:t xml:space="preserve"> 2 из 2</w:t>
    </w:r>
  </w:p>
  <w:p w:rsidR="00625720" w:rsidRPr="00E91F01" w:rsidRDefault="00625720" w:rsidP="00625720">
    <w:pPr>
      <w:pStyle w:val="ab"/>
    </w:pPr>
  </w:p>
  <w:p w:rsidR="00625720" w:rsidRPr="00625720" w:rsidRDefault="00625720" w:rsidP="0062572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20" w:rsidRDefault="00625720" w:rsidP="00625720">
    <w:pPr>
      <w:pStyle w:val="ab"/>
      <w:tabs>
        <w:tab w:val="clear" w:pos="9355"/>
      </w:tabs>
      <w:jc w:val="center"/>
    </w:pPr>
    <w:r>
      <w:t>Заказчик: _________________</w:t>
    </w:r>
    <w:r>
      <w:tab/>
      <w:t xml:space="preserve">                          Исполнитель: _________________</w:t>
    </w:r>
    <w:proofErr w:type="gramStart"/>
    <w:r>
      <w:t>_  Стр.</w:t>
    </w:r>
    <w:proofErr w:type="gramEnd"/>
    <w:r>
      <w:t xml:space="preserve"> 1 из 2</w:t>
    </w:r>
  </w:p>
  <w:p w:rsidR="00625720" w:rsidRPr="00E91F01" w:rsidRDefault="00625720" w:rsidP="00625720">
    <w:pPr>
      <w:pStyle w:val="ab"/>
    </w:pPr>
  </w:p>
  <w:p w:rsidR="00625720" w:rsidRDefault="006257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D2" w:rsidRDefault="004838D2" w:rsidP="00625720">
      <w:r>
        <w:separator/>
      </w:r>
    </w:p>
  </w:footnote>
  <w:footnote w:type="continuationSeparator" w:id="0">
    <w:p w:rsidR="004838D2" w:rsidRDefault="004838D2" w:rsidP="0062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443"/>
    <w:multiLevelType w:val="hybridMultilevel"/>
    <w:tmpl w:val="1E863C74"/>
    <w:lvl w:ilvl="0" w:tplc="8D1C05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B73"/>
    <w:multiLevelType w:val="hybridMultilevel"/>
    <w:tmpl w:val="82DA6CCA"/>
    <w:lvl w:ilvl="0" w:tplc="8D1C05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267514"/>
    <w:multiLevelType w:val="hybridMultilevel"/>
    <w:tmpl w:val="A1500C36"/>
    <w:lvl w:ilvl="0" w:tplc="8D1C0564">
      <w:start w:val="1"/>
      <w:numFmt w:val="bullet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3235E8"/>
    <w:multiLevelType w:val="hybridMultilevel"/>
    <w:tmpl w:val="6EC622FC"/>
    <w:lvl w:ilvl="0" w:tplc="566619D6">
      <w:start w:val="1"/>
      <w:numFmt w:val="decimal"/>
      <w:lvlText w:val="%1."/>
      <w:lvlJc w:val="left"/>
      <w:pPr>
        <w:ind w:left="3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5" w:hanging="360"/>
      </w:pPr>
    </w:lvl>
    <w:lvl w:ilvl="2" w:tplc="0419001B" w:tentative="1">
      <w:start w:val="1"/>
      <w:numFmt w:val="lowerRoman"/>
      <w:lvlText w:val="%3."/>
      <w:lvlJc w:val="right"/>
      <w:pPr>
        <w:ind w:left="5085" w:hanging="180"/>
      </w:pPr>
    </w:lvl>
    <w:lvl w:ilvl="3" w:tplc="0419000F" w:tentative="1">
      <w:start w:val="1"/>
      <w:numFmt w:val="decimal"/>
      <w:lvlText w:val="%4."/>
      <w:lvlJc w:val="left"/>
      <w:pPr>
        <w:ind w:left="5805" w:hanging="360"/>
      </w:pPr>
    </w:lvl>
    <w:lvl w:ilvl="4" w:tplc="04190019" w:tentative="1">
      <w:start w:val="1"/>
      <w:numFmt w:val="lowerLetter"/>
      <w:lvlText w:val="%5."/>
      <w:lvlJc w:val="left"/>
      <w:pPr>
        <w:ind w:left="6525" w:hanging="360"/>
      </w:pPr>
    </w:lvl>
    <w:lvl w:ilvl="5" w:tplc="0419001B" w:tentative="1">
      <w:start w:val="1"/>
      <w:numFmt w:val="lowerRoman"/>
      <w:lvlText w:val="%6."/>
      <w:lvlJc w:val="right"/>
      <w:pPr>
        <w:ind w:left="7245" w:hanging="180"/>
      </w:pPr>
    </w:lvl>
    <w:lvl w:ilvl="6" w:tplc="0419000F" w:tentative="1">
      <w:start w:val="1"/>
      <w:numFmt w:val="decimal"/>
      <w:lvlText w:val="%7."/>
      <w:lvlJc w:val="left"/>
      <w:pPr>
        <w:ind w:left="7965" w:hanging="360"/>
      </w:pPr>
    </w:lvl>
    <w:lvl w:ilvl="7" w:tplc="04190019" w:tentative="1">
      <w:start w:val="1"/>
      <w:numFmt w:val="lowerLetter"/>
      <w:lvlText w:val="%8."/>
      <w:lvlJc w:val="left"/>
      <w:pPr>
        <w:ind w:left="8685" w:hanging="360"/>
      </w:pPr>
    </w:lvl>
    <w:lvl w:ilvl="8" w:tplc="0419001B" w:tentative="1">
      <w:start w:val="1"/>
      <w:numFmt w:val="lowerRoman"/>
      <w:lvlText w:val="%9."/>
      <w:lvlJc w:val="right"/>
      <w:pPr>
        <w:ind w:left="940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9E"/>
    <w:rsid w:val="00017DDD"/>
    <w:rsid w:val="000630B1"/>
    <w:rsid w:val="00086AF0"/>
    <w:rsid w:val="000C0E5E"/>
    <w:rsid w:val="00114D0D"/>
    <w:rsid w:val="00121C98"/>
    <w:rsid w:val="00126CE6"/>
    <w:rsid w:val="00161CA9"/>
    <w:rsid w:val="0018359B"/>
    <w:rsid w:val="00184BC6"/>
    <w:rsid w:val="00192988"/>
    <w:rsid w:val="001B56D7"/>
    <w:rsid w:val="00210F11"/>
    <w:rsid w:val="00295E38"/>
    <w:rsid w:val="002B65C4"/>
    <w:rsid w:val="0037021F"/>
    <w:rsid w:val="00395BF0"/>
    <w:rsid w:val="003D6BC1"/>
    <w:rsid w:val="003E58F3"/>
    <w:rsid w:val="004358FF"/>
    <w:rsid w:val="00436AA8"/>
    <w:rsid w:val="004434B7"/>
    <w:rsid w:val="004838D2"/>
    <w:rsid w:val="00484949"/>
    <w:rsid w:val="00487648"/>
    <w:rsid w:val="004D3CF0"/>
    <w:rsid w:val="004F75C3"/>
    <w:rsid w:val="00542E8F"/>
    <w:rsid w:val="00580790"/>
    <w:rsid w:val="00581CD5"/>
    <w:rsid w:val="005C0479"/>
    <w:rsid w:val="005D2145"/>
    <w:rsid w:val="00625720"/>
    <w:rsid w:val="00683BCF"/>
    <w:rsid w:val="006A1C27"/>
    <w:rsid w:val="006C4E90"/>
    <w:rsid w:val="006D3E6A"/>
    <w:rsid w:val="007014EA"/>
    <w:rsid w:val="00734036"/>
    <w:rsid w:val="007547B4"/>
    <w:rsid w:val="00757671"/>
    <w:rsid w:val="00771C58"/>
    <w:rsid w:val="007803B4"/>
    <w:rsid w:val="007C4B9A"/>
    <w:rsid w:val="007E2BF6"/>
    <w:rsid w:val="007F1BB3"/>
    <w:rsid w:val="008574C8"/>
    <w:rsid w:val="00872BED"/>
    <w:rsid w:val="008E36D9"/>
    <w:rsid w:val="00927291"/>
    <w:rsid w:val="00941566"/>
    <w:rsid w:val="00991EC9"/>
    <w:rsid w:val="009D0299"/>
    <w:rsid w:val="009D4C52"/>
    <w:rsid w:val="009F5B03"/>
    <w:rsid w:val="00A3087A"/>
    <w:rsid w:val="00AC51AF"/>
    <w:rsid w:val="00B95F5D"/>
    <w:rsid w:val="00BF30AD"/>
    <w:rsid w:val="00BF3B0D"/>
    <w:rsid w:val="00C2763E"/>
    <w:rsid w:val="00C31410"/>
    <w:rsid w:val="00C56A66"/>
    <w:rsid w:val="00C6499E"/>
    <w:rsid w:val="00C75EA7"/>
    <w:rsid w:val="00CB7476"/>
    <w:rsid w:val="00CE3354"/>
    <w:rsid w:val="00CF5A83"/>
    <w:rsid w:val="00D021BA"/>
    <w:rsid w:val="00D66F70"/>
    <w:rsid w:val="00D84ED9"/>
    <w:rsid w:val="00D8755A"/>
    <w:rsid w:val="00DA4059"/>
    <w:rsid w:val="00DA6AE8"/>
    <w:rsid w:val="00DC1D5E"/>
    <w:rsid w:val="00E0006E"/>
    <w:rsid w:val="00E013A3"/>
    <w:rsid w:val="00E3464D"/>
    <w:rsid w:val="00E600FD"/>
    <w:rsid w:val="00E6426C"/>
    <w:rsid w:val="00EA38A4"/>
    <w:rsid w:val="00EC7B6D"/>
    <w:rsid w:val="00F07368"/>
    <w:rsid w:val="00F61178"/>
    <w:rsid w:val="00F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78844-5EFE-49D4-9AAB-063D00D6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9E"/>
    <w:rPr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C6499E"/>
    <w:pPr>
      <w:keepNext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4F69B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Body Text"/>
    <w:basedOn w:val="a"/>
    <w:link w:val="a4"/>
    <w:uiPriority w:val="99"/>
    <w:rsid w:val="00C6499E"/>
    <w:rPr>
      <w:lang w:val="x-none"/>
    </w:rPr>
  </w:style>
  <w:style w:type="character" w:customStyle="1" w:styleId="a4">
    <w:name w:val="Основной текст Знак"/>
    <w:link w:val="a3"/>
    <w:uiPriority w:val="99"/>
    <w:semiHidden/>
    <w:rsid w:val="004F69BD"/>
    <w:rPr>
      <w:sz w:val="20"/>
      <w:szCs w:val="20"/>
      <w:lang w:eastAsia="en-US"/>
    </w:rPr>
  </w:style>
  <w:style w:type="paragraph" w:styleId="a5">
    <w:name w:val="Title"/>
    <w:basedOn w:val="a"/>
    <w:link w:val="a6"/>
    <w:uiPriority w:val="10"/>
    <w:qFormat/>
    <w:rsid w:val="00C6499E"/>
    <w:pPr>
      <w:jc w:val="center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6">
    <w:name w:val="Название Знак"/>
    <w:link w:val="a5"/>
    <w:uiPriority w:val="10"/>
    <w:rsid w:val="004F69B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7">
    <w:name w:val="Balloon Text"/>
    <w:basedOn w:val="a"/>
    <w:link w:val="a8"/>
    <w:uiPriority w:val="99"/>
    <w:semiHidden/>
    <w:rsid w:val="00C6499E"/>
    <w:rPr>
      <w:sz w:val="0"/>
      <w:szCs w:val="0"/>
      <w:lang w:val="x-none"/>
    </w:rPr>
  </w:style>
  <w:style w:type="character" w:customStyle="1" w:styleId="a8">
    <w:name w:val="Текст выноски Знак"/>
    <w:link w:val="a7"/>
    <w:uiPriority w:val="99"/>
    <w:semiHidden/>
    <w:rsid w:val="004F69BD"/>
    <w:rPr>
      <w:sz w:val="0"/>
      <w:szCs w:val="0"/>
      <w:lang w:eastAsia="en-US"/>
    </w:rPr>
  </w:style>
  <w:style w:type="character" w:customStyle="1" w:styleId="apple-style-span">
    <w:name w:val="apple-style-span"/>
    <w:basedOn w:val="a0"/>
    <w:rsid w:val="004F75C3"/>
  </w:style>
  <w:style w:type="paragraph" w:styleId="a9">
    <w:name w:val="header"/>
    <w:basedOn w:val="a"/>
    <w:link w:val="aa"/>
    <w:uiPriority w:val="99"/>
    <w:semiHidden/>
    <w:unhideWhenUsed/>
    <w:rsid w:val="006257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25720"/>
    <w:rPr>
      <w:lang w:eastAsia="en-US"/>
    </w:rPr>
  </w:style>
  <w:style w:type="paragraph" w:styleId="ab">
    <w:name w:val="footer"/>
    <w:basedOn w:val="a"/>
    <w:link w:val="ac"/>
    <w:uiPriority w:val="99"/>
    <w:semiHidden/>
    <w:unhideWhenUsed/>
    <w:rsid w:val="006257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rsid w:val="0062572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Стройэкспертиза</Company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Антонов</dc:creator>
  <cp:keywords/>
  <cp:lastModifiedBy>Екатерина Шестакова</cp:lastModifiedBy>
  <cp:revision>2</cp:revision>
  <cp:lastPrinted>2010-08-25T11:45:00Z</cp:lastPrinted>
  <dcterms:created xsi:type="dcterms:W3CDTF">2016-07-18T09:39:00Z</dcterms:created>
  <dcterms:modified xsi:type="dcterms:W3CDTF">2016-07-18T09:39:00Z</dcterms:modified>
</cp:coreProperties>
</file>