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DE996" w14:textId="77777777" w:rsidR="000642C6" w:rsidRDefault="000642C6" w:rsidP="000642C6">
      <w:pPr>
        <w:spacing w:after="0" w:line="312" w:lineRule="auto"/>
        <w:rPr>
          <w:rFonts w:ascii="Century Gothic" w:hAnsi="Century Gothic"/>
          <w:b/>
          <w:bCs/>
          <w:sz w:val="36"/>
          <w:szCs w:val="36"/>
        </w:rPr>
      </w:pPr>
    </w:p>
    <w:p w14:paraId="75DAAA34" w14:textId="77777777" w:rsidR="000642C6" w:rsidRDefault="000642C6">
      <w:pPr>
        <w:rPr>
          <w:rFonts w:ascii="Century Gothic" w:hAnsi="Century Gothic"/>
          <w:b/>
          <w:bCs/>
          <w:sz w:val="36"/>
          <w:szCs w:val="36"/>
        </w:rPr>
      </w:pPr>
      <w:r w:rsidRPr="000642C6">
        <w:rPr>
          <w:rFonts w:ascii="Century Gothic" w:hAnsi="Century Gothic"/>
          <w:b/>
          <w:bCs/>
          <w:sz w:val="36"/>
          <w:szCs w:val="36"/>
        </w:rPr>
        <mc:AlternateContent>
          <mc:Choice Requires="wps">
            <w:drawing>
              <wp:inline distT="0" distB="0" distL="0" distR="0" wp14:anchorId="01B69869" wp14:editId="04D72433">
                <wp:extent cx="5943600" cy="1052268"/>
                <wp:effectExtent l="0" t="0" r="0" b="0"/>
                <wp:docPr id="4" name="TextBox 3">
                  <a:extLst xmlns:a="http://schemas.openxmlformats.org/drawingml/2006/main">
                    <a:ext uri="{FF2B5EF4-FFF2-40B4-BE49-F238E27FC236}">
                      <a16:creationId xmlns:a16="http://schemas.microsoft.com/office/drawing/2014/main" id="{D72D0493-FFB2-4BCB-BFA6-ED5066B2F732}"/>
                    </a:ext>
                  </a:extLst>
                </wp:docPr>
                <wp:cNvGraphicFramePr/>
                <a:graphic xmlns:a="http://schemas.openxmlformats.org/drawingml/2006/main">
                  <a:graphicData uri="http://schemas.microsoft.com/office/word/2010/wordprocessingShape">
                    <wps:wsp>
                      <wps:cNvSpPr txBox="1"/>
                      <wps:spPr>
                        <a:xfrm>
                          <a:off x="0" y="0"/>
                          <a:ext cx="5943600" cy="1052268"/>
                        </a:xfrm>
                        <a:prstGeom prst="rect">
                          <a:avLst/>
                        </a:prstGeom>
                        <a:effectLst>
                          <a:innerShdw blurRad="63500" dist="50800" dir="10800000">
                            <a:prstClr val="black">
                              <a:alpha val="50000"/>
                            </a:prstClr>
                          </a:innerShdw>
                        </a:effectLst>
                      </wps:spPr>
                      <wps:txbx>
                        <w:txbxContent>
                          <w:p w14:paraId="47653EFA" w14:textId="267728ED" w:rsidR="000642C6" w:rsidRDefault="000642C6" w:rsidP="000642C6">
                            <w:pPr>
                              <w:spacing w:after="120" w:line="216" w:lineRule="auto"/>
                              <w:rPr>
                                <w:rFonts w:ascii="Century Gothic" w:eastAsiaTheme="majorEastAsia" w:hAnsi="Century Gothic" w:cstheme="majorBidi"/>
                                <w:b/>
                                <w:bCs/>
                                <w:color w:val="002060"/>
                                <w:kern w:val="24"/>
                                <w:sz w:val="64"/>
                                <w:szCs w:val="64"/>
                              </w:rPr>
                            </w:pPr>
                            <w:r w:rsidRPr="000642C6">
                              <w:rPr>
                                <w:rFonts w:ascii="Century Gothic" w:eastAsiaTheme="majorEastAsia" w:hAnsi="Century Gothic" w:cstheme="majorBidi"/>
                                <w:b/>
                                <w:bCs/>
                                <w:color w:val="002060"/>
                                <w:kern w:val="24"/>
                                <w:sz w:val="64"/>
                                <w:szCs w:val="64"/>
                              </w:rPr>
                              <w:t>Impact of Infectious Diseases on Flights</w:t>
                            </w:r>
                          </w:p>
                          <w:p w14:paraId="4469CB30" w14:textId="77777777" w:rsidR="00C53B0F" w:rsidRDefault="00C53B0F" w:rsidP="000642C6">
                            <w:pPr>
                              <w:spacing w:after="120" w:line="216" w:lineRule="auto"/>
                              <w:rPr>
                                <w:rFonts w:ascii="Century Gothic" w:eastAsiaTheme="majorEastAsia" w:hAnsi="Century Gothic" w:cstheme="majorBidi"/>
                                <w:b/>
                                <w:bCs/>
                                <w:color w:val="002060"/>
                                <w:kern w:val="24"/>
                                <w:sz w:val="64"/>
                                <w:szCs w:val="64"/>
                              </w:rPr>
                            </w:pPr>
                          </w:p>
                          <w:p w14:paraId="58C5E201" w14:textId="3A7C1ED9" w:rsidR="00C53B0F" w:rsidRDefault="00C53B0F" w:rsidP="000642C6">
                            <w:pPr>
                              <w:spacing w:after="120" w:line="216" w:lineRule="auto"/>
                              <w:rPr>
                                <w:rFonts w:ascii="Century Gothic" w:eastAsiaTheme="majorEastAsia" w:hAnsi="Century Gothic" w:cstheme="majorBidi"/>
                                <w:b/>
                                <w:bCs/>
                                <w:color w:val="002060"/>
                                <w:kern w:val="24"/>
                                <w:sz w:val="64"/>
                                <w:szCs w:val="64"/>
                              </w:rPr>
                            </w:pPr>
                          </w:p>
                          <w:p w14:paraId="46B8468B" w14:textId="77777777" w:rsidR="00C53B0F" w:rsidRPr="000642C6" w:rsidRDefault="00C53B0F" w:rsidP="000642C6">
                            <w:pPr>
                              <w:spacing w:after="120" w:line="216" w:lineRule="auto"/>
                              <w:rPr>
                                <w:color w:val="002060"/>
                                <w:sz w:val="64"/>
                                <w:szCs w:val="64"/>
                              </w:rPr>
                            </w:pPr>
                          </w:p>
                        </w:txbxContent>
                      </wps:txbx>
                      <wps:bodyPr vert="horz" lIns="91440" tIns="45720" rIns="91440" bIns="45720" rtlCol="0" anchor="b">
                        <a:normAutofit/>
                      </wps:bodyPr>
                    </wps:wsp>
                  </a:graphicData>
                </a:graphic>
              </wp:inline>
            </w:drawing>
          </mc:Choice>
          <mc:Fallback>
            <w:pict>
              <v:shapetype w14:anchorId="01B69869" id="_x0000_t202" coordsize="21600,21600" o:spt="202" path="m,l,21600r21600,l21600,xe">
                <v:stroke joinstyle="miter"/>
                <v:path gradientshapeok="t" o:connecttype="rect"/>
              </v:shapetype>
              <v:shape id="TextBox 3" o:spid="_x0000_s1026" type="#_x0000_t202" style="width:468pt;height:82.8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" filled="f" stroked="f">
                <v:textbox>
                  <w:txbxContent>
                    <w:p w14:paraId="47653EFA" w14:textId="267728ED" w:rsidR="000642C6" w:rsidRDefault="000642C6" w:rsidP="000642C6">
                      <w:pPr>
                        <w:spacing w:after="120" w:line="216" w:lineRule="auto"/>
                        <w:rPr>
                          <w:rFonts w:ascii="Century Gothic" w:eastAsiaTheme="majorEastAsia" w:hAnsi="Century Gothic" w:cstheme="majorBidi"/>
                          <w:b/>
                          <w:bCs/>
                          <w:color w:val="002060"/>
                          <w:kern w:val="24"/>
                          <w:sz w:val="64"/>
                          <w:szCs w:val="64"/>
                        </w:rPr>
                      </w:pPr>
                      <w:r w:rsidRPr="000642C6">
                        <w:rPr>
                          <w:rFonts w:ascii="Century Gothic" w:eastAsiaTheme="majorEastAsia" w:hAnsi="Century Gothic" w:cstheme="majorBidi"/>
                          <w:b/>
                          <w:bCs/>
                          <w:color w:val="002060"/>
                          <w:kern w:val="24"/>
                          <w:sz w:val="64"/>
                          <w:szCs w:val="64"/>
                        </w:rPr>
                        <w:t>Impact of Infectious Diseases on Flights</w:t>
                      </w:r>
                    </w:p>
                    <w:p w14:paraId="4469CB30" w14:textId="77777777" w:rsidR="00C53B0F" w:rsidRDefault="00C53B0F" w:rsidP="000642C6">
                      <w:pPr>
                        <w:spacing w:after="120" w:line="216" w:lineRule="auto"/>
                        <w:rPr>
                          <w:rFonts w:ascii="Century Gothic" w:eastAsiaTheme="majorEastAsia" w:hAnsi="Century Gothic" w:cstheme="majorBidi"/>
                          <w:b/>
                          <w:bCs/>
                          <w:color w:val="002060"/>
                          <w:kern w:val="24"/>
                          <w:sz w:val="64"/>
                          <w:szCs w:val="64"/>
                        </w:rPr>
                      </w:pPr>
                    </w:p>
                    <w:p w14:paraId="58C5E201" w14:textId="3A7C1ED9" w:rsidR="00C53B0F" w:rsidRDefault="00C53B0F" w:rsidP="000642C6">
                      <w:pPr>
                        <w:spacing w:after="120" w:line="216" w:lineRule="auto"/>
                        <w:rPr>
                          <w:rFonts w:ascii="Century Gothic" w:eastAsiaTheme="majorEastAsia" w:hAnsi="Century Gothic" w:cstheme="majorBidi"/>
                          <w:b/>
                          <w:bCs/>
                          <w:color w:val="002060"/>
                          <w:kern w:val="24"/>
                          <w:sz w:val="64"/>
                          <w:szCs w:val="64"/>
                        </w:rPr>
                      </w:pPr>
                    </w:p>
                    <w:p w14:paraId="46B8468B" w14:textId="77777777" w:rsidR="00C53B0F" w:rsidRPr="000642C6" w:rsidRDefault="00C53B0F" w:rsidP="000642C6">
                      <w:pPr>
                        <w:spacing w:after="120" w:line="216" w:lineRule="auto"/>
                        <w:rPr>
                          <w:color w:val="002060"/>
                          <w:sz w:val="64"/>
                          <w:szCs w:val="64"/>
                        </w:rPr>
                      </w:pPr>
                    </w:p>
                  </w:txbxContent>
                </v:textbox>
                <w10:anchorlock/>
              </v:shape>
            </w:pict>
          </mc:Fallback>
        </mc:AlternateContent>
      </w:r>
    </w:p>
    <w:p w14:paraId="0BDDC9D7" w14:textId="77777777" w:rsidR="000642C6" w:rsidRDefault="000642C6">
      <w:pPr>
        <w:rPr>
          <w:rFonts w:ascii="Century Gothic" w:hAnsi="Century Gothic"/>
          <w:b/>
          <w:bCs/>
          <w:sz w:val="36"/>
          <w:szCs w:val="36"/>
        </w:rPr>
      </w:pPr>
      <w:r w:rsidRPr="000642C6">
        <w:drawing>
          <wp:inline distT="0" distB="0" distL="0" distR="0" wp14:anchorId="748F7B01" wp14:editId="77B32C81">
            <wp:extent cx="5943600" cy="5422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422900"/>
                    </a:xfrm>
                    <a:prstGeom prst="rect">
                      <a:avLst/>
                    </a:prstGeom>
                    <a:noFill/>
                    <a:ln>
                      <a:noFill/>
                    </a:ln>
                  </pic:spPr>
                </pic:pic>
              </a:graphicData>
            </a:graphic>
          </wp:inline>
        </w:drawing>
      </w:r>
    </w:p>
    <w:p w14:paraId="2AE6F56A" w14:textId="77777777" w:rsidR="000642C6" w:rsidRDefault="000642C6">
      <w:pPr>
        <w:rPr>
          <w:rFonts w:ascii="Century Gothic" w:hAnsi="Century Gothic"/>
          <w:b/>
          <w:bCs/>
          <w:sz w:val="36"/>
          <w:szCs w:val="36"/>
        </w:rPr>
      </w:pPr>
    </w:p>
    <w:p w14:paraId="65F662E7" w14:textId="78233658" w:rsidR="000642C6" w:rsidRPr="000642C6" w:rsidRDefault="000642C6" w:rsidP="000642C6">
      <w:pPr>
        <w:jc w:val="right"/>
        <w:rPr>
          <w:rFonts w:ascii="Century Gothic" w:hAnsi="Century Gothic"/>
          <w:color w:val="002060"/>
          <w:sz w:val="28"/>
          <w:szCs w:val="28"/>
        </w:rPr>
      </w:pPr>
      <w:r w:rsidRPr="000642C6">
        <w:rPr>
          <w:rFonts w:ascii="Century Gothic" w:hAnsi="Century Gothic"/>
          <w:color w:val="002060"/>
          <w:sz w:val="28"/>
          <w:szCs w:val="28"/>
        </w:rPr>
        <w:t>March 21, 2020</w:t>
      </w:r>
      <w:r w:rsidRPr="000642C6">
        <w:rPr>
          <w:rFonts w:ascii="Century Gothic" w:hAnsi="Century Gothic"/>
          <w:color w:val="002060"/>
          <w:sz w:val="28"/>
          <w:szCs w:val="28"/>
        </w:rPr>
        <w:br w:type="page"/>
      </w:r>
    </w:p>
    <w:p w14:paraId="5295E619" w14:textId="0A332BCA" w:rsidR="004D305B" w:rsidRPr="004D305B" w:rsidRDefault="004D305B" w:rsidP="000642C6">
      <w:pPr>
        <w:spacing w:after="0" w:line="312" w:lineRule="auto"/>
        <w:rPr>
          <w:rFonts w:ascii="Century Gothic" w:hAnsi="Century Gothic"/>
          <w:b/>
          <w:bCs/>
          <w:sz w:val="36"/>
          <w:szCs w:val="36"/>
        </w:rPr>
      </w:pPr>
      <w:r w:rsidRPr="004D305B">
        <w:rPr>
          <w:rFonts w:ascii="Century Gothic" w:hAnsi="Century Gothic"/>
          <w:b/>
          <w:bCs/>
          <w:sz w:val="36"/>
          <w:szCs w:val="36"/>
        </w:rPr>
        <w:lastRenderedPageBreak/>
        <w:t>Write-up Requirements</w:t>
      </w:r>
    </w:p>
    <w:p w14:paraId="3D484F89" w14:textId="4D7BFD90" w:rsidR="006C52F2" w:rsidRDefault="00D34020" w:rsidP="000642C6">
      <w:pPr>
        <w:spacing w:after="0" w:line="312" w:lineRule="auto"/>
        <w:rPr>
          <w:rFonts w:ascii="Century Gothic" w:hAnsi="Century Gothic"/>
        </w:rPr>
      </w:pPr>
      <w:r w:rsidRPr="004D305B">
        <w:rPr>
          <w:rFonts w:ascii="Century Gothic" w:hAnsi="Century Gothic"/>
        </w:rPr>
        <w:t>Create a write-up summarizing your major findings. This should include a heading for each "question" you asked of your data, and under each heading, a short description of what you found and any relevant plots.</w:t>
      </w:r>
    </w:p>
    <w:p w14:paraId="28BB6C82" w14:textId="77777777" w:rsidR="004D305B" w:rsidRPr="004D305B" w:rsidRDefault="004D305B" w:rsidP="000642C6">
      <w:pPr>
        <w:spacing w:after="0" w:line="312" w:lineRule="auto"/>
        <w:rPr>
          <w:rFonts w:ascii="Century Gothic" w:hAnsi="Century Gothic"/>
        </w:rPr>
      </w:pPr>
    </w:p>
    <w:p w14:paraId="1DD139D1" w14:textId="3A6B537B" w:rsidR="004D305B" w:rsidRPr="004D305B" w:rsidRDefault="004D305B" w:rsidP="000642C6">
      <w:pPr>
        <w:spacing w:after="0" w:line="312" w:lineRule="auto"/>
        <w:rPr>
          <w:rFonts w:ascii="Century Gothic" w:eastAsia="Times New Roman" w:hAnsi="Century Gothic" w:cs="Times New Roman"/>
          <w:b/>
          <w:bCs/>
          <w:color w:val="002060"/>
          <w:sz w:val="28"/>
          <w:szCs w:val="28"/>
        </w:rPr>
      </w:pPr>
      <w:r w:rsidRPr="004D305B">
        <w:rPr>
          <w:rFonts w:ascii="Century Gothic" w:eastAsia="Times New Roman" w:hAnsi="Century Gothic" w:cs="Times New Roman"/>
          <w:b/>
          <w:bCs/>
          <w:color w:val="002060"/>
          <w:sz w:val="28"/>
          <w:szCs w:val="28"/>
        </w:rPr>
        <w:t>Our Motivation Seeking Answers</w:t>
      </w:r>
    </w:p>
    <w:p w14:paraId="42721453" w14:textId="49730D7B" w:rsidR="000642C6" w:rsidRDefault="000642C6" w:rsidP="000642C6">
      <w:pPr>
        <w:spacing w:after="0" w:line="312" w:lineRule="auto"/>
        <w:rPr>
          <w:rFonts w:ascii="Century Gothic" w:eastAsia="Times New Roman" w:hAnsi="Century Gothic" w:cs="Arial"/>
          <w:color w:val="000000"/>
          <w:sz w:val="24"/>
          <w:szCs w:val="24"/>
        </w:rPr>
      </w:pPr>
      <w:r>
        <w:rPr>
          <w:rFonts w:ascii="Century Gothic" w:eastAsia="Times New Roman" w:hAnsi="Century Gothic" w:cs="Arial"/>
          <w:color w:val="000000"/>
          <w:sz w:val="24"/>
          <w:szCs w:val="24"/>
        </w:rPr>
        <w:t>Our Group was i</w:t>
      </w:r>
      <w:r w:rsidRPr="000642C6">
        <w:rPr>
          <w:rFonts w:ascii="Century Gothic" w:eastAsia="Times New Roman" w:hAnsi="Century Gothic" w:cs="Arial"/>
          <w:color w:val="000000"/>
          <w:sz w:val="24"/>
          <w:szCs w:val="24"/>
        </w:rPr>
        <w:t>nspired by COVID-19’s massive impact on airline industry</w:t>
      </w:r>
      <w:r>
        <w:rPr>
          <w:rFonts w:ascii="Century Gothic" w:eastAsia="Times New Roman" w:hAnsi="Century Gothic" w:cs="Arial"/>
          <w:color w:val="000000"/>
          <w:sz w:val="24"/>
          <w:szCs w:val="24"/>
        </w:rPr>
        <w:t>.</w:t>
      </w:r>
    </w:p>
    <w:p w14:paraId="5DD903EB" w14:textId="77777777" w:rsidR="000642C6" w:rsidRDefault="000642C6" w:rsidP="000642C6">
      <w:pPr>
        <w:spacing w:after="0" w:line="312" w:lineRule="auto"/>
        <w:rPr>
          <w:rFonts w:ascii="Century Gothic" w:eastAsia="Times New Roman" w:hAnsi="Century Gothic" w:cs="Arial"/>
          <w:color w:val="000000"/>
          <w:sz w:val="24"/>
          <w:szCs w:val="24"/>
        </w:rPr>
      </w:pPr>
    </w:p>
    <w:p w14:paraId="7EA3D2AD" w14:textId="59DB0595" w:rsidR="004D305B" w:rsidRPr="004D305B" w:rsidRDefault="004D305B" w:rsidP="000642C6">
      <w:pPr>
        <w:spacing w:after="0" w:line="312" w:lineRule="auto"/>
        <w:rPr>
          <w:rFonts w:ascii="Century Gothic" w:eastAsia="Times New Roman" w:hAnsi="Century Gothic" w:cs="Times New Roman"/>
          <w:sz w:val="24"/>
          <w:szCs w:val="24"/>
        </w:rPr>
      </w:pPr>
      <w:r w:rsidRPr="004D305B">
        <w:rPr>
          <w:rFonts w:ascii="Century Gothic" w:eastAsia="Times New Roman" w:hAnsi="Century Gothic" w:cs="Arial"/>
          <w:color w:val="000000"/>
          <w:sz w:val="24"/>
          <w:szCs w:val="24"/>
        </w:rPr>
        <w:t>•Have other disease outbreaks caused similar impacts on flying?</w:t>
      </w:r>
    </w:p>
    <w:p w14:paraId="6DD62930" w14:textId="77777777" w:rsidR="004D305B" w:rsidRPr="004D305B" w:rsidRDefault="004D305B" w:rsidP="000642C6">
      <w:pPr>
        <w:spacing w:after="0" w:line="312" w:lineRule="auto"/>
        <w:rPr>
          <w:rFonts w:ascii="Century Gothic" w:eastAsia="Times New Roman" w:hAnsi="Century Gothic" w:cs="Times New Roman"/>
          <w:sz w:val="24"/>
          <w:szCs w:val="24"/>
        </w:rPr>
      </w:pPr>
      <w:r w:rsidRPr="004D305B">
        <w:rPr>
          <w:rFonts w:ascii="Century Gothic" w:eastAsia="Times New Roman" w:hAnsi="Century Gothic" w:cs="Arial"/>
          <w:color w:val="000000"/>
          <w:sz w:val="24"/>
          <w:szCs w:val="24"/>
        </w:rPr>
        <w:t>•Does the amount of cases or deaths influence a disease’s impact?</w:t>
      </w:r>
    </w:p>
    <w:p w14:paraId="4BF6F778" w14:textId="77777777" w:rsidR="004D305B" w:rsidRPr="004D305B" w:rsidRDefault="004D305B" w:rsidP="000642C6">
      <w:pPr>
        <w:spacing w:after="0" w:line="312" w:lineRule="auto"/>
        <w:rPr>
          <w:rFonts w:ascii="Century Gothic" w:eastAsia="Times New Roman" w:hAnsi="Century Gothic" w:cs="Times New Roman"/>
          <w:sz w:val="24"/>
          <w:szCs w:val="24"/>
        </w:rPr>
      </w:pPr>
      <w:r w:rsidRPr="004D305B">
        <w:rPr>
          <w:rFonts w:ascii="Century Gothic" w:eastAsia="Times New Roman" w:hAnsi="Century Gothic" w:cs="Arial"/>
          <w:color w:val="000000"/>
          <w:sz w:val="24"/>
          <w:szCs w:val="24"/>
        </w:rPr>
        <w:t>•Does the mortality rate play a role?</w:t>
      </w:r>
    </w:p>
    <w:p w14:paraId="419DB2A4" w14:textId="77777777" w:rsidR="000642C6" w:rsidRDefault="000642C6" w:rsidP="000642C6">
      <w:pPr>
        <w:spacing w:after="0" w:line="312" w:lineRule="auto"/>
        <w:jc w:val="center"/>
        <w:rPr>
          <w:rFonts w:ascii="Century Gothic" w:eastAsia="Times New Roman" w:hAnsi="Century Gothic" w:cs="Arial"/>
          <w:noProof/>
          <w:color w:val="000000"/>
          <w:bdr w:val="none" w:sz="0" w:space="0" w:color="auto" w:frame="1"/>
        </w:rPr>
      </w:pPr>
    </w:p>
    <w:p w14:paraId="0424BFB9" w14:textId="77777777" w:rsidR="000642C6" w:rsidRPr="000642C6" w:rsidRDefault="004D305B" w:rsidP="000642C6">
      <w:pPr>
        <w:spacing w:after="0" w:line="312" w:lineRule="auto"/>
        <w:rPr>
          <w:rFonts w:ascii="Century Gothic" w:eastAsia="Times New Roman" w:hAnsi="Century Gothic" w:cs="Times New Roman"/>
          <w:b/>
          <w:bCs/>
          <w:color w:val="002060"/>
          <w:sz w:val="28"/>
          <w:szCs w:val="28"/>
        </w:rPr>
      </w:pPr>
      <w:r w:rsidRPr="004D305B">
        <w:rPr>
          <w:rFonts w:ascii="Century Gothic" w:eastAsia="Times New Roman" w:hAnsi="Century Gothic" w:cs="Times New Roman"/>
          <w:sz w:val="24"/>
          <w:szCs w:val="24"/>
        </w:rPr>
        <w:br/>
      </w:r>
      <w:r w:rsidR="000642C6" w:rsidRPr="000642C6">
        <w:rPr>
          <w:rFonts w:ascii="Century Gothic" w:eastAsia="Times New Roman" w:hAnsi="Century Gothic" w:cs="Times New Roman"/>
          <w:b/>
          <w:bCs/>
          <w:color w:val="002060"/>
          <w:sz w:val="28"/>
          <w:szCs w:val="28"/>
        </w:rPr>
        <w:t>Our Data Sources</w:t>
      </w:r>
    </w:p>
    <w:p w14:paraId="7FF6A092" w14:textId="4E8845B0" w:rsidR="000642C6" w:rsidRDefault="000642C6" w:rsidP="000642C6">
      <w:pPr>
        <w:spacing w:after="0" w:line="312" w:lineRule="auto"/>
        <w:rPr>
          <w:rFonts w:ascii="Century Gothic" w:eastAsia="Times New Roman" w:hAnsi="Century Gothic" w:cs="Times New Roman"/>
          <w:sz w:val="24"/>
          <w:szCs w:val="24"/>
        </w:rPr>
      </w:pPr>
      <w:r>
        <w:rPr>
          <w:rFonts w:ascii="Century Gothic" w:eastAsia="Times New Roman" w:hAnsi="Century Gothic" w:cs="Times New Roman"/>
          <w:sz w:val="24"/>
          <w:szCs w:val="24"/>
        </w:rPr>
        <w:t>The data sources for the e</w:t>
      </w:r>
      <w:r w:rsidRPr="000642C6">
        <w:rPr>
          <w:rFonts w:ascii="Century Gothic" w:eastAsia="Times New Roman" w:hAnsi="Century Gothic" w:cs="Times New Roman"/>
          <w:sz w:val="24"/>
          <w:szCs w:val="24"/>
        </w:rPr>
        <w:t xml:space="preserve">pidemics </w:t>
      </w:r>
      <w:r>
        <w:rPr>
          <w:rFonts w:ascii="Century Gothic" w:eastAsia="Times New Roman" w:hAnsi="Century Gothic" w:cs="Times New Roman"/>
          <w:sz w:val="24"/>
          <w:szCs w:val="24"/>
        </w:rPr>
        <w:t>and travel data are detailed along our script. We had 5 different data sources, one for each disease and another one for the flight data. The procedure to clean, manipulate and organize the data is explained in detail on the script code.</w:t>
      </w:r>
    </w:p>
    <w:p w14:paraId="5CE64947" w14:textId="0996088E" w:rsidR="000642C6" w:rsidRDefault="000642C6" w:rsidP="000642C6">
      <w:pPr>
        <w:spacing w:after="0" w:line="312" w:lineRule="auto"/>
        <w:rPr>
          <w:rFonts w:ascii="Century Gothic" w:eastAsia="Times New Roman" w:hAnsi="Century Gothic" w:cs="Times New Roman"/>
          <w:sz w:val="24"/>
          <w:szCs w:val="24"/>
        </w:rPr>
      </w:pPr>
    </w:p>
    <w:p w14:paraId="5BD2E84E" w14:textId="26DF5062" w:rsidR="000642C6" w:rsidRPr="00F351CC" w:rsidRDefault="000642C6" w:rsidP="000642C6">
      <w:pPr>
        <w:spacing w:after="0" w:line="312" w:lineRule="auto"/>
        <w:rPr>
          <w:rFonts w:ascii="Century Gothic" w:eastAsia="Times New Roman" w:hAnsi="Century Gothic" w:cs="Times New Roman"/>
          <w:b/>
          <w:bCs/>
          <w:color w:val="002060"/>
          <w:sz w:val="28"/>
          <w:szCs w:val="28"/>
        </w:rPr>
      </w:pPr>
      <w:r w:rsidRPr="00F351CC">
        <w:rPr>
          <w:rFonts w:ascii="Century Gothic" w:eastAsia="Times New Roman" w:hAnsi="Century Gothic" w:cs="Times New Roman"/>
          <w:b/>
          <w:bCs/>
          <w:color w:val="002060"/>
          <w:sz w:val="28"/>
          <w:szCs w:val="28"/>
        </w:rPr>
        <w:t>Flight Data Sets</w:t>
      </w:r>
    </w:p>
    <w:p w14:paraId="601B8A3A" w14:textId="1689BF84" w:rsidR="000642C6" w:rsidRDefault="000642C6" w:rsidP="00F351CC">
      <w:pPr>
        <w:spacing w:line="312" w:lineRule="auto"/>
        <w:rPr>
          <w:rFonts w:ascii="Century Gothic" w:eastAsia="Times New Roman" w:hAnsi="Century Gothic" w:cs="Times New Roman"/>
          <w:sz w:val="24"/>
          <w:szCs w:val="24"/>
        </w:rPr>
      </w:pPr>
      <w:r>
        <w:rPr>
          <w:rFonts w:ascii="Century Gothic" w:eastAsia="Times New Roman" w:hAnsi="Century Gothic" w:cs="Times New Roman"/>
          <w:sz w:val="24"/>
          <w:szCs w:val="24"/>
        </w:rPr>
        <w:t>The flight data set source is the Bureau of Transportation Statistics (</w:t>
      </w:r>
      <w:hyperlink r:id="rId6" w:history="1">
        <w:r w:rsidRPr="000642C6">
          <w:rPr>
            <w:rStyle w:val="Hyperlink"/>
            <w:rFonts w:ascii="Century Gothic" w:eastAsia="Times New Roman" w:hAnsi="Century Gothic"/>
          </w:rPr>
          <w:t>https://www.transtats.bts.gov/</w:t>
        </w:r>
      </w:hyperlink>
      <w:r>
        <w:rPr>
          <w:rFonts w:ascii="Century Gothic" w:eastAsia="Times New Roman" w:hAnsi="Century Gothic"/>
        </w:rPr>
        <w:t>)</w:t>
      </w:r>
      <w:r w:rsidR="00F351CC">
        <w:rPr>
          <w:rFonts w:ascii="Century Gothic" w:eastAsia="Times New Roman" w:hAnsi="Century Gothic"/>
        </w:rPr>
        <w:t>. The total US domestic and international flights overall behavior between 2003 and 2019 is shown in the below plot. Flight data trend is cyclical and seasonal.</w:t>
      </w:r>
    </w:p>
    <w:p w14:paraId="4D4390CF" w14:textId="6BFF44CB" w:rsidR="000642C6" w:rsidRDefault="00F351CC" w:rsidP="00F351CC">
      <w:pPr>
        <w:spacing w:after="0" w:line="312" w:lineRule="auto"/>
        <w:jc w:val="center"/>
        <w:rPr>
          <w:rFonts w:ascii="Century Gothic" w:eastAsia="Times New Roman" w:hAnsi="Century Gothic" w:cs="Times New Roman"/>
          <w:sz w:val="24"/>
          <w:szCs w:val="24"/>
        </w:rPr>
      </w:pPr>
      <w:r w:rsidRPr="000642C6">
        <w:rPr>
          <w:rFonts w:ascii="Century Gothic" w:eastAsia="Times New Roman" w:hAnsi="Century Gothic" w:cs="Times New Roman"/>
          <w:sz w:val="24"/>
          <w:szCs w:val="24"/>
        </w:rPr>
        <w:drawing>
          <wp:inline distT="0" distB="0" distL="0" distR="0" wp14:anchorId="3AFF0F04" wp14:editId="65EFDC40">
            <wp:extent cx="2682934" cy="1800948"/>
            <wp:effectExtent l="0" t="0" r="3175" b="8890"/>
            <wp:docPr id="18" name="Picture 3" descr="A screenshot of a cell phone&#10;&#10;Description automatically generated">
              <a:extLst xmlns:a="http://schemas.openxmlformats.org/drawingml/2006/main">
                <a:ext uri="{FF2B5EF4-FFF2-40B4-BE49-F238E27FC236}">
                  <a16:creationId xmlns:a16="http://schemas.microsoft.com/office/drawing/2014/main" id="{6B849967-210E-47F8-980B-A991424FC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6B849967-210E-47F8-980B-A991424FC97A}"/>
                        </a:ext>
                      </a:extLst>
                    </pic:cNvPr>
                    <pic:cNvPicPr>
                      <a:picLocks noChangeAspect="1"/>
                    </pic:cNvPicPr>
                  </pic:nvPicPr>
                  <pic:blipFill rotWithShape="1">
                    <a:blip r:embed="rId7">
                      <a:extLst>
                        <a:ext uri="{28A0092B-C50C-407E-A947-70E740481C1C}">
                          <a14:useLocalDpi xmlns:a14="http://schemas.microsoft.com/office/drawing/2010/main" val="0"/>
                        </a:ext>
                      </a:extLst>
                    </a:blip>
                    <a:srcRect b="1286"/>
                    <a:stretch/>
                  </pic:blipFill>
                  <pic:spPr>
                    <a:xfrm>
                      <a:off x="0" y="0"/>
                      <a:ext cx="2723355" cy="1828081"/>
                    </a:xfrm>
                    <a:prstGeom prst="rect">
                      <a:avLst/>
                    </a:prstGeom>
                    <a:effectLst/>
                  </pic:spPr>
                </pic:pic>
              </a:graphicData>
            </a:graphic>
          </wp:inline>
        </w:drawing>
      </w:r>
    </w:p>
    <w:p w14:paraId="319A9B59" w14:textId="77777777" w:rsidR="00C53B0F" w:rsidRDefault="00C53B0F" w:rsidP="00F351CC">
      <w:pPr>
        <w:spacing w:after="0" w:line="312" w:lineRule="auto"/>
        <w:rPr>
          <w:rFonts w:ascii="Century Gothic" w:eastAsia="Times New Roman" w:hAnsi="Century Gothic" w:cs="Times New Roman"/>
          <w:b/>
          <w:bCs/>
          <w:color w:val="002060"/>
          <w:sz w:val="28"/>
          <w:szCs w:val="28"/>
        </w:rPr>
      </w:pPr>
    </w:p>
    <w:p w14:paraId="42B055A1" w14:textId="29A4C808" w:rsidR="000642C6" w:rsidRPr="00F351CC" w:rsidRDefault="00F351CC" w:rsidP="00F351CC">
      <w:pPr>
        <w:spacing w:after="0" w:line="312" w:lineRule="auto"/>
        <w:rPr>
          <w:rFonts w:ascii="Century Gothic" w:eastAsia="Times New Roman" w:hAnsi="Century Gothic" w:cs="Times New Roman"/>
          <w:b/>
          <w:bCs/>
          <w:color w:val="002060"/>
          <w:sz w:val="28"/>
          <w:szCs w:val="28"/>
        </w:rPr>
      </w:pPr>
      <w:r w:rsidRPr="00F351CC">
        <w:rPr>
          <w:rFonts w:ascii="Century Gothic" w:eastAsia="Times New Roman" w:hAnsi="Century Gothic" w:cs="Times New Roman"/>
          <w:b/>
          <w:bCs/>
          <w:color w:val="002060"/>
          <w:sz w:val="28"/>
          <w:szCs w:val="28"/>
        </w:rPr>
        <w:lastRenderedPageBreak/>
        <w:t>Epidemic Comparison</w:t>
      </w:r>
    </w:p>
    <w:p w14:paraId="0F8C1412" w14:textId="1D29CB02" w:rsidR="000642C6" w:rsidRDefault="00F351CC" w:rsidP="000642C6">
      <w:pPr>
        <w:spacing w:after="0" w:line="312" w:lineRule="auto"/>
        <w:rPr>
          <w:rFonts w:ascii="Century Gothic" w:eastAsia="Times New Roman" w:hAnsi="Century Gothic" w:cs="Times New Roman"/>
          <w:sz w:val="24"/>
          <w:szCs w:val="24"/>
        </w:rPr>
      </w:pPr>
      <w:r>
        <w:rPr>
          <w:rFonts w:ascii="Century Gothic" w:eastAsia="Times New Roman" w:hAnsi="Century Gothic" w:cs="Times New Roman"/>
          <w:sz w:val="24"/>
          <w:szCs w:val="24"/>
        </w:rPr>
        <w:t xml:space="preserve">We decided to consider four </w:t>
      </w:r>
      <w:r>
        <w:rPr>
          <w:rFonts w:ascii="Century Gothic" w:eastAsia="Times New Roman" w:hAnsi="Century Gothic" w:cs="Times New Roman"/>
          <w:sz w:val="24"/>
          <w:szCs w:val="24"/>
        </w:rPr>
        <w:t xml:space="preserve">epidemics with the aim of having broader responses and higher certainty on our results. The chart of the four diseases is displayed as follows. H1N1 has the highest number of estimated cases with the lowest mortality rate. Ebola and MERS have the higher mortality rates with 39.52% and 34.38%, respectively. </w:t>
      </w:r>
    </w:p>
    <w:p w14:paraId="25CD3B86" w14:textId="4D714F82" w:rsidR="000642C6" w:rsidRPr="000642C6" w:rsidRDefault="000642C6" w:rsidP="00C53B0F">
      <w:pPr>
        <w:spacing w:after="0" w:line="312" w:lineRule="auto"/>
        <w:jc w:val="center"/>
        <w:rPr>
          <w:rFonts w:ascii="Century Gothic" w:eastAsia="Times New Roman" w:hAnsi="Century Gothic" w:cs="Times New Roman"/>
          <w:sz w:val="24"/>
          <w:szCs w:val="24"/>
        </w:rPr>
      </w:pPr>
      <w:r w:rsidRPr="004D305B">
        <w:rPr>
          <w:rFonts w:ascii="Century Gothic" w:eastAsia="Times New Roman" w:hAnsi="Century Gothic" w:cs="Arial"/>
          <w:noProof/>
          <w:color w:val="000000"/>
          <w:bdr w:val="none" w:sz="0" w:space="0" w:color="auto" w:frame="1"/>
        </w:rPr>
        <w:drawing>
          <wp:inline distT="0" distB="0" distL="0" distR="0" wp14:anchorId="0F04012D" wp14:editId="7555FDF1">
            <wp:extent cx="4836098" cy="12477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4821" cy="1257766"/>
                    </a:xfrm>
                    <a:prstGeom prst="rect">
                      <a:avLst/>
                    </a:prstGeom>
                    <a:noFill/>
                    <a:ln>
                      <a:noFill/>
                    </a:ln>
                  </pic:spPr>
                </pic:pic>
              </a:graphicData>
            </a:graphic>
          </wp:inline>
        </w:drawing>
      </w:r>
    </w:p>
    <w:p w14:paraId="53981D4A" w14:textId="0670AB55" w:rsidR="004D305B" w:rsidRPr="004D305B" w:rsidRDefault="004D305B" w:rsidP="000642C6">
      <w:pPr>
        <w:spacing w:after="0" w:line="312" w:lineRule="auto"/>
        <w:rPr>
          <w:rFonts w:ascii="Century Gothic" w:eastAsia="Times New Roman" w:hAnsi="Century Gothic" w:cs="Times New Roman"/>
          <w:b/>
          <w:bCs/>
          <w:color w:val="002060"/>
          <w:sz w:val="28"/>
          <w:szCs w:val="28"/>
        </w:rPr>
      </w:pPr>
      <w:r w:rsidRPr="004D305B">
        <w:rPr>
          <w:rFonts w:ascii="Century Gothic" w:eastAsia="Times New Roman" w:hAnsi="Century Gothic" w:cs="Times New Roman"/>
          <w:sz w:val="24"/>
          <w:szCs w:val="24"/>
        </w:rPr>
        <w:br/>
      </w:r>
      <w:r w:rsidRPr="004D305B">
        <w:rPr>
          <w:rFonts w:ascii="Century Gothic" w:eastAsia="Times New Roman" w:hAnsi="Century Gothic" w:cs="Times New Roman"/>
          <w:b/>
          <w:bCs/>
          <w:color w:val="002060"/>
          <w:sz w:val="28"/>
          <w:szCs w:val="28"/>
        </w:rPr>
        <w:t>Ebola</w:t>
      </w:r>
    </w:p>
    <w:p w14:paraId="0DA87920" w14:textId="7AAE293B" w:rsidR="004D305B" w:rsidRPr="004D305B" w:rsidRDefault="004D305B" w:rsidP="000642C6">
      <w:pPr>
        <w:spacing w:after="0" w:line="312" w:lineRule="auto"/>
        <w:rPr>
          <w:rFonts w:ascii="Century Gothic" w:eastAsia="Times New Roman" w:hAnsi="Century Gothic" w:cs="Times New Roman"/>
          <w:sz w:val="24"/>
          <w:szCs w:val="24"/>
        </w:rPr>
      </w:pPr>
      <w:r w:rsidRPr="004D305B">
        <w:rPr>
          <w:rFonts w:ascii="Century Gothic" w:eastAsia="Times New Roman" w:hAnsi="Century Gothic" w:cs="Arial"/>
          <w:color w:val="000000"/>
        </w:rPr>
        <w:t>Compared to the other epidemics Ebola did not have an impact on the number of flights flying from Africa to the US or vice versa. Due to the epidemic cases being mostly in west Africa (99</w:t>
      </w:r>
      <w:r w:rsidR="00F351CC" w:rsidRPr="004D305B">
        <w:rPr>
          <w:rFonts w:ascii="Century Gothic" w:eastAsia="Times New Roman" w:hAnsi="Century Gothic" w:cs="Arial"/>
          <w:color w:val="000000"/>
        </w:rPr>
        <w:t>%) there</w:t>
      </w:r>
      <w:r w:rsidRPr="004D305B">
        <w:rPr>
          <w:rFonts w:ascii="Century Gothic" w:eastAsia="Times New Roman" w:hAnsi="Century Gothic" w:cs="Arial"/>
          <w:color w:val="000000"/>
        </w:rPr>
        <w:t xml:space="preserve"> was no need to compare US domestic flight data versus the Ebola cases in the US (total in the US was 4). Also, there was very little flight data in west Africa before, during, and after the epidemic (&lt; 15 flights average per month) so the data was easily skewed. Even though Ebola had the highest mortality rate of 39% out of all the epidemics there was no correlation between flights and cases. This might also be explained because most of the affected west African countries are underdeveloped and had very little number of flights going into them prior to the epidemic. The number of flights did fall after the epidemic but that could have been due to external factors such as an airline dropping that airport. </w:t>
      </w:r>
    </w:p>
    <w:p w14:paraId="133B80EB" w14:textId="77777777" w:rsidR="004D305B" w:rsidRPr="004D305B" w:rsidRDefault="004D305B" w:rsidP="000642C6">
      <w:pPr>
        <w:spacing w:after="0" w:line="312" w:lineRule="auto"/>
        <w:rPr>
          <w:rFonts w:ascii="Century Gothic" w:eastAsia="Times New Roman" w:hAnsi="Century Gothic" w:cs="Times New Roman"/>
          <w:sz w:val="24"/>
          <w:szCs w:val="24"/>
        </w:rPr>
      </w:pPr>
    </w:p>
    <w:p w14:paraId="6CCD6500" w14:textId="7D27AD5D" w:rsidR="004D305B" w:rsidRPr="004D305B" w:rsidRDefault="004D305B" w:rsidP="000642C6">
      <w:pPr>
        <w:spacing w:after="0" w:line="312" w:lineRule="auto"/>
        <w:rPr>
          <w:rFonts w:ascii="Century Gothic" w:eastAsia="Times New Roman" w:hAnsi="Century Gothic" w:cs="Times New Roman"/>
          <w:sz w:val="24"/>
          <w:szCs w:val="24"/>
        </w:rPr>
      </w:pPr>
      <w:r w:rsidRPr="004D305B">
        <w:rPr>
          <w:rFonts w:ascii="Century Gothic" w:eastAsia="Times New Roman" w:hAnsi="Century Gothic" w:cs="Arial"/>
          <w:noProof/>
          <w:color w:val="000000"/>
          <w:bdr w:val="none" w:sz="0" w:space="0" w:color="auto" w:frame="1"/>
        </w:rPr>
        <w:drawing>
          <wp:inline distT="0" distB="0" distL="0" distR="0" wp14:anchorId="0BBCF1C6" wp14:editId="11E44494">
            <wp:extent cx="2854325" cy="2075180"/>
            <wp:effectExtent l="0" t="0" r="317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4325" cy="2075180"/>
                    </a:xfrm>
                    <a:prstGeom prst="rect">
                      <a:avLst/>
                    </a:prstGeom>
                    <a:noFill/>
                    <a:ln>
                      <a:noFill/>
                    </a:ln>
                  </pic:spPr>
                </pic:pic>
              </a:graphicData>
            </a:graphic>
          </wp:inline>
        </w:drawing>
      </w:r>
      <w:r w:rsidRPr="004D305B">
        <w:rPr>
          <w:rFonts w:ascii="Century Gothic" w:eastAsia="Times New Roman" w:hAnsi="Century Gothic" w:cs="Arial"/>
          <w:noProof/>
          <w:color w:val="000000"/>
          <w:bdr w:val="none" w:sz="0" w:space="0" w:color="auto" w:frame="1"/>
        </w:rPr>
        <w:drawing>
          <wp:inline distT="0" distB="0" distL="0" distR="0" wp14:anchorId="6A93EA61" wp14:editId="2E88E71E">
            <wp:extent cx="2941955" cy="2075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1955" cy="2075180"/>
                    </a:xfrm>
                    <a:prstGeom prst="rect">
                      <a:avLst/>
                    </a:prstGeom>
                    <a:noFill/>
                    <a:ln>
                      <a:noFill/>
                    </a:ln>
                  </pic:spPr>
                </pic:pic>
              </a:graphicData>
            </a:graphic>
          </wp:inline>
        </w:drawing>
      </w:r>
    </w:p>
    <w:p w14:paraId="1EA8A298" w14:textId="2FA92070" w:rsidR="004D305B" w:rsidRPr="004D305B" w:rsidRDefault="004D305B" w:rsidP="000642C6">
      <w:pPr>
        <w:spacing w:after="0" w:line="312" w:lineRule="auto"/>
        <w:rPr>
          <w:rFonts w:ascii="Century Gothic" w:eastAsia="Times New Roman" w:hAnsi="Century Gothic" w:cs="Times New Roman"/>
          <w:sz w:val="24"/>
          <w:szCs w:val="24"/>
        </w:rPr>
      </w:pPr>
      <w:r w:rsidRPr="004D305B">
        <w:rPr>
          <w:rFonts w:ascii="Century Gothic" w:eastAsia="Times New Roman" w:hAnsi="Century Gothic" w:cs="Arial"/>
          <w:noProof/>
          <w:color w:val="000000"/>
          <w:bdr w:val="none" w:sz="0" w:space="0" w:color="auto" w:frame="1"/>
        </w:rPr>
        <w:lastRenderedPageBreak/>
        <w:drawing>
          <wp:inline distT="0" distB="0" distL="0" distR="0" wp14:anchorId="479386F2" wp14:editId="3D3C71F8">
            <wp:extent cx="2885234" cy="2218414"/>
            <wp:effectExtent l="19050" t="19050" r="1079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5950" cy="2242031"/>
                    </a:xfrm>
                    <a:prstGeom prst="rect">
                      <a:avLst/>
                    </a:prstGeom>
                    <a:noFill/>
                    <a:ln>
                      <a:solidFill>
                        <a:schemeClr val="bg2">
                          <a:lumMod val="50000"/>
                        </a:schemeClr>
                      </a:solidFill>
                    </a:ln>
                  </pic:spPr>
                </pic:pic>
              </a:graphicData>
            </a:graphic>
          </wp:inline>
        </w:drawing>
      </w:r>
    </w:p>
    <w:p w14:paraId="467262C8" w14:textId="77777777" w:rsidR="004D305B" w:rsidRPr="004D305B" w:rsidRDefault="004D305B" w:rsidP="000642C6">
      <w:pPr>
        <w:spacing w:after="0" w:line="312" w:lineRule="auto"/>
        <w:rPr>
          <w:rFonts w:ascii="Century Gothic" w:eastAsia="Times New Roman" w:hAnsi="Century Gothic" w:cs="Times New Roman"/>
          <w:sz w:val="24"/>
          <w:szCs w:val="24"/>
        </w:rPr>
      </w:pPr>
    </w:p>
    <w:p w14:paraId="2D446A06" w14:textId="2B6988C3" w:rsidR="004D305B" w:rsidRPr="004D305B" w:rsidRDefault="004D305B" w:rsidP="000642C6">
      <w:pPr>
        <w:spacing w:after="0" w:line="312" w:lineRule="auto"/>
        <w:rPr>
          <w:rFonts w:ascii="Century Gothic" w:eastAsia="Times New Roman" w:hAnsi="Century Gothic" w:cs="Times New Roman"/>
          <w:b/>
          <w:bCs/>
          <w:color w:val="002060"/>
          <w:sz w:val="28"/>
          <w:szCs w:val="28"/>
        </w:rPr>
      </w:pPr>
      <w:r w:rsidRPr="004D305B">
        <w:rPr>
          <w:rFonts w:ascii="Century Gothic" w:eastAsia="Times New Roman" w:hAnsi="Century Gothic" w:cs="Times New Roman"/>
          <w:b/>
          <w:bCs/>
          <w:color w:val="002060"/>
          <w:sz w:val="28"/>
          <w:szCs w:val="28"/>
        </w:rPr>
        <w:t>SARS</w:t>
      </w:r>
    </w:p>
    <w:p w14:paraId="34A43A14" w14:textId="63DDC68C" w:rsidR="004D305B" w:rsidRPr="004D305B" w:rsidRDefault="004D305B" w:rsidP="00071C06">
      <w:pPr>
        <w:spacing w:after="0" w:line="312" w:lineRule="auto"/>
        <w:rPr>
          <w:rFonts w:ascii="Century Gothic" w:eastAsia="Times New Roman" w:hAnsi="Century Gothic" w:cs="Times New Roman"/>
          <w:b/>
          <w:bCs/>
          <w:color w:val="002060"/>
          <w:sz w:val="28"/>
          <w:szCs w:val="28"/>
        </w:rPr>
      </w:pPr>
      <w:r w:rsidRPr="004D305B">
        <w:rPr>
          <w:rFonts w:ascii="Century Gothic" w:eastAsia="Times New Roman" w:hAnsi="Century Gothic" w:cs="Arial"/>
          <w:color w:val="000000"/>
        </w:rPr>
        <w:t>SARS may have had a very slight impact on the number of flights between the United States and China, Canada, and Singapore - the countries most impacted by SARS. The number of flights between those countries during the SARS outbreak is consistently below the average number of flights for that same time period between 2002 and 2004, as seen in the chart below.</w:t>
      </w:r>
      <w:r w:rsidRPr="00C53B0F">
        <w:rPr>
          <w:rFonts w:ascii="Century Gothic" w:eastAsia="Times New Roman" w:hAnsi="Century Gothic" w:cs="Times New Roman"/>
          <w:b/>
          <w:bCs/>
          <w:color w:val="002060"/>
          <w:sz w:val="28"/>
          <w:szCs w:val="28"/>
        </w:rPr>
        <w:drawing>
          <wp:inline distT="0" distB="0" distL="0" distR="0" wp14:anchorId="01ACC77C" wp14:editId="52ED1D38">
            <wp:extent cx="4528268" cy="2264134"/>
            <wp:effectExtent l="19050" t="19050" r="24765"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7351" cy="2278675"/>
                    </a:xfrm>
                    <a:prstGeom prst="rect">
                      <a:avLst/>
                    </a:prstGeom>
                    <a:noFill/>
                    <a:ln>
                      <a:solidFill>
                        <a:schemeClr val="bg2">
                          <a:lumMod val="50000"/>
                        </a:schemeClr>
                      </a:solidFill>
                    </a:ln>
                  </pic:spPr>
                </pic:pic>
              </a:graphicData>
            </a:graphic>
          </wp:inline>
        </w:drawing>
      </w:r>
    </w:p>
    <w:p w14:paraId="1B54D933" w14:textId="77777777" w:rsidR="004D305B" w:rsidRPr="004D305B" w:rsidRDefault="004D305B" w:rsidP="000642C6">
      <w:pPr>
        <w:spacing w:after="0" w:line="312" w:lineRule="auto"/>
        <w:jc w:val="both"/>
        <w:rPr>
          <w:rFonts w:ascii="Century Gothic" w:eastAsia="Times New Roman" w:hAnsi="Century Gothic" w:cs="Times New Roman"/>
          <w:sz w:val="24"/>
          <w:szCs w:val="24"/>
        </w:rPr>
      </w:pPr>
      <w:r w:rsidRPr="004D305B">
        <w:rPr>
          <w:rFonts w:ascii="Century Gothic" w:eastAsia="Times New Roman" w:hAnsi="Century Gothic" w:cs="Arial"/>
          <w:color w:val="000000"/>
        </w:rPr>
        <w:t>However, when applying the data to calculate the correlation between number of flights and number of cases, there was not a statistically significant correlation (r value: 0.1824). </w:t>
      </w:r>
    </w:p>
    <w:p w14:paraId="211D3B64" w14:textId="77777777" w:rsidR="004D305B" w:rsidRPr="004D305B" w:rsidRDefault="004D305B" w:rsidP="000642C6">
      <w:pPr>
        <w:spacing w:after="0" w:line="312" w:lineRule="auto"/>
        <w:rPr>
          <w:rFonts w:ascii="Century Gothic" w:eastAsia="Times New Roman" w:hAnsi="Century Gothic" w:cs="Times New Roman"/>
          <w:sz w:val="24"/>
          <w:szCs w:val="24"/>
        </w:rPr>
      </w:pPr>
    </w:p>
    <w:p w14:paraId="797C3834" w14:textId="5CC3CA69" w:rsidR="004D305B" w:rsidRPr="004D305B" w:rsidRDefault="004D305B" w:rsidP="00C53B0F">
      <w:pPr>
        <w:spacing w:after="0" w:line="312" w:lineRule="auto"/>
        <w:rPr>
          <w:rFonts w:ascii="Century Gothic" w:eastAsia="Times New Roman" w:hAnsi="Century Gothic" w:cs="Times New Roman"/>
          <w:sz w:val="24"/>
          <w:szCs w:val="24"/>
        </w:rPr>
      </w:pPr>
      <w:r w:rsidRPr="004D305B">
        <w:rPr>
          <w:rFonts w:ascii="Century Gothic" w:eastAsia="Times New Roman" w:hAnsi="Century Gothic" w:cs="Arial"/>
          <w:color w:val="000000"/>
        </w:rPr>
        <w:t xml:space="preserve">SARS’s death count and case count rose at essentially the same rate, along the same timeline (shown below), so it was not possible to distinguish whether the amount of cases or the amount of deaths played a more significant role. Additionally, the fact that H1N1 and MERS appear to have similarly minimal impacts on flights as SARS (based on r </w:t>
      </w:r>
      <w:r w:rsidRPr="004D305B">
        <w:rPr>
          <w:rFonts w:ascii="Century Gothic" w:eastAsia="Times New Roman" w:hAnsi="Century Gothic" w:cs="Arial"/>
          <w:color w:val="000000"/>
        </w:rPr>
        <w:lastRenderedPageBreak/>
        <w:t>value), but with much different mortality rates, indicates that mortality rate itself did not have an impact on flight numbers.</w:t>
      </w:r>
    </w:p>
    <w:p w14:paraId="02952574" w14:textId="77777777" w:rsidR="00C53B0F" w:rsidRDefault="004D305B" w:rsidP="00C53B0F">
      <w:pPr>
        <w:spacing w:after="0" w:line="312" w:lineRule="auto"/>
        <w:jc w:val="center"/>
        <w:rPr>
          <w:rFonts w:ascii="Century Gothic" w:eastAsia="Times New Roman" w:hAnsi="Century Gothic" w:cs="Times New Roman"/>
          <w:b/>
          <w:bCs/>
          <w:color w:val="002060"/>
          <w:sz w:val="28"/>
          <w:szCs w:val="28"/>
        </w:rPr>
      </w:pPr>
      <w:r w:rsidRPr="004D305B">
        <w:rPr>
          <w:rFonts w:ascii="Century Gothic" w:eastAsia="Times New Roman" w:hAnsi="Century Gothic" w:cs="Times New Roman"/>
          <w:noProof/>
          <w:sz w:val="24"/>
          <w:szCs w:val="24"/>
          <w:bdr w:val="none" w:sz="0" w:space="0" w:color="auto" w:frame="1"/>
        </w:rPr>
        <w:drawing>
          <wp:inline distT="0" distB="0" distL="0" distR="0" wp14:anchorId="5C6DA428" wp14:editId="6D86DD49">
            <wp:extent cx="2949768" cy="1973701"/>
            <wp:effectExtent l="19050" t="19050" r="22225"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6174" cy="1991369"/>
                    </a:xfrm>
                    <a:prstGeom prst="rect">
                      <a:avLst/>
                    </a:prstGeom>
                    <a:noFill/>
                    <a:ln>
                      <a:solidFill>
                        <a:schemeClr val="bg2">
                          <a:lumMod val="50000"/>
                        </a:schemeClr>
                      </a:solidFill>
                    </a:ln>
                  </pic:spPr>
                </pic:pic>
              </a:graphicData>
            </a:graphic>
          </wp:inline>
        </w:drawing>
      </w:r>
    </w:p>
    <w:p w14:paraId="63F70BA0" w14:textId="3F964300" w:rsidR="004D305B" w:rsidRPr="004D305B" w:rsidRDefault="004D305B" w:rsidP="00C53B0F">
      <w:pPr>
        <w:spacing w:after="0" w:line="312" w:lineRule="auto"/>
        <w:rPr>
          <w:rFonts w:ascii="Century Gothic" w:eastAsia="Times New Roman" w:hAnsi="Century Gothic" w:cs="Times New Roman"/>
          <w:b/>
          <w:bCs/>
          <w:color w:val="002060"/>
          <w:sz w:val="28"/>
          <w:szCs w:val="28"/>
        </w:rPr>
      </w:pPr>
      <w:r w:rsidRPr="004D305B">
        <w:rPr>
          <w:rFonts w:ascii="Century Gothic" w:eastAsia="Times New Roman" w:hAnsi="Century Gothic" w:cs="Times New Roman"/>
          <w:sz w:val="24"/>
          <w:szCs w:val="24"/>
        </w:rPr>
        <w:br/>
      </w:r>
      <w:r w:rsidRPr="004D305B">
        <w:rPr>
          <w:rFonts w:ascii="Century Gothic" w:eastAsia="Times New Roman" w:hAnsi="Century Gothic" w:cs="Times New Roman"/>
          <w:b/>
          <w:bCs/>
          <w:color w:val="002060"/>
          <w:sz w:val="28"/>
          <w:szCs w:val="28"/>
        </w:rPr>
        <w:t>H1N1</w:t>
      </w:r>
    </w:p>
    <w:p w14:paraId="1785DA3C" w14:textId="77777777" w:rsidR="004D305B" w:rsidRPr="004D305B" w:rsidRDefault="004D305B" w:rsidP="000642C6">
      <w:pPr>
        <w:spacing w:after="0" w:line="312" w:lineRule="auto"/>
        <w:rPr>
          <w:rFonts w:ascii="Century Gothic" w:eastAsia="Times New Roman" w:hAnsi="Century Gothic" w:cs="Times New Roman"/>
          <w:sz w:val="24"/>
          <w:szCs w:val="24"/>
        </w:rPr>
      </w:pPr>
      <w:r w:rsidRPr="004D305B">
        <w:rPr>
          <w:rFonts w:ascii="Century Gothic" w:eastAsia="Times New Roman" w:hAnsi="Century Gothic" w:cs="Arial"/>
          <w:color w:val="000000"/>
        </w:rPr>
        <w:t>Based on my analysis, I do believe there was an impact on flights with H1N1 (“Swine Flu”). After taking the historical monthly average for both Domestic and International flights, you can clearly see (in the figure below) that the observed flights is below the historical average for the peak month of the H1N1 cases.</w:t>
      </w:r>
    </w:p>
    <w:p w14:paraId="0511F2DD" w14:textId="1F4CABE6" w:rsidR="004D305B" w:rsidRPr="004D305B" w:rsidRDefault="004D305B" w:rsidP="00C53B0F">
      <w:pPr>
        <w:spacing w:after="0" w:line="312" w:lineRule="auto"/>
        <w:jc w:val="center"/>
        <w:rPr>
          <w:rFonts w:ascii="Century Gothic" w:eastAsia="Times New Roman" w:hAnsi="Century Gothic" w:cs="Times New Roman"/>
          <w:sz w:val="24"/>
          <w:szCs w:val="24"/>
        </w:rPr>
      </w:pPr>
      <w:r w:rsidRPr="004D305B">
        <w:rPr>
          <w:rFonts w:ascii="Century Gothic" w:eastAsia="Times New Roman" w:hAnsi="Century Gothic" w:cs="Arial"/>
          <w:noProof/>
          <w:color w:val="000000"/>
          <w:bdr w:val="none" w:sz="0" w:space="0" w:color="auto" w:frame="1"/>
        </w:rPr>
        <w:drawing>
          <wp:inline distT="0" distB="0" distL="0" distR="0" wp14:anchorId="753F70A4" wp14:editId="2ACAD0A4">
            <wp:extent cx="4011433" cy="1935859"/>
            <wp:effectExtent l="19050" t="19050" r="2730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5098" cy="1956931"/>
                    </a:xfrm>
                    <a:prstGeom prst="rect">
                      <a:avLst/>
                    </a:prstGeom>
                    <a:noFill/>
                    <a:ln>
                      <a:solidFill>
                        <a:schemeClr val="bg2">
                          <a:lumMod val="50000"/>
                        </a:schemeClr>
                      </a:solidFill>
                    </a:ln>
                  </pic:spPr>
                </pic:pic>
              </a:graphicData>
            </a:graphic>
          </wp:inline>
        </w:drawing>
      </w:r>
    </w:p>
    <w:p w14:paraId="1C9EAB34" w14:textId="77777777" w:rsidR="004D305B" w:rsidRPr="004D305B" w:rsidRDefault="004D305B" w:rsidP="000642C6">
      <w:pPr>
        <w:spacing w:after="0" w:line="312" w:lineRule="auto"/>
        <w:rPr>
          <w:rFonts w:ascii="Century Gothic" w:eastAsia="Times New Roman" w:hAnsi="Century Gothic" w:cs="Times New Roman"/>
          <w:sz w:val="24"/>
          <w:szCs w:val="24"/>
        </w:rPr>
      </w:pPr>
      <w:r w:rsidRPr="004D305B">
        <w:rPr>
          <w:rFonts w:ascii="Century Gothic" w:eastAsia="Times New Roman" w:hAnsi="Century Gothic" w:cs="Arial"/>
          <w:color w:val="000000"/>
        </w:rPr>
        <w:t> </w:t>
      </w:r>
    </w:p>
    <w:p w14:paraId="0E1AB619" w14:textId="574891D2" w:rsidR="004D305B" w:rsidRPr="004D305B" w:rsidRDefault="004D305B" w:rsidP="000642C6">
      <w:pPr>
        <w:spacing w:after="0" w:line="312" w:lineRule="auto"/>
        <w:rPr>
          <w:rFonts w:ascii="Century Gothic" w:eastAsia="Times New Roman" w:hAnsi="Century Gothic" w:cs="Times New Roman"/>
          <w:sz w:val="24"/>
          <w:szCs w:val="24"/>
        </w:rPr>
      </w:pPr>
      <w:r w:rsidRPr="004D305B">
        <w:rPr>
          <w:rFonts w:ascii="Century Gothic" w:eastAsia="Times New Roman" w:hAnsi="Century Gothic" w:cs="Arial"/>
          <w:color w:val="000000"/>
        </w:rPr>
        <w:t>Ultimately, I feel both cases and deaths play a large role in how they can impact flights. For example, H1N1 had a large amount of cases (60M), but had a small mortality rate (&lt;1%). Even though the deaths were low given the high amount of cases, I still saw an impact in the flights above. In comparison, EBOLA had a relatively small outbreak, but a high mortality rate. You can still see an impact on international flights for EBOLA. </w:t>
      </w:r>
    </w:p>
    <w:p w14:paraId="1E260551" w14:textId="33A6B444" w:rsidR="00D34020" w:rsidRPr="004D305B" w:rsidRDefault="00D34020" w:rsidP="000642C6">
      <w:pPr>
        <w:spacing w:after="0" w:line="312" w:lineRule="auto"/>
        <w:rPr>
          <w:rFonts w:ascii="Century Gothic" w:hAnsi="Century Gothic"/>
        </w:rPr>
      </w:pPr>
    </w:p>
    <w:p w14:paraId="0CE98647" w14:textId="29DE66EF" w:rsidR="00D34020" w:rsidRPr="00C53B0F" w:rsidRDefault="00D34020" w:rsidP="000642C6">
      <w:pPr>
        <w:spacing w:after="0" w:line="312" w:lineRule="auto"/>
        <w:rPr>
          <w:rFonts w:ascii="Century Gothic" w:eastAsia="Times New Roman" w:hAnsi="Century Gothic" w:cs="Times New Roman"/>
          <w:b/>
          <w:bCs/>
          <w:color w:val="002060"/>
          <w:sz w:val="28"/>
          <w:szCs w:val="28"/>
        </w:rPr>
      </w:pPr>
      <w:r w:rsidRPr="00C53B0F">
        <w:rPr>
          <w:rFonts w:ascii="Century Gothic" w:eastAsia="Times New Roman" w:hAnsi="Century Gothic" w:cs="Times New Roman"/>
          <w:b/>
          <w:bCs/>
          <w:color w:val="002060"/>
          <w:sz w:val="28"/>
          <w:szCs w:val="28"/>
        </w:rPr>
        <w:t xml:space="preserve">MERS </w:t>
      </w:r>
    </w:p>
    <w:p w14:paraId="40F9B874" w14:textId="040AC33A" w:rsidR="00D34020" w:rsidRPr="004D305B" w:rsidRDefault="00D34020" w:rsidP="000642C6">
      <w:pPr>
        <w:spacing w:after="0" w:line="312" w:lineRule="auto"/>
        <w:rPr>
          <w:rFonts w:ascii="Century Gothic" w:hAnsi="Century Gothic"/>
        </w:rPr>
      </w:pPr>
      <w:r w:rsidRPr="004D305B">
        <w:rPr>
          <w:rFonts w:ascii="Century Gothic" w:hAnsi="Century Gothic"/>
        </w:rPr>
        <w:t xml:space="preserve">This </w:t>
      </w:r>
      <w:r w:rsidRPr="004D305B">
        <w:rPr>
          <w:rFonts w:ascii="Century Gothic" w:hAnsi="Century Gothic"/>
        </w:rPr>
        <w:t xml:space="preserve">is an illness </w:t>
      </w:r>
      <w:r w:rsidRPr="004D305B">
        <w:rPr>
          <w:rFonts w:ascii="Century Gothic" w:hAnsi="Century Gothic"/>
        </w:rPr>
        <w:t>produced</w:t>
      </w:r>
      <w:r w:rsidRPr="004D305B">
        <w:rPr>
          <w:rFonts w:ascii="Century Gothic" w:hAnsi="Century Gothic"/>
        </w:rPr>
        <w:t xml:space="preserve"> by a virus</w:t>
      </w:r>
      <w:r w:rsidR="00C51D90" w:rsidRPr="004D305B">
        <w:rPr>
          <w:rFonts w:ascii="Century Gothic" w:hAnsi="Century Gothic"/>
        </w:rPr>
        <w:t xml:space="preserve">, </w:t>
      </w:r>
      <w:r w:rsidRPr="004D305B">
        <w:rPr>
          <w:rFonts w:ascii="Century Gothic" w:hAnsi="Century Gothic"/>
        </w:rPr>
        <w:t>specifically a coronavirus</w:t>
      </w:r>
      <w:r w:rsidR="00C51D90" w:rsidRPr="004D305B">
        <w:rPr>
          <w:rFonts w:ascii="Century Gothic" w:hAnsi="Century Gothic"/>
        </w:rPr>
        <w:t>,</w:t>
      </w:r>
      <w:r w:rsidRPr="004D305B">
        <w:rPr>
          <w:rFonts w:ascii="Century Gothic" w:hAnsi="Century Gothic"/>
        </w:rPr>
        <w:t xml:space="preserve"> </w:t>
      </w:r>
      <w:r w:rsidR="00C51D90" w:rsidRPr="004D305B">
        <w:rPr>
          <w:rFonts w:ascii="Century Gothic" w:hAnsi="Century Gothic"/>
        </w:rPr>
        <w:t>known as</w:t>
      </w:r>
      <w:r w:rsidRPr="004D305B">
        <w:rPr>
          <w:rFonts w:ascii="Century Gothic" w:hAnsi="Century Gothic"/>
        </w:rPr>
        <w:t xml:space="preserve"> Middle East Respiratory Syndrome Coronavirus</w:t>
      </w:r>
      <w:r w:rsidR="00C51D90" w:rsidRPr="004D305B">
        <w:rPr>
          <w:rFonts w:ascii="Century Gothic" w:hAnsi="Century Gothic"/>
        </w:rPr>
        <w:t xml:space="preserve"> - </w:t>
      </w:r>
      <w:r w:rsidRPr="004D305B">
        <w:rPr>
          <w:rFonts w:ascii="Century Gothic" w:hAnsi="Century Gothic"/>
        </w:rPr>
        <w:t>MERS-</w:t>
      </w:r>
      <w:proofErr w:type="spellStart"/>
      <w:r w:rsidRPr="004D305B">
        <w:rPr>
          <w:rFonts w:ascii="Century Gothic" w:hAnsi="Century Gothic"/>
        </w:rPr>
        <w:t>CoV</w:t>
      </w:r>
      <w:proofErr w:type="spellEnd"/>
      <w:r w:rsidR="00C51D90" w:rsidRPr="004D305B">
        <w:rPr>
          <w:rFonts w:ascii="Century Gothic" w:hAnsi="Century Gothic"/>
        </w:rPr>
        <w:t xml:space="preserve"> (CDC)</w:t>
      </w:r>
      <w:r w:rsidRPr="004D305B">
        <w:rPr>
          <w:rFonts w:ascii="Century Gothic" w:hAnsi="Century Gothic"/>
        </w:rPr>
        <w:t>.</w:t>
      </w:r>
      <w:r w:rsidR="008A2A7E" w:rsidRPr="004D305B">
        <w:rPr>
          <w:rFonts w:ascii="Century Gothic" w:hAnsi="Century Gothic"/>
        </w:rPr>
        <w:t xml:space="preserve"> The MERS dataset was extracted </w:t>
      </w:r>
      <w:r w:rsidR="008A2A7E" w:rsidRPr="004D305B">
        <w:rPr>
          <w:rFonts w:ascii="Century Gothic" w:hAnsi="Century Gothic"/>
        </w:rPr>
        <w:lastRenderedPageBreak/>
        <w:t>from Kaggle. The d</w:t>
      </w:r>
      <w:r w:rsidR="008A2A7E" w:rsidRPr="004D305B">
        <w:rPr>
          <w:rFonts w:ascii="Century Gothic" w:hAnsi="Century Gothic"/>
        </w:rPr>
        <w:t xml:space="preserve">ata was already cleaned </w:t>
      </w:r>
      <w:r w:rsidR="008A2A7E" w:rsidRPr="004D305B">
        <w:rPr>
          <w:rFonts w:ascii="Century Gothic" w:hAnsi="Century Gothic"/>
        </w:rPr>
        <w:t>and organized</w:t>
      </w:r>
      <w:r w:rsidR="008A2A7E" w:rsidRPr="004D305B">
        <w:rPr>
          <w:rFonts w:ascii="Century Gothic" w:hAnsi="Century Gothic"/>
        </w:rPr>
        <w:t xml:space="preserve"> by Country and Region</w:t>
      </w:r>
      <w:r w:rsidR="008A2A7E" w:rsidRPr="004D305B">
        <w:rPr>
          <w:rFonts w:ascii="Arial" w:hAnsi="Arial" w:cs="Arial"/>
        </w:rPr>
        <w:t>​</w:t>
      </w:r>
      <w:r w:rsidR="008A2A7E" w:rsidRPr="004D305B">
        <w:rPr>
          <w:rFonts w:ascii="Century Gothic" w:hAnsi="Century Gothic"/>
        </w:rPr>
        <w:t xml:space="preserve">. MERS number of </w:t>
      </w:r>
      <w:r w:rsidR="008A2A7E" w:rsidRPr="004D305B">
        <w:rPr>
          <w:rFonts w:ascii="Century Gothic" w:hAnsi="Century Gothic"/>
        </w:rPr>
        <w:t>deaths</w:t>
      </w:r>
      <w:r w:rsidR="008A2A7E" w:rsidRPr="004D305B">
        <w:rPr>
          <w:rFonts w:ascii="Century Gothic" w:hAnsi="Century Gothic"/>
        </w:rPr>
        <w:t xml:space="preserve"> was</w:t>
      </w:r>
      <w:r w:rsidR="008A2A7E" w:rsidRPr="004D305B">
        <w:rPr>
          <w:rFonts w:ascii="Century Gothic" w:hAnsi="Century Gothic"/>
        </w:rPr>
        <w:t xml:space="preserve"> not </w:t>
      </w:r>
      <w:r w:rsidR="008A2A7E" w:rsidRPr="004D305B">
        <w:rPr>
          <w:rFonts w:ascii="Century Gothic" w:hAnsi="Century Gothic"/>
        </w:rPr>
        <w:t xml:space="preserve">available. Therefore, mortality rate and total deaths were taken from WHO. </w:t>
      </w:r>
    </w:p>
    <w:p w14:paraId="2BF02BAA" w14:textId="630BEA46" w:rsidR="008A2A7E" w:rsidRPr="004D305B" w:rsidRDefault="008A2A7E" w:rsidP="000642C6">
      <w:pPr>
        <w:spacing w:after="0" w:line="312" w:lineRule="auto"/>
        <w:rPr>
          <w:rFonts w:ascii="Century Gothic" w:hAnsi="Century Gothic"/>
        </w:rPr>
      </w:pPr>
      <w:r w:rsidRPr="004D305B">
        <w:rPr>
          <w:rFonts w:ascii="Century Gothic" w:hAnsi="Century Gothic"/>
        </w:rPr>
        <w:t xml:space="preserve">The below chart shoes the total cases of MERS over Time, covering from March 2012 to June 2019. Our dataset shows total number of cases of 2449. CDC and WHO reported </w:t>
      </w:r>
      <w:r w:rsidR="00990D79" w:rsidRPr="004D305B">
        <w:rPr>
          <w:rFonts w:ascii="Century Gothic" w:hAnsi="Century Gothic"/>
        </w:rPr>
        <w:t xml:space="preserve">confirmed total </w:t>
      </w:r>
      <w:r w:rsidRPr="004D305B">
        <w:rPr>
          <w:rFonts w:ascii="Century Gothic" w:hAnsi="Century Gothic"/>
        </w:rPr>
        <w:t>cases varying 0.2% to 2% (approximately). A total of 27 countries were affected</w:t>
      </w:r>
      <w:r w:rsidR="00990D79" w:rsidRPr="004D305B">
        <w:rPr>
          <w:rFonts w:ascii="Century Gothic" w:hAnsi="Century Gothic"/>
        </w:rPr>
        <w:t xml:space="preserve"> by this disease.</w:t>
      </w:r>
    </w:p>
    <w:p w14:paraId="3686122F" w14:textId="5615A824" w:rsidR="008A2A7E" w:rsidRPr="004D305B" w:rsidRDefault="00990D79" w:rsidP="000642C6">
      <w:pPr>
        <w:spacing w:after="0" w:line="312" w:lineRule="auto"/>
        <w:jc w:val="center"/>
        <w:rPr>
          <w:rFonts w:ascii="Century Gothic" w:hAnsi="Century Gothic"/>
        </w:rPr>
      </w:pPr>
      <w:r w:rsidRPr="004D305B">
        <w:rPr>
          <w:rFonts w:ascii="Century Gothic" w:hAnsi="Century Gothic"/>
        </w:rPr>
        <w:drawing>
          <wp:inline distT="0" distB="0" distL="0" distR="0" wp14:anchorId="7D3DEFD8" wp14:editId="41B2F686">
            <wp:extent cx="4490971" cy="1924976"/>
            <wp:effectExtent l="19050" t="19050" r="2413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5795" cy="1931330"/>
                    </a:xfrm>
                    <a:prstGeom prst="rect">
                      <a:avLst/>
                    </a:prstGeom>
                    <a:noFill/>
                    <a:ln>
                      <a:solidFill>
                        <a:schemeClr val="bg2">
                          <a:lumMod val="50000"/>
                        </a:schemeClr>
                      </a:solidFill>
                    </a:ln>
                  </pic:spPr>
                </pic:pic>
              </a:graphicData>
            </a:graphic>
          </wp:inline>
        </w:drawing>
      </w:r>
    </w:p>
    <w:p w14:paraId="491C0E26" w14:textId="031FFFDF" w:rsidR="00990D79" w:rsidRPr="004D305B" w:rsidRDefault="00990D79" w:rsidP="000642C6">
      <w:pPr>
        <w:spacing w:after="0" w:line="312" w:lineRule="auto"/>
        <w:rPr>
          <w:rFonts w:ascii="Century Gothic" w:hAnsi="Century Gothic"/>
        </w:rPr>
      </w:pPr>
      <w:r w:rsidRPr="004D305B">
        <w:rPr>
          <w:rFonts w:ascii="Century Gothic" w:hAnsi="Century Gothic"/>
        </w:rPr>
        <w:t xml:space="preserve">Saudi Arabia presented a total of 2058 confirmed cases and Republic of Korea reported 186 cases, covering 92% of total cases. The other 25 countries represent the remaining 8%. </w:t>
      </w:r>
      <w:r w:rsidR="00117EBE" w:rsidRPr="004D305B">
        <w:rPr>
          <w:rFonts w:ascii="Century Gothic" w:hAnsi="Century Gothic"/>
        </w:rPr>
        <w:t>Saudi Arabia was selected of the most representative country to display the relationship between MERS and flights frequency.</w:t>
      </w:r>
    </w:p>
    <w:p w14:paraId="7DA7BA4A" w14:textId="26A2B680" w:rsidR="004D305B" w:rsidRPr="004D305B" w:rsidRDefault="004D305B" w:rsidP="000642C6">
      <w:pPr>
        <w:spacing w:after="0" w:line="312" w:lineRule="auto"/>
        <w:jc w:val="center"/>
        <w:rPr>
          <w:rFonts w:ascii="Century Gothic" w:hAnsi="Century Gothic"/>
        </w:rPr>
      </w:pPr>
      <w:r w:rsidRPr="004D305B">
        <w:rPr>
          <w:rFonts w:ascii="Century Gothic" w:hAnsi="Century Gothic"/>
        </w:rPr>
        <w:drawing>
          <wp:inline distT="0" distB="0" distL="0" distR="0" wp14:anchorId="4B402298" wp14:editId="09A84F72">
            <wp:extent cx="4567936" cy="1724200"/>
            <wp:effectExtent l="19050" t="19050" r="2349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9703" cy="1728641"/>
                    </a:xfrm>
                    <a:prstGeom prst="rect">
                      <a:avLst/>
                    </a:prstGeom>
                    <a:noFill/>
                    <a:ln>
                      <a:solidFill>
                        <a:schemeClr val="bg2">
                          <a:lumMod val="50000"/>
                        </a:schemeClr>
                      </a:solidFill>
                    </a:ln>
                  </pic:spPr>
                </pic:pic>
              </a:graphicData>
            </a:graphic>
          </wp:inline>
        </w:drawing>
      </w:r>
    </w:p>
    <w:p w14:paraId="2EE914C3" w14:textId="3385436D" w:rsidR="00117EBE" w:rsidRPr="004D305B" w:rsidRDefault="00117EBE" w:rsidP="000642C6">
      <w:pPr>
        <w:spacing w:after="0" w:line="312" w:lineRule="auto"/>
        <w:rPr>
          <w:rFonts w:ascii="Century Gothic" w:hAnsi="Century Gothic"/>
        </w:rPr>
      </w:pPr>
      <w:r w:rsidRPr="004D305B">
        <w:rPr>
          <w:rFonts w:ascii="Century Gothic" w:hAnsi="Century Gothic"/>
        </w:rPr>
        <w:t xml:space="preserve">The visual impact of MERS on flights that come from and go to Saudi Arabia is represented in the below plot. The green line shows the flight frequency and the blue line shows the MERS cases along the same time period (2012 – 2019). No historical data was analyzed due to the disease time length. The red arrows in this chart show a clear visual relationship between MERS cases increase and decrease with number of flights. </w:t>
      </w:r>
    </w:p>
    <w:p w14:paraId="1A7880AB" w14:textId="7034C201" w:rsidR="004D305B" w:rsidRPr="004D305B" w:rsidRDefault="004D305B" w:rsidP="000642C6">
      <w:pPr>
        <w:spacing w:after="0" w:line="312" w:lineRule="auto"/>
        <w:jc w:val="center"/>
        <w:rPr>
          <w:rFonts w:ascii="Century Gothic" w:hAnsi="Century Gothic"/>
        </w:rPr>
      </w:pPr>
      <w:r w:rsidRPr="004D305B">
        <w:rPr>
          <w:rFonts w:ascii="Century Gothic" w:hAnsi="Century Gothic"/>
        </w:rPr>
        <w:lastRenderedPageBreak/>
        <w:drawing>
          <wp:inline distT="0" distB="0" distL="0" distR="0" wp14:anchorId="1EFA9630" wp14:editId="18FC76F2">
            <wp:extent cx="4589608" cy="1863302"/>
            <wp:effectExtent l="19050" t="19050" r="2095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7818" cy="1870695"/>
                    </a:xfrm>
                    <a:prstGeom prst="rect">
                      <a:avLst/>
                    </a:prstGeom>
                    <a:noFill/>
                    <a:ln>
                      <a:solidFill>
                        <a:schemeClr val="bg2">
                          <a:lumMod val="50000"/>
                        </a:schemeClr>
                      </a:solidFill>
                    </a:ln>
                  </pic:spPr>
                </pic:pic>
              </a:graphicData>
            </a:graphic>
          </wp:inline>
        </w:drawing>
      </w:r>
    </w:p>
    <w:p w14:paraId="46FE543E" w14:textId="1996A194" w:rsidR="00117EBE" w:rsidRPr="004D305B" w:rsidRDefault="00117EBE" w:rsidP="000642C6">
      <w:pPr>
        <w:spacing w:after="0" w:line="312" w:lineRule="auto"/>
        <w:rPr>
          <w:rFonts w:ascii="Century Gothic" w:hAnsi="Century Gothic"/>
        </w:rPr>
      </w:pPr>
      <w:r w:rsidRPr="004D305B">
        <w:rPr>
          <w:rFonts w:ascii="Century Gothic" w:hAnsi="Century Gothic"/>
        </w:rPr>
        <w:t xml:space="preserve">It is important to mention that our flight dataset only considered </w:t>
      </w:r>
      <w:proofErr w:type="spellStart"/>
      <w:r w:rsidRPr="004D305B">
        <w:rPr>
          <w:rFonts w:ascii="Century Gothic" w:hAnsi="Century Gothic"/>
        </w:rPr>
        <w:t>Saudia</w:t>
      </w:r>
      <w:proofErr w:type="spellEnd"/>
      <w:r w:rsidRPr="004D305B">
        <w:rPr>
          <w:rFonts w:ascii="Century Gothic" w:hAnsi="Century Gothic"/>
        </w:rPr>
        <w:t xml:space="preserve"> airlines. This </w:t>
      </w:r>
      <w:r w:rsidR="004D305B" w:rsidRPr="004D305B">
        <w:rPr>
          <w:rFonts w:ascii="Century Gothic" w:hAnsi="Century Gothic"/>
        </w:rPr>
        <w:t xml:space="preserve">is </w:t>
      </w:r>
      <w:r w:rsidRPr="004D305B">
        <w:rPr>
          <w:rFonts w:ascii="Century Gothic" w:hAnsi="Century Gothic"/>
        </w:rPr>
        <w:t xml:space="preserve">one of the 21 airlines that </w:t>
      </w:r>
      <w:r w:rsidR="004D305B" w:rsidRPr="004D305B">
        <w:rPr>
          <w:rFonts w:ascii="Century Gothic" w:hAnsi="Century Gothic"/>
        </w:rPr>
        <w:t xml:space="preserve">have flights from United States to Saudi Arabia. More data availability should provide more facts regarding the actual correlation between flights and MERS cases. The current correlation contains an </w:t>
      </w:r>
      <w:proofErr w:type="spellStart"/>
      <w:r w:rsidR="004D305B" w:rsidRPr="004D305B">
        <w:rPr>
          <w:rFonts w:ascii="Century Gothic" w:hAnsi="Century Gothic"/>
        </w:rPr>
        <w:t>r_value</w:t>
      </w:r>
      <w:proofErr w:type="spellEnd"/>
      <w:r w:rsidR="004D305B" w:rsidRPr="004D305B">
        <w:rPr>
          <w:rFonts w:ascii="Century Gothic" w:hAnsi="Century Gothic"/>
        </w:rPr>
        <w:t xml:space="preserve"> of 0.25, which reflects that there is non meaningful significance among datasets. However, a trend can be visualized. Thus, further data availability should clarify the relationship existence.</w:t>
      </w:r>
    </w:p>
    <w:p w14:paraId="4262E11B" w14:textId="664CED20" w:rsidR="00990D79" w:rsidRPr="004D305B" w:rsidRDefault="004D305B" w:rsidP="000642C6">
      <w:pPr>
        <w:spacing w:after="0" w:line="312" w:lineRule="auto"/>
        <w:jc w:val="center"/>
        <w:rPr>
          <w:rFonts w:ascii="Century Gothic" w:hAnsi="Century Gothic"/>
        </w:rPr>
      </w:pPr>
      <w:r w:rsidRPr="004D305B">
        <w:rPr>
          <w:rFonts w:ascii="Century Gothic" w:hAnsi="Century Gothic"/>
        </w:rPr>
        <w:drawing>
          <wp:inline distT="0" distB="0" distL="0" distR="0" wp14:anchorId="3031D325" wp14:editId="286BF40A">
            <wp:extent cx="2620783" cy="2195186"/>
            <wp:effectExtent l="19050" t="19050" r="27305" b="15240"/>
            <wp:docPr id="6" name="Picture 5">
              <a:extLst xmlns:a="http://schemas.openxmlformats.org/drawingml/2006/main">
                <a:ext uri="{FF2B5EF4-FFF2-40B4-BE49-F238E27FC236}">
                  <a16:creationId xmlns:a16="http://schemas.microsoft.com/office/drawing/2014/main" id="{24E9B876-B947-4E89-9176-1680A3F395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4E9B876-B947-4E89-9176-1680A3F395F9}"/>
                        </a:ext>
                      </a:extLst>
                    </pic:cNvPr>
                    <pic:cNvPicPr>
                      <a:picLocks noChangeAspect="1"/>
                    </pic:cNvPicPr>
                  </pic:nvPicPr>
                  <pic:blipFill>
                    <a:blip r:embed="rId18"/>
                    <a:stretch>
                      <a:fillRect/>
                    </a:stretch>
                  </pic:blipFill>
                  <pic:spPr>
                    <a:xfrm>
                      <a:off x="0" y="0"/>
                      <a:ext cx="2658954" cy="2227158"/>
                    </a:xfrm>
                    <a:prstGeom prst="rect">
                      <a:avLst/>
                    </a:prstGeom>
                    <a:ln>
                      <a:solidFill>
                        <a:schemeClr val="bg2">
                          <a:lumMod val="50000"/>
                        </a:schemeClr>
                      </a:solidFill>
                    </a:ln>
                  </pic:spPr>
                </pic:pic>
              </a:graphicData>
            </a:graphic>
          </wp:inline>
        </w:drawing>
      </w:r>
    </w:p>
    <w:p w14:paraId="17E0512F" w14:textId="4BD54A8F" w:rsidR="00990D79" w:rsidRPr="004D305B" w:rsidRDefault="00990D79" w:rsidP="000642C6">
      <w:pPr>
        <w:spacing w:after="0" w:line="312" w:lineRule="auto"/>
        <w:rPr>
          <w:rFonts w:ascii="Century Gothic" w:hAnsi="Century Gothic"/>
        </w:rPr>
      </w:pPr>
    </w:p>
    <w:p w14:paraId="41EA031B" w14:textId="2F52BA4F" w:rsidR="00990D79" w:rsidRPr="00C53B0F" w:rsidRDefault="00C53B0F" w:rsidP="000642C6">
      <w:pPr>
        <w:spacing w:after="0" w:line="312" w:lineRule="auto"/>
        <w:rPr>
          <w:rFonts w:ascii="Century Gothic" w:eastAsia="Times New Roman" w:hAnsi="Century Gothic" w:cs="Times New Roman"/>
          <w:b/>
          <w:bCs/>
          <w:color w:val="002060"/>
          <w:sz w:val="28"/>
          <w:szCs w:val="28"/>
        </w:rPr>
      </w:pPr>
      <w:r w:rsidRPr="00C53B0F">
        <w:rPr>
          <w:rFonts w:ascii="Century Gothic" w:eastAsia="Times New Roman" w:hAnsi="Century Gothic" w:cs="Times New Roman"/>
          <w:b/>
          <w:bCs/>
          <w:color w:val="002060"/>
          <w:sz w:val="28"/>
          <w:szCs w:val="28"/>
        </w:rPr>
        <w:t>Summary of Findings</w:t>
      </w:r>
    </w:p>
    <w:p w14:paraId="51316D31" w14:textId="31B1BB34" w:rsidR="00C53B0F" w:rsidRDefault="00C53B0F" w:rsidP="00C53B0F">
      <w:pPr>
        <w:numPr>
          <w:ilvl w:val="0"/>
          <w:numId w:val="2"/>
        </w:numPr>
        <w:spacing w:after="0" w:line="312" w:lineRule="auto"/>
        <w:rPr>
          <w:rFonts w:ascii="Century Gothic" w:hAnsi="Century Gothic"/>
        </w:rPr>
      </w:pPr>
      <w:r w:rsidRPr="00C53B0F">
        <w:rPr>
          <w:rFonts w:ascii="Century Gothic" w:hAnsi="Century Gothic"/>
        </w:rPr>
        <w:t>Based on r value results, flight and epidemic data do not show a statistically significant correlation</w:t>
      </w:r>
    </w:p>
    <w:p w14:paraId="0A677905" w14:textId="010B5797" w:rsidR="00C53B0F" w:rsidRDefault="00C53B0F" w:rsidP="00C53B0F">
      <w:pPr>
        <w:spacing w:after="0" w:line="312" w:lineRule="auto"/>
        <w:jc w:val="center"/>
        <w:rPr>
          <w:rFonts w:ascii="Century Gothic" w:hAnsi="Century Gothic"/>
        </w:rPr>
      </w:pPr>
      <w:r w:rsidRPr="00C53B0F">
        <w:drawing>
          <wp:inline distT="0" distB="0" distL="0" distR="0" wp14:anchorId="6A1F9C4B" wp14:editId="3C5D6E28">
            <wp:extent cx="3697660" cy="15587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1036" cy="1564355"/>
                    </a:xfrm>
                    <a:prstGeom prst="rect">
                      <a:avLst/>
                    </a:prstGeom>
                    <a:noFill/>
                    <a:ln>
                      <a:noFill/>
                    </a:ln>
                  </pic:spPr>
                </pic:pic>
              </a:graphicData>
            </a:graphic>
          </wp:inline>
        </w:drawing>
      </w:r>
    </w:p>
    <w:p w14:paraId="7036C89D" w14:textId="6757B6C4" w:rsidR="00C53B0F" w:rsidRDefault="00C53B0F" w:rsidP="00C53B0F">
      <w:pPr>
        <w:numPr>
          <w:ilvl w:val="0"/>
          <w:numId w:val="2"/>
        </w:numPr>
        <w:spacing w:after="0" w:line="312" w:lineRule="auto"/>
        <w:rPr>
          <w:rFonts w:ascii="Century Gothic" w:hAnsi="Century Gothic"/>
        </w:rPr>
      </w:pPr>
      <w:r w:rsidRPr="00C53B0F">
        <w:rPr>
          <w:rFonts w:ascii="Century Gothic" w:hAnsi="Century Gothic"/>
        </w:rPr>
        <w:lastRenderedPageBreak/>
        <w:t>A greater amount of flight data points is necessary to increase certainty regarding the Epidemics impact on Flights</w:t>
      </w:r>
    </w:p>
    <w:p w14:paraId="2B0B6CEC" w14:textId="705E6CE7" w:rsidR="00C53B0F" w:rsidRDefault="00C53B0F" w:rsidP="00C53B0F">
      <w:pPr>
        <w:spacing w:after="0" w:line="312" w:lineRule="auto"/>
        <w:rPr>
          <w:rFonts w:ascii="Century Gothic" w:hAnsi="Century Gothic"/>
        </w:rPr>
      </w:pPr>
    </w:p>
    <w:p w14:paraId="7184CB95" w14:textId="0D922970" w:rsidR="00C53B0F" w:rsidRPr="00C53B0F" w:rsidRDefault="00C53B0F" w:rsidP="00C53B0F">
      <w:pPr>
        <w:spacing w:after="0" w:line="312" w:lineRule="auto"/>
        <w:rPr>
          <w:rFonts w:ascii="Century Gothic" w:eastAsia="Times New Roman" w:hAnsi="Century Gothic" w:cs="Times New Roman"/>
          <w:b/>
          <w:bCs/>
          <w:color w:val="002060"/>
          <w:sz w:val="28"/>
          <w:szCs w:val="28"/>
        </w:rPr>
      </w:pPr>
      <w:r w:rsidRPr="00C53B0F">
        <w:rPr>
          <w:rFonts w:ascii="Century Gothic" w:eastAsia="Times New Roman" w:hAnsi="Century Gothic" w:cs="Times New Roman"/>
          <w:b/>
          <w:bCs/>
          <w:color w:val="002060"/>
          <w:sz w:val="28"/>
          <w:szCs w:val="28"/>
        </w:rPr>
        <w:t>Conclusions and Post-Mortem Analysis</w:t>
      </w:r>
    </w:p>
    <w:p w14:paraId="3B4C63B6" w14:textId="77777777" w:rsidR="00C53B0F" w:rsidRPr="00C53B0F" w:rsidRDefault="00C53B0F" w:rsidP="00C53B0F">
      <w:pPr>
        <w:spacing w:after="0" w:line="312" w:lineRule="auto"/>
        <w:rPr>
          <w:rFonts w:ascii="Century Gothic" w:hAnsi="Century Gothic"/>
        </w:rPr>
      </w:pPr>
    </w:p>
    <w:p w14:paraId="4B82CDE1" w14:textId="77777777" w:rsidR="00C53B0F" w:rsidRPr="00C53B0F" w:rsidRDefault="00C53B0F" w:rsidP="00C53B0F">
      <w:pPr>
        <w:numPr>
          <w:ilvl w:val="0"/>
          <w:numId w:val="3"/>
        </w:numPr>
        <w:spacing w:after="0" w:line="312" w:lineRule="auto"/>
        <w:rPr>
          <w:rFonts w:ascii="Century Gothic" w:hAnsi="Century Gothic"/>
        </w:rPr>
      </w:pPr>
      <w:r w:rsidRPr="00C53B0F">
        <w:rPr>
          <w:rFonts w:ascii="Century Gothic" w:hAnsi="Century Gothic"/>
        </w:rPr>
        <w:t>The flight data shows a cyclical behavior throughout the years</w:t>
      </w:r>
    </w:p>
    <w:p w14:paraId="7420FFC9" w14:textId="43D01F19" w:rsidR="00C53B0F" w:rsidRPr="00C53B0F" w:rsidRDefault="00C53B0F" w:rsidP="00C53B0F">
      <w:pPr>
        <w:numPr>
          <w:ilvl w:val="0"/>
          <w:numId w:val="3"/>
        </w:numPr>
        <w:spacing w:after="0" w:line="312" w:lineRule="auto"/>
        <w:rPr>
          <w:rFonts w:ascii="Century Gothic" w:hAnsi="Century Gothic"/>
        </w:rPr>
      </w:pPr>
      <w:r w:rsidRPr="00C53B0F">
        <w:rPr>
          <w:rFonts w:ascii="Century Gothic" w:hAnsi="Century Gothic"/>
        </w:rPr>
        <w:t xml:space="preserve">There is not a </w:t>
      </w:r>
      <w:r w:rsidR="00B0133E">
        <w:rPr>
          <w:rFonts w:ascii="Century Gothic" w:hAnsi="Century Gothic"/>
        </w:rPr>
        <w:t xml:space="preserve">statistically </w:t>
      </w:r>
      <w:r w:rsidRPr="00C53B0F">
        <w:rPr>
          <w:rFonts w:ascii="Century Gothic" w:hAnsi="Century Gothic"/>
        </w:rPr>
        <w:t>significant correlation between flight and epidemic datasets</w:t>
      </w:r>
    </w:p>
    <w:p w14:paraId="3DC2D504" w14:textId="77777777" w:rsidR="00915712" w:rsidRPr="00915712" w:rsidRDefault="00C53B0F" w:rsidP="00915712">
      <w:pPr>
        <w:numPr>
          <w:ilvl w:val="0"/>
          <w:numId w:val="3"/>
        </w:numPr>
        <w:spacing w:after="0" w:line="312" w:lineRule="auto"/>
        <w:rPr>
          <w:rFonts w:ascii="Century Gothic" w:hAnsi="Century Gothic"/>
        </w:rPr>
      </w:pPr>
      <w:r w:rsidRPr="00C53B0F">
        <w:rPr>
          <w:rFonts w:ascii="Century Gothic" w:hAnsi="Century Gothic"/>
        </w:rPr>
        <w:t>Higher outbreaks seem to negatively impact flight frequency</w:t>
      </w:r>
    </w:p>
    <w:p w14:paraId="3101B410" w14:textId="269B2BDD" w:rsidR="00C53B0F" w:rsidRPr="00C53B0F" w:rsidRDefault="00915712" w:rsidP="00C53B0F">
      <w:pPr>
        <w:numPr>
          <w:ilvl w:val="0"/>
          <w:numId w:val="3"/>
        </w:numPr>
        <w:spacing w:after="0" w:line="312" w:lineRule="auto"/>
        <w:rPr>
          <w:rFonts w:ascii="Century Gothic" w:hAnsi="Century Gothic"/>
        </w:rPr>
      </w:pPr>
      <w:r>
        <w:rPr>
          <w:rFonts w:ascii="Century Gothic" w:hAnsi="Century Gothic"/>
        </w:rPr>
        <w:t>There seems to exist</w:t>
      </w:r>
      <w:r w:rsidR="00C53B0F" w:rsidRPr="00C53B0F">
        <w:rPr>
          <w:rFonts w:ascii="Century Gothic" w:hAnsi="Century Gothic"/>
        </w:rPr>
        <w:t xml:space="preserve"> an impact of epidemics on flight frequency. However, there is uncertainty in this regard</w:t>
      </w:r>
      <w:r>
        <w:rPr>
          <w:rFonts w:ascii="Century Gothic" w:hAnsi="Century Gothic"/>
        </w:rPr>
        <w:t xml:space="preserve"> since we</w:t>
      </w:r>
      <w:r w:rsidR="00C970CD">
        <w:rPr>
          <w:rFonts w:ascii="Century Gothic" w:hAnsi="Century Gothic"/>
        </w:rPr>
        <w:t xml:space="preserve"> do not</w:t>
      </w:r>
      <w:r>
        <w:rPr>
          <w:rFonts w:ascii="Century Gothic" w:hAnsi="Century Gothic"/>
        </w:rPr>
        <w:t xml:space="preserve"> have sufficient data to backup this correlation</w:t>
      </w:r>
      <w:bookmarkStart w:id="0" w:name="_GoBack"/>
      <w:bookmarkEnd w:id="0"/>
    </w:p>
    <w:p w14:paraId="77142CF6" w14:textId="77777777" w:rsidR="00915712" w:rsidRPr="00915712" w:rsidRDefault="00915712" w:rsidP="00915712">
      <w:pPr>
        <w:spacing w:after="0" w:line="312" w:lineRule="auto"/>
        <w:ind w:left="360"/>
        <w:rPr>
          <w:rFonts w:ascii="Century Gothic" w:hAnsi="Century Gothic"/>
        </w:rPr>
      </w:pPr>
    </w:p>
    <w:sectPr w:rsidR="00915712" w:rsidRPr="009157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26F1E"/>
    <w:multiLevelType w:val="hybridMultilevel"/>
    <w:tmpl w:val="510A7D04"/>
    <w:lvl w:ilvl="0" w:tplc="6116ED0E">
      <w:start w:val="1"/>
      <w:numFmt w:val="bullet"/>
      <w:lvlText w:val="•"/>
      <w:lvlJc w:val="left"/>
      <w:pPr>
        <w:tabs>
          <w:tab w:val="num" w:pos="720"/>
        </w:tabs>
        <w:ind w:left="720" w:hanging="360"/>
      </w:pPr>
      <w:rPr>
        <w:rFonts w:ascii="Arial" w:hAnsi="Arial" w:hint="default"/>
      </w:rPr>
    </w:lvl>
    <w:lvl w:ilvl="1" w:tplc="C7524CB6">
      <w:start w:val="-1"/>
      <w:numFmt w:val="bullet"/>
      <w:lvlText w:val="•"/>
      <w:lvlJc w:val="left"/>
      <w:pPr>
        <w:tabs>
          <w:tab w:val="num" w:pos="1440"/>
        </w:tabs>
        <w:ind w:left="1440" w:hanging="360"/>
      </w:pPr>
      <w:rPr>
        <w:rFonts w:ascii="Arial" w:hAnsi="Arial" w:hint="default"/>
      </w:rPr>
    </w:lvl>
    <w:lvl w:ilvl="2" w:tplc="6E5400E0">
      <w:start w:val="1"/>
      <w:numFmt w:val="bullet"/>
      <w:lvlText w:val="•"/>
      <w:lvlJc w:val="left"/>
      <w:pPr>
        <w:tabs>
          <w:tab w:val="num" w:pos="2160"/>
        </w:tabs>
        <w:ind w:left="2160" w:hanging="360"/>
      </w:pPr>
      <w:rPr>
        <w:rFonts w:ascii="Arial" w:hAnsi="Arial" w:hint="default"/>
      </w:rPr>
    </w:lvl>
    <w:lvl w:ilvl="3" w:tplc="0DD2803A" w:tentative="1">
      <w:start w:val="1"/>
      <w:numFmt w:val="bullet"/>
      <w:lvlText w:val="•"/>
      <w:lvlJc w:val="left"/>
      <w:pPr>
        <w:tabs>
          <w:tab w:val="num" w:pos="2880"/>
        </w:tabs>
        <w:ind w:left="2880" w:hanging="360"/>
      </w:pPr>
      <w:rPr>
        <w:rFonts w:ascii="Arial" w:hAnsi="Arial" w:hint="default"/>
      </w:rPr>
    </w:lvl>
    <w:lvl w:ilvl="4" w:tplc="92B0FF24" w:tentative="1">
      <w:start w:val="1"/>
      <w:numFmt w:val="bullet"/>
      <w:lvlText w:val="•"/>
      <w:lvlJc w:val="left"/>
      <w:pPr>
        <w:tabs>
          <w:tab w:val="num" w:pos="3600"/>
        </w:tabs>
        <w:ind w:left="3600" w:hanging="360"/>
      </w:pPr>
      <w:rPr>
        <w:rFonts w:ascii="Arial" w:hAnsi="Arial" w:hint="default"/>
      </w:rPr>
    </w:lvl>
    <w:lvl w:ilvl="5" w:tplc="93DCE338" w:tentative="1">
      <w:start w:val="1"/>
      <w:numFmt w:val="bullet"/>
      <w:lvlText w:val="•"/>
      <w:lvlJc w:val="left"/>
      <w:pPr>
        <w:tabs>
          <w:tab w:val="num" w:pos="4320"/>
        </w:tabs>
        <w:ind w:left="4320" w:hanging="360"/>
      </w:pPr>
      <w:rPr>
        <w:rFonts w:ascii="Arial" w:hAnsi="Arial" w:hint="default"/>
      </w:rPr>
    </w:lvl>
    <w:lvl w:ilvl="6" w:tplc="A064BE9A" w:tentative="1">
      <w:start w:val="1"/>
      <w:numFmt w:val="bullet"/>
      <w:lvlText w:val="•"/>
      <w:lvlJc w:val="left"/>
      <w:pPr>
        <w:tabs>
          <w:tab w:val="num" w:pos="5040"/>
        </w:tabs>
        <w:ind w:left="5040" w:hanging="360"/>
      </w:pPr>
      <w:rPr>
        <w:rFonts w:ascii="Arial" w:hAnsi="Arial" w:hint="default"/>
      </w:rPr>
    </w:lvl>
    <w:lvl w:ilvl="7" w:tplc="8B04A72A" w:tentative="1">
      <w:start w:val="1"/>
      <w:numFmt w:val="bullet"/>
      <w:lvlText w:val="•"/>
      <w:lvlJc w:val="left"/>
      <w:pPr>
        <w:tabs>
          <w:tab w:val="num" w:pos="5760"/>
        </w:tabs>
        <w:ind w:left="5760" w:hanging="360"/>
      </w:pPr>
      <w:rPr>
        <w:rFonts w:ascii="Arial" w:hAnsi="Arial" w:hint="default"/>
      </w:rPr>
    </w:lvl>
    <w:lvl w:ilvl="8" w:tplc="9A34251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8545066"/>
    <w:multiLevelType w:val="hybridMultilevel"/>
    <w:tmpl w:val="35A6A832"/>
    <w:lvl w:ilvl="0" w:tplc="2DCA1ACA">
      <w:start w:val="1"/>
      <w:numFmt w:val="bullet"/>
      <w:lvlText w:val="•"/>
      <w:lvlJc w:val="left"/>
      <w:pPr>
        <w:tabs>
          <w:tab w:val="num" w:pos="720"/>
        </w:tabs>
        <w:ind w:left="720" w:hanging="360"/>
      </w:pPr>
      <w:rPr>
        <w:rFonts w:ascii="Arial" w:hAnsi="Arial" w:hint="default"/>
      </w:rPr>
    </w:lvl>
    <w:lvl w:ilvl="1" w:tplc="415CCC04" w:tentative="1">
      <w:start w:val="1"/>
      <w:numFmt w:val="bullet"/>
      <w:lvlText w:val="•"/>
      <w:lvlJc w:val="left"/>
      <w:pPr>
        <w:tabs>
          <w:tab w:val="num" w:pos="1440"/>
        </w:tabs>
        <w:ind w:left="1440" w:hanging="360"/>
      </w:pPr>
      <w:rPr>
        <w:rFonts w:ascii="Arial" w:hAnsi="Arial" w:hint="default"/>
      </w:rPr>
    </w:lvl>
    <w:lvl w:ilvl="2" w:tplc="5F4C4790" w:tentative="1">
      <w:start w:val="1"/>
      <w:numFmt w:val="bullet"/>
      <w:lvlText w:val="•"/>
      <w:lvlJc w:val="left"/>
      <w:pPr>
        <w:tabs>
          <w:tab w:val="num" w:pos="2160"/>
        </w:tabs>
        <w:ind w:left="2160" w:hanging="360"/>
      </w:pPr>
      <w:rPr>
        <w:rFonts w:ascii="Arial" w:hAnsi="Arial" w:hint="default"/>
      </w:rPr>
    </w:lvl>
    <w:lvl w:ilvl="3" w:tplc="E44A8AC8" w:tentative="1">
      <w:start w:val="1"/>
      <w:numFmt w:val="bullet"/>
      <w:lvlText w:val="•"/>
      <w:lvlJc w:val="left"/>
      <w:pPr>
        <w:tabs>
          <w:tab w:val="num" w:pos="2880"/>
        </w:tabs>
        <w:ind w:left="2880" w:hanging="360"/>
      </w:pPr>
      <w:rPr>
        <w:rFonts w:ascii="Arial" w:hAnsi="Arial" w:hint="default"/>
      </w:rPr>
    </w:lvl>
    <w:lvl w:ilvl="4" w:tplc="B71AF6F8" w:tentative="1">
      <w:start w:val="1"/>
      <w:numFmt w:val="bullet"/>
      <w:lvlText w:val="•"/>
      <w:lvlJc w:val="left"/>
      <w:pPr>
        <w:tabs>
          <w:tab w:val="num" w:pos="3600"/>
        </w:tabs>
        <w:ind w:left="3600" w:hanging="360"/>
      </w:pPr>
      <w:rPr>
        <w:rFonts w:ascii="Arial" w:hAnsi="Arial" w:hint="default"/>
      </w:rPr>
    </w:lvl>
    <w:lvl w:ilvl="5" w:tplc="29FC316A" w:tentative="1">
      <w:start w:val="1"/>
      <w:numFmt w:val="bullet"/>
      <w:lvlText w:val="•"/>
      <w:lvlJc w:val="left"/>
      <w:pPr>
        <w:tabs>
          <w:tab w:val="num" w:pos="4320"/>
        </w:tabs>
        <w:ind w:left="4320" w:hanging="360"/>
      </w:pPr>
      <w:rPr>
        <w:rFonts w:ascii="Arial" w:hAnsi="Arial" w:hint="default"/>
      </w:rPr>
    </w:lvl>
    <w:lvl w:ilvl="6" w:tplc="07AA59BA" w:tentative="1">
      <w:start w:val="1"/>
      <w:numFmt w:val="bullet"/>
      <w:lvlText w:val="•"/>
      <w:lvlJc w:val="left"/>
      <w:pPr>
        <w:tabs>
          <w:tab w:val="num" w:pos="5040"/>
        </w:tabs>
        <w:ind w:left="5040" w:hanging="360"/>
      </w:pPr>
      <w:rPr>
        <w:rFonts w:ascii="Arial" w:hAnsi="Arial" w:hint="default"/>
      </w:rPr>
    </w:lvl>
    <w:lvl w:ilvl="7" w:tplc="9ED289EE" w:tentative="1">
      <w:start w:val="1"/>
      <w:numFmt w:val="bullet"/>
      <w:lvlText w:val="•"/>
      <w:lvlJc w:val="left"/>
      <w:pPr>
        <w:tabs>
          <w:tab w:val="num" w:pos="5760"/>
        </w:tabs>
        <w:ind w:left="5760" w:hanging="360"/>
      </w:pPr>
      <w:rPr>
        <w:rFonts w:ascii="Arial" w:hAnsi="Arial" w:hint="default"/>
      </w:rPr>
    </w:lvl>
    <w:lvl w:ilvl="8" w:tplc="F806A05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67C3C37"/>
    <w:multiLevelType w:val="hybridMultilevel"/>
    <w:tmpl w:val="AACCE71C"/>
    <w:lvl w:ilvl="0" w:tplc="B316EAAE">
      <w:start w:val="1"/>
      <w:numFmt w:val="bullet"/>
      <w:lvlText w:val="•"/>
      <w:lvlJc w:val="left"/>
      <w:pPr>
        <w:tabs>
          <w:tab w:val="num" w:pos="720"/>
        </w:tabs>
        <w:ind w:left="720" w:hanging="360"/>
      </w:pPr>
      <w:rPr>
        <w:rFonts w:ascii="Arial" w:hAnsi="Arial" w:hint="default"/>
      </w:rPr>
    </w:lvl>
    <w:lvl w:ilvl="1" w:tplc="C3149378" w:tentative="1">
      <w:start w:val="1"/>
      <w:numFmt w:val="bullet"/>
      <w:lvlText w:val="•"/>
      <w:lvlJc w:val="left"/>
      <w:pPr>
        <w:tabs>
          <w:tab w:val="num" w:pos="1440"/>
        </w:tabs>
        <w:ind w:left="1440" w:hanging="360"/>
      </w:pPr>
      <w:rPr>
        <w:rFonts w:ascii="Arial" w:hAnsi="Arial" w:hint="default"/>
      </w:rPr>
    </w:lvl>
    <w:lvl w:ilvl="2" w:tplc="E0D60FA4" w:tentative="1">
      <w:start w:val="1"/>
      <w:numFmt w:val="bullet"/>
      <w:lvlText w:val="•"/>
      <w:lvlJc w:val="left"/>
      <w:pPr>
        <w:tabs>
          <w:tab w:val="num" w:pos="2160"/>
        </w:tabs>
        <w:ind w:left="2160" w:hanging="360"/>
      </w:pPr>
      <w:rPr>
        <w:rFonts w:ascii="Arial" w:hAnsi="Arial" w:hint="default"/>
      </w:rPr>
    </w:lvl>
    <w:lvl w:ilvl="3" w:tplc="41721CD8" w:tentative="1">
      <w:start w:val="1"/>
      <w:numFmt w:val="bullet"/>
      <w:lvlText w:val="•"/>
      <w:lvlJc w:val="left"/>
      <w:pPr>
        <w:tabs>
          <w:tab w:val="num" w:pos="2880"/>
        </w:tabs>
        <w:ind w:left="2880" w:hanging="360"/>
      </w:pPr>
      <w:rPr>
        <w:rFonts w:ascii="Arial" w:hAnsi="Arial" w:hint="default"/>
      </w:rPr>
    </w:lvl>
    <w:lvl w:ilvl="4" w:tplc="002268A2" w:tentative="1">
      <w:start w:val="1"/>
      <w:numFmt w:val="bullet"/>
      <w:lvlText w:val="•"/>
      <w:lvlJc w:val="left"/>
      <w:pPr>
        <w:tabs>
          <w:tab w:val="num" w:pos="3600"/>
        </w:tabs>
        <w:ind w:left="3600" w:hanging="360"/>
      </w:pPr>
      <w:rPr>
        <w:rFonts w:ascii="Arial" w:hAnsi="Arial" w:hint="default"/>
      </w:rPr>
    </w:lvl>
    <w:lvl w:ilvl="5" w:tplc="AAAC15FC" w:tentative="1">
      <w:start w:val="1"/>
      <w:numFmt w:val="bullet"/>
      <w:lvlText w:val="•"/>
      <w:lvlJc w:val="left"/>
      <w:pPr>
        <w:tabs>
          <w:tab w:val="num" w:pos="4320"/>
        </w:tabs>
        <w:ind w:left="4320" w:hanging="360"/>
      </w:pPr>
      <w:rPr>
        <w:rFonts w:ascii="Arial" w:hAnsi="Arial" w:hint="default"/>
      </w:rPr>
    </w:lvl>
    <w:lvl w:ilvl="6" w:tplc="E6AAC956" w:tentative="1">
      <w:start w:val="1"/>
      <w:numFmt w:val="bullet"/>
      <w:lvlText w:val="•"/>
      <w:lvlJc w:val="left"/>
      <w:pPr>
        <w:tabs>
          <w:tab w:val="num" w:pos="5040"/>
        </w:tabs>
        <w:ind w:left="5040" w:hanging="360"/>
      </w:pPr>
      <w:rPr>
        <w:rFonts w:ascii="Arial" w:hAnsi="Arial" w:hint="default"/>
      </w:rPr>
    </w:lvl>
    <w:lvl w:ilvl="7" w:tplc="815E54A8" w:tentative="1">
      <w:start w:val="1"/>
      <w:numFmt w:val="bullet"/>
      <w:lvlText w:val="•"/>
      <w:lvlJc w:val="left"/>
      <w:pPr>
        <w:tabs>
          <w:tab w:val="num" w:pos="5760"/>
        </w:tabs>
        <w:ind w:left="5760" w:hanging="360"/>
      </w:pPr>
      <w:rPr>
        <w:rFonts w:ascii="Arial" w:hAnsi="Arial" w:hint="default"/>
      </w:rPr>
    </w:lvl>
    <w:lvl w:ilvl="8" w:tplc="3F06560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020"/>
    <w:rsid w:val="00036F47"/>
    <w:rsid w:val="000642C6"/>
    <w:rsid w:val="00071C06"/>
    <w:rsid w:val="00117EBE"/>
    <w:rsid w:val="004D305B"/>
    <w:rsid w:val="007E7F7D"/>
    <w:rsid w:val="008A2A7E"/>
    <w:rsid w:val="00915712"/>
    <w:rsid w:val="00990D79"/>
    <w:rsid w:val="00B0133E"/>
    <w:rsid w:val="00B65F6F"/>
    <w:rsid w:val="00C36317"/>
    <w:rsid w:val="00C51D90"/>
    <w:rsid w:val="00C53B0F"/>
    <w:rsid w:val="00C970CD"/>
    <w:rsid w:val="00D34020"/>
    <w:rsid w:val="00F35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7E64E"/>
  <w15:chartTrackingRefBased/>
  <w15:docId w15:val="{85DAE083-3F0A-45F4-8EA6-8DA67B714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30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305B"/>
  </w:style>
  <w:style w:type="character" w:styleId="Hyperlink">
    <w:name w:val="Hyperlink"/>
    <w:basedOn w:val="DefaultParagraphFont"/>
    <w:uiPriority w:val="99"/>
    <w:unhideWhenUsed/>
    <w:rsid w:val="000642C6"/>
    <w:rPr>
      <w:color w:val="0563C1" w:themeColor="hyperlink"/>
      <w:u w:val="single"/>
    </w:rPr>
  </w:style>
  <w:style w:type="character" w:styleId="UnresolvedMention">
    <w:name w:val="Unresolved Mention"/>
    <w:basedOn w:val="DefaultParagraphFont"/>
    <w:uiPriority w:val="99"/>
    <w:semiHidden/>
    <w:unhideWhenUsed/>
    <w:rsid w:val="000642C6"/>
    <w:rPr>
      <w:color w:val="605E5C"/>
      <w:shd w:val="clear" w:color="auto" w:fill="E1DFDD"/>
    </w:rPr>
  </w:style>
  <w:style w:type="paragraph" w:styleId="ListParagraph">
    <w:name w:val="List Paragraph"/>
    <w:basedOn w:val="Normal"/>
    <w:uiPriority w:val="34"/>
    <w:qFormat/>
    <w:rsid w:val="000642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73787">
      <w:bodyDiv w:val="1"/>
      <w:marLeft w:val="0"/>
      <w:marRight w:val="0"/>
      <w:marTop w:val="0"/>
      <w:marBottom w:val="0"/>
      <w:divBdr>
        <w:top w:val="none" w:sz="0" w:space="0" w:color="auto"/>
        <w:left w:val="none" w:sz="0" w:space="0" w:color="auto"/>
        <w:bottom w:val="none" w:sz="0" w:space="0" w:color="auto"/>
        <w:right w:val="none" w:sz="0" w:space="0" w:color="auto"/>
      </w:divBdr>
    </w:div>
    <w:div w:id="235751376">
      <w:bodyDiv w:val="1"/>
      <w:marLeft w:val="0"/>
      <w:marRight w:val="0"/>
      <w:marTop w:val="0"/>
      <w:marBottom w:val="0"/>
      <w:divBdr>
        <w:top w:val="none" w:sz="0" w:space="0" w:color="auto"/>
        <w:left w:val="none" w:sz="0" w:space="0" w:color="auto"/>
        <w:bottom w:val="none" w:sz="0" w:space="0" w:color="auto"/>
        <w:right w:val="none" w:sz="0" w:space="0" w:color="auto"/>
      </w:divBdr>
    </w:div>
    <w:div w:id="262299929">
      <w:bodyDiv w:val="1"/>
      <w:marLeft w:val="0"/>
      <w:marRight w:val="0"/>
      <w:marTop w:val="0"/>
      <w:marBottom w:val="0"/>
      <w:divBdr>
        <w:top w:val="none" w:sz="0" w:space="0" w:color="auto"/>
        <w:left w:val="none" w:sz="0" w:space="0" w:color="auto"/>
        <w:bottom w:val="none" w:sz="0" w:space="0" w:color="auto"/>
        <w:right w:val="none" w:sz="0" w:space="0" w:color="auto"/>
      </w:divBdr>
    </w:div>
    <w:div w:id="366682301">
      <w:bodyDiv w:val="1"/>
      <w:marLeft w:val="0"/>
      <w:marRight w:val="0"/>
      <w:marTop w:val="0"/>
      <w:marBottom w:val="0"/>
      <w:divBdr>
        <w:top w:val="none" w:sz="0" w:space="0" w:color="auto"/>
        <w:left w:val="none" w:sz="0" w:space="0" w:color="auto"/>
        <w:bottom w:val="none" w:sz="0" w:space="0" w:color="auto"/>
        <w:right w:val="none" w:sz="0" w:space="0" w:color="auto"/>
      </w:divBdr>
      <w:divsChild>
        <w:div w:id="274560214">
          <w:marLeft w:val="0"/>
          <w:marRight w:val="0"/>
          <w:marTop w:val="0"/>
          <w:marBottom w:val="0"/>
          <w:divBdr>
            <w:top w:val="none" w:sz="0" w:space="0" w:color="auto"/>
            <w:left w:val="none" w:sz="0" w:space="0" w:color="auto"/>
            <w:bottom w:val="none" w:sz="0" w:space="0" w:color="auto"/>
            <w:right w:val="none" w:sz="0" w:space="0" w:color="auto"/>
          </w:divBdr>
        </w:div>
        <w:div w:id="1937250860">
          <w:marLeft w:val="0"/>
          <w:marRight w:val="0"/>
          <w:marTop w:val="0"/>
          <w:marBottom w:val="0"/>
          <w:divBdr>
            <w:top w:val="none" w:sz="0" w:space="0" w:color="auto"/>
            <w:left w:val="none" w:sz="0" w:space="0" w:color="auto"/>
            <w:bottom w:val="none" w:sz="0" w:space="0" w:color="auto"/>
            <w:right w:val="none" w:sz="0" w:space="0" w:color="auto"/>
          </w:divBdr>
        </w:div>
      </w:divsChild>
    </w:div>
    <w:div w:id="530999461">
      <w:bodyDiv w:val="1"/>
      <w:marLeft w:val="0"/>
      <w:marRight w:val="0"/>
      <w:marTop w:val="0"/>
      <w:marBottom w:val="0"/>
      <w:divBdr>
        <w:top w:val="none" w:sz="0" w:space="0" w:color="auto"/>
        <w:left w:val="none" w:sz="0" w:space="0" w:color="auto"/>
        <w:bottom w:val="none" w:sz="0" w:space="0" w:color="auto"/>
        <w:right w:val="none" w:sz="0" w:space="0" w:color="auto"/>
      </w:divBdr>
    </w:div>
    <w:div w:id="806512425">
      <w:bodyDiv w:val="1"/>
      <w:marLeft w:val="0"/>
      <w:marRight w:val="0"/>
      <w:marTop w:val="0"/>
      <w:marBottom w:val="0"/>
      <w:divBdr>
        <w:top w:val="none" w:sz="0" w:space="0" w:color="auto"/>
        <w:left w:val="none" w:sz="0" w:space="0" w:color="auto"/>
        <w:bottom w:val="none" w:sz="0" w:space="0" w:color="auto"/>
        <w:right w:val="none" w:sz="0" w:space="0" w:color="auto"/>
      </w:divBdr>
      <w:divsChild>
        <w:div w:id="1875844255">
          <w:marLeft w:val="547"/>
          <w:marRight w:val="0"/>
          <w:marTop w:val="0"/>
          <w:marBottom w:val="0"/>
          <w:divBdr>
            <w:top w:val="none" w:sz="0" w:space="0" w:color="auto"/>
            <w:left w:val="none" w:sz="0" w:space="0" w:color="auto"/>
            <w:bottom w:val="none" w:sz="0" w:space="0" w:color="auto"/>
            <w:right w:val="none" w:sz="0" w:space="0" w:color="auto"/>
          </w:divBdr>
        </w:div>
        <w:div w:id="1320304048">
          <w:marLeft w:val="547"/>
          <w:marRight w:val="0"/>
          <w:marTop w:val="0"/>
          <w:marBottom w:val="0"/>
          <w:divBdr>
            <w:top w:val="none" w:sz="0" w:space="0" w:color="auto"/>
            <w:left w:val="none" w:sz="0" w:space="0" w:color="auto"/>
            <w:bottom w:val="none" w:sz="0" w:space="0" w:color="auto"/>
            <w:right w:val="none" w:sz="0" w:space="0" w:color="auto"/>
          </w:divBdr>
        </w:div>
        <w:div w:id="1661929373">
          <w:marLeft w:val="547"/>
          <w:marRight w:val="0"/>
          <w:marTop w:val="0"/>
          <w:marBottom w:val="0"/>
          <w:divBdr>
            <w:top w:val="none" w:sz="0" w:space="0" w:color="auto"/>
            <w:left w:val="none" w:sz="0" w:space="0" w:color="auto"/>
            <w:bottom w:val="none" w:sz="0" w:space="0" w:color="auto"/>
            <w:right w:val="none" w:sz="0" w:space="0" w:color="auto"/>
          </w:divBdr>
        </w:div>
        <w:div w:id="1736778973">
          <w:marLeft w:val="547"/>
          <w:marRight w:val="0"/>
          <w:marTop w:val="0"/>
          <w:marBottom w:val="0"/>
          <w:divBdr>
            <w:top w:val="none" w:sz="0" w:space="0" w:color="auto"/>
            <w:left w:val="none" w:sz="0" w:space="0" w:color="auto"/>
            <w:bottom w:val="none" w:sz="0" w:space="0" w:color="auto"/>
            <w:right w:val="none" w:sz="0" w:space="0" w:color="auto"/>
          </w:divBdr>
        </w:div>
        <w:div w:id="2046707928">
          <w:marLeft w:val="547"/>
          <w:marRight w:val="0"/>
          <w:marTop w:val="0"/>
          <w:marBottom w:val="0"/>
          <w:divBdr>
            <w:top w:val="none" w:sz="0" w:space="0" w:color="auto"/>
            <w:left w:val="none" w:sz="0" w:space="0" w:color="auto"/>
            <w:bottom w:val="none" w:sz="0" w:space="0" w:color="auto"/>
            <w:right w:val="none" w:sz="0" w:space="0" w:color="auto"/>
          </w:divBdr>
        </w:div>
      </w:divsChild>
    </w:div>
    <w:div w:id="1174371699">
      <w:bodyDiv w:val="1"/>
      <w:marLeft w:val="0"/>
      <w:marRight w:val="0"/>
      <w:marTop w:val="0"/>
      <w:marBottom w:val="0"/>
      <w:divBdr>
        <w:top w:val="none" w:sz="0" w:space="0" w:color="auto"/>
        <w:left w:val="none" w:sz="0" w:space="0" w:color="auto"/>
        <w:bottom w:val="none" w:sz="0" w:space="0" w:color="auto"/>
        <w:right w:val="none" w:sz="0" w:space="0" w:color="auto"/>
      </w:divBdr>
      <w:divsChild>
        <w:div w:id="2001764053">
          <w:marLeft w:val="547"/>
          <w:marRight w:val="0"/>
          <w:marTop w:val="0"/>
          <w:marBottom w:val="0"/>
          <w:divBdr>
            <w:top w:val="none" w:sz="0" w:space="0" w:color="auto"/>
            <w:left w:val="none" w:sz="0" w:space="0" w:color="auto"/>
            <w:bottom w:val="none" w:sz="0" w:space="0" w:color="auto"/>
            <w:right w:val="none" w:sz="0" w:space="0" w:color="auto"/>
          </w:divBdr>
        </w:div>
        <w:div w:id="1417285889">
          <w:marLeft w:val="1166"/>
          <w:marRight w:val="0"/>
          <w:marTop w:val="0"/>
          <w:marBottom w:val="160"/>
          <w:divBdr>
            <w:top w:val="none" w:sz="0" w:space="0" w:color="auto"/>
            <w:left w:val="none" w:sz="0" w:space="0" w:color="auto"/>
            <w:bottom w:val="none" w:sz="0" w:space="0" w:color="auto"/>
            <w:right w:val="none" w:sz="0" w:space="0" w:color="auto"/>
          </w:divBdr>
        </w:div>
        <w:div w:id="1693414453">
          <w:marLeft w:val="2160"/>
          <w:marRight w:val="0"/>
          <w:marTop w:val="0"/>
          <w:marBottom w:val="160"/>
          <w:divBdr>
            <w:top w:val="none" w:sz="0" w:space="0" w:color="auto"/>
            <w:left w:val="none" w:sz="0" w:space="0" w:color="auto"/>
            <w:bottom w:val="none" w:sz="0" w:space="0" w:color="auto"/>
            <w:right w:val="none" w:sz="0" w:space="0" w:color="auto"/>
          </w:divBdr>
        </w:div>
        <w:div w:id="359673006">
          <w:marLeft w:val="1166"/>
          <w:marRight w:val="0"/>
          <w:marTop w:val="0"/>
          <w:marBottom w:val="0"/>
          <w:divBdr>
            <w:top w:val="none" w:sz="0" w:space="0" w:color="auto"/>
            <w:left w:val="none" w:sz="0" w:space="0" w:color="auto"/>
            <w:bottom w:val="none" w:sz="0" w:space="0" w:color="auto"/>
            <w:right w:val="none" w:sz="0" w:space="0" w:color="auto"/>
          </w:divBdr>
        </w:div>
        <w:div w:id="1634558151">
          <w:marLeft w:val="1166"/>
          <w:marRight w:val="0"/>
          <w:marTop w:val="0"/>
          <w:marBottom w:val="0"/>
          <w:divBdr>
            <w:top w:val="none" w:sz="0" w:space="0" w:color="auto"/>
            <w:left w:val="none" w:sz="0" w:space="0" w:color="auto"/>
            <w:bottom w:val="none" w:sz="0" w:space="0" w:color="auto"/>
            <w:right w:val="none" w:sz="0" w:space="0" w:color="auto"/>
          </w:divBdr>
        </w:div>
        <w:div w:id="1850946722">
          <w:marLeft w:val="1166"/>
          <w:marRight w:val="0"/>
          <w:marTop w:val="0"/>
          <w:marBottom w:val="0"/>
          <w:divBdr>
            <w:top w:val="none" w:sz="0" w:space="0" w:color="auto"/>
            <w:left w:val="none" w:sz="0" w:space="0" w:color="auto"/>
            <w:bottom w:val="none" w:sz="0" w:space="0" w:color="auto"/>
            <w:right w:val="none" w:sz="0" w:space="0" w:color="auto"/>
          </w:divBdr>
        </w:div>
        <w:div w:id="1583031598">
          <w:marLeft w:val="1166"/>
          <w:marRight w:val="0"/>
          <w:marTop w:val="0"/>
          <w:marBottom w:val="0"/>
          <w:divBdr>
            <w:top w:val="none" w:sz="0" w:space="0" w:color="auto"/>
            <w:left w:val="none" w:sz="0" w:space="0" w:color="auto"/>
            <w:bottom w:val="none" w:sz="0" w:space="0" w:color="auto"/>
            <w:right w:val="none" w:sz="0" w:space="0" w:color="auto"/>
          </w:divBdr>
        </w:div>
        <w:div w:id="2030834626">
          <w:marLeft w:val="1166"/>
          <w:marRight w:val="0"/>
          <w:marTop w:val="0"/>
          <w:marBottom w:val="0"/>
          <w:divBdr>
            <w:top w:val="none" w:sz="0" w:space="0" w:color="auto"/>
            <w:left w:val="none" w:sz="0" w:space="0" w:color="auto"/>
            <w:bottom w:val="none" w:sz="0" w:space="0" w:color="auto"/>
            <w:right w:val="none" w:sz="0" w:space="0" w:color="auto"/>
          </w:divBdr>
        </w:div>
        <w:div w:id="1238784023">
          <w:marLeft w:val="547"/>
          <w:marRight w:val="0"/>
          <w:marTop w:val="0"/>
          <w:marBottom w:val="0"/>
          <w:divBdr>
            <w:top w:val="none" w:sz="0" w:space="0" w:color="auto"/>
            <w:left w:val="none" w:sz="0" w:space="0" w:color="auto"/>
            <w:bottom w:val="none" w:sz="0" w:space="0" w:color="auto"/>
            <w:right w:val="none" w:sz="0" w:space="0" w:color="auto"/>
          </w:divBdr>
        </w:div>
        <w:div w:id="1273632551">
          <w:marLeft w:val="1166"/>
          <w:marRight w:val="0"/>
          <w:marTop w:val="0"/>
          <w:marBottom w:val="160"/>
          <w:divBdr>
            <w:top w:val="none" w:sz="0" w:space="0" w:color="auto"/>
            <w:left w:val="none" w:sz="0" w:space="0" w:color="auto"/>
            <w:bottom w:val="none" w:sz="0" w:space="0" w:color="auto"/>
            <w:right w:val="none" w:sz="0" w:space="0" w:color="auto"/>
          </w:divBdr>
        </w:div>
      </w:divsChild>
    </w:div>
    <w:div w:id="2055620205">
      <w:bodyDiv w:val="1"/>
      <w:marLeft w:val="0"/>
      <w:marRight w:val="0"/>
      <w:marTop w:val="0"/>
      <w:marBottom w:val="0"/>
      <w:divBdr>
        <w:top w:val="none" w:sz="0" w:space="0" w:color="auto"/>
        <w:left w:val="none" w:sz="0" w:space="0" w:color="auto"/>
        <w:bottom w:val="none" w:sz="0" w:space="0" w:color="auto"/>
        <w:right w:val="none" w:sz="0" w:space="0" w:color="auto"/>
      </w:divBdr>
      <w:divsChild>
        <w:div w:id="11566263">
          <w:marLeft w:val="547"/>
          <w:marRight w:val="0"/>
          <w:marTop w:val="0"/>
          <w:marBottom w:val="0"/>
          <w:divBdr>
            <w:top w:val="none" w:sz="0" w:space="0" w:color="auto"/>
            <w:left w:val="none" w:sz="0" w:space="0" w:color="auto"/>
            <w:bottom w:val="none" w:sz="0" w:space="0" w:color="auto"/>
            <w:right w:val="none" w:sz="0" w:space="0" w:color="auto"/>
          </w:divBdr>
        </w:div>
        <w:div w:id="73485534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transtats.bts.gov/" TargetMode="External"/><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8</Pages>
  <Words>1013</Words>
  <Characters>5778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Soto</dc:creator>
  <cp:keywords/>
  <dc:description/>
  <cp:lastModifiedBy>Maria Soto</cp:lastModifiedBy>
  <cp:revision>6</cp:revision>
  <dcterms:created xsi:type="dcterms:W3CDTF">2020-03-21T18:26:00Z</dcterms:created>
  <dcterms:modified xsi:type="dcterms:W3CDTF">2020-03-21T21:08:00Z</dcterms:modified>
</cp:coreProperties>
</file>