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8BD59" w14:textId="77777777" w:rsidR="00171FFA" w:rsidRDefault="000D1B36">
      <w:pPr>
        <w:pBdr>
          <w:bottom w:val="single" w:sz="4" w:space="0" w:color="000000"/>
        </w:pBdr>
        <w:tabs>
          <w:tab w:val="left" w:pos="3495"/>
          <w:tab w:val="center" w:pos="5386"/>
        </w:tabs>
        <w:spacing w:after="0" w:line="240" w:lineRule="auto"/>
        <w:rPr>
          <w:b/>
          <w:sz w:val="44"/>
          <w:szCs w:val="44"/>
        </w:rPr>
      </w:pPr>
      <w:r>
        <w:rPr>
          <w:b/>
          <w:sz w:val="44"/>
          <w:szCs w:val="44"/>
        </w:rPr>
        <w:t xml:space="preserve">Dileep </w:t>
      </w:r>
      <w:proofErr w:type="spellStart"/>
      <w:r>
        <w:rPr>
          <w:b/>
          <w:sz w:val="44"/>
          <w:szCs w:val="44"/>
        </w:rPr>
        <w:t>Muppalla</w:t>
      </w:r>
      <w:proofErr w:type="spellEnd"/>
    </w:p>
    <w:p w14:paraId="6EC4E768" w14:textId="77777777" w:rsidR="00171FFA" w:rsidRDefault="000D1B36">
      <w:pPr>
        <w:pBdr>
          <w:bottom w:val="single" w:sz="4" w:space="0" w:color="000000"/>
        </w:pBdr>
        <w:spacing w:after="0" w:line="240" w:lineRule="auto"/>
        <w:rPr>
          <w:sz w:val="24"/>
          <w:szCs w:val="24"/>
        </w:rPr>
      </w:pPr>
      <w:r>
        <w:rPr>
          <w:sz w:val="24"/>
          <w:szCs w:val="24"/>
        </w:rPr>
        <w:t xml:space="preserve">Contact: +919494797908                                                          </w:t>
      </w:r>
      <w:r>
        <w:rPr>
          <w:sz w:val="24"/>
          <w:szCs w:val="24"/>
        </w:rPr>
        <w:tab/>
      </w:r>
      <w:r>
        <w:rPr>
          <w:sz w:val="24"/>
          <w:szCs w:val="24"/>
        </w:rPr>
        <w:tab/>
      </w:r>
    </w:p>
    <w:p w14:paraId="12EE662A" w14:textId="77777777" w:rsidR="00171FFA" w:rsidRDefault="000D1B36">
      <w:pPr>
        <w:pBdr>
          <w:bottom w:val="single" w:sz="4" w:space="0" w:color="000000"/>
        </w:pBdr>
        <w:spacing w:after="0" w:line="240" w:lineRule="auto"/>
        <w:rPr>
          <w:sz w:val="24"/>
          <w:szCs w:val="24"/>
        </w:rPr>
      </w:pPr>
      <w:r>
        <w:rPr>
          <w:sz w:val="24"/>
          <w:szCs w:val="24"/>
        </w:rPr>
        <w:t>Email:  muppalladileep@gmail.com</w:t>
      </w:r>
    </w:p>
    <w:p w14:paraId="5ED20397" w14:textId="77777777" w:rsidR="00171FFA" w:rsidRDefault="00171FFA">
      <w:pPr>
        <w:pBdr>
          <w:bottom w:val="single" w:sz="4" w:space="0" w:color="000000"/>
        </w:pBdr>
        <w:spacing w:after="0" w:line="240" w:lineRule="auto"/>
        <w:rPr>
          <w:b/>
          <w:sz w:val="28"/>
          <w:szCs w:val="28"/>
        </w:rPr>
      </w:pPr>
    </w:p>
    <w:p w14:paraId="39E0A9BF" w14:textId="77777777" w:rsidR="00171FFA" w:rsidRDefault="000D1B36">
      <w:pPr>
        <w:shd w:val="clear" w:color="auto" w:fill="DBE5F1"/>
        <w:spacing w:before="120" w:after="120" w:line="240" w:lineRule="auto"/>
        <w:ind w:left="284"/>
        <w:rPr>
          <w:sz w:val="28"/>
          <w:szCs w:val="28"/>
        </w:rPr>
      </w:pPr>
      <w:r>
        <w:rPr>
          <w:b/>
          <w:sz w:val="28"/>
          <w:szCs w:val="28"/>
        </w:rPr>
        <w:t>Professional Summary</w:t>
      </w:r>
    </w:p>
    <w:p w14:paraId="7ADCE1D2" w14:textId="50964FCE" w:rsidR="00171FFA" w:rsidRDefault="000D1B36">
      <w:pPr>
        <w:numPr>
          <w:ilvl w:val="0"/>
          <w:numId w:val="1"/>
        </w:numPr>
        <w:tabs>
          <w:tab w:val="left" w:pos="-406"/>
        </w:tabs>
        <w:spacing w:after="0" w:line="240" w:lineRule="auto"/>
        <w:ind w:left="644"/>
        <w:jc w:val="both"/>
      </w:pPr>
      <w:r>
        <w:rPr>
          <w:sz w:val="24"/>
          <w:szCs w:val="24"/>
        </w:rPr>
        <w:t xml:space="preserve">Having </w:t>
      </w:r>
      <w:r w:rsidR="00CD3805">
        <w:rPr>
          <w:sz w:val="24"/>
          <w:szCs w:val="24"/>
        </w:rPr>
        <w:t>7</w:t>
      </w:r>
      <w:r w:rsidR="007D1EA6">
        <w:rPr>
          <w:sz w:val="24"/>
          <w:szCs w:val="24"/>
        </w:rPr>
        <w:t>.5</w:t>
      </w:r>
      <w:r w:rsidR="004B23A6">
        <w:rPr>
          <w:sz w:val="24"/>
          <w:szCs w:val="24"/>
        </w:rPr>
        <w:t xml:space="preserve"> </w:t>
      </w:r>
      <w:r>
        <w:rPr>
          <w:sz w:val="24"/>
          <w:szCs w:val="24"/>
        </w:rPr>
        <w:t>years of experience in Software Quality Assurance. Currently working as Senior QA Analyst in Wells Fargo India Solutions.</w:t>
      </w:r>
    </w:p>
    <w:p w14:paraId="06D0228A" w14:textId="3D5FBDA4" w:rsidR="00171FFA" w:rsidRDefault="000D1B36">
      <w:pPr>
        <w:numPr>
          <w:ilvl w:val="0"/>
          <w:numId w:val="1"/>
        </w:numPr>
        <w:tabs>
          <w:tab w:val="left" w:pos="-406"/>
        </w:tabs>
        <w:spacing w:after="0" w:line="240" w:lineRule="auto"/>
        <w:ind w:left="644"/>
        <w:jc w:val="both"/>
      </w:pPr>
      <w:r>
        <w:rPr>
          <w:sz w:val="24"/>
          <w:szCs w:val="24"/>
        </w:rPr>
        <w:t>Well-versed with Software Development Lifecycle (</w:t>
      </w:r>
      <w:r>
        <w:rPr>
          <w:b/>
          <w:sz w:val="24"/>
          <w:szCs w:val="24"/>
        </w:rPr>
        <w:t>SDLC</w:t>
      </w:r>
      <w:r>
        <w:rPr>
          <w:sz w:val="24"/>
          <w:szCs w:val="24"/>
        </w:rPr>
        <w:t>) and Software Test Life Cycle (</w:t>
      </w:r>
      <w:r>
        <w:rPr>
          <w:b/>
          <w:sz w:val="24"/>
          <w:szCs w:val="24"/>
        </w:rPr>
        <w:t>STLC</w:t>
      </w:r>
      <w:r>
        <w:rPr>
          <w:sz w:val="24"/>
          <w:szCs w:val="24"/>
        </w:rPr>
        <w:t>)</w:t>
      </w:r>
      <w:r w:rsidR="007D1EA6">
        <w:rPr>
          <w:sz w:val="24"/>
          <w:szCs w:val="24"/>
        </w:rPr>
        <w:t xml:space="preserve"> following Agile Development.</w:t>
      </w:r>
      <w:r>
        <w:rPr>
          <w:sz w:val="24"/>
          <w:szCs w:val="24"/>
        </w:rPr>
        <w:t xml:space="preserve"> </w:t>
      </w:r>
    </w:p>
    <w:p w14:paraId="79C9B550" w14:textId="4037EF6C" w:rsidR="00171FFA" w:rsidRDefault="007D1EA6">
      <w:pPr>
        <w:numPr>
          <w:ilvl w:val="0"/>
          <w:numId w:val="1"/>
        </w:numPr>
        <w:spacing w:after="5" w:line="240" w:lineRule="auto"/>
      </w:pPr>
      <w:r>
        <w:rPr>
          <w:rFonts w:ascii="Verdana" w:eastAsia="Verdana" w:hAnsi="Verdana" w:cs="Verdana"/>
          <w:sz w:val="20"/>
          <w:szCs w:val="20"/>
        </w:rPr>
        <w:t>Experienced</w:t>
      </w:r>
      <w:r w:rsidR="000D1B36">
        <w:rPr>
          <w:rFonts w:ascii="Verdana" w:eastAsia="Verdana" w:hAnsi="Verdana" w:cs="Verdana"/>
          <w:sz w:val="20"/>
          <w:szCs w:val="20"/>
        </w:rPr>
        <w:t xml:space="preserve"> in setting up Test Environments, Test planning, Test Execution, Reporting</w:t>
      </w:r>
      <w:r>
        <w:rPr>
          <w:rFonts w:ascii="Verdana" w:eastAsia="Verdana" w:hAnsi="Verdana" w:cs="Verdana"/>
          <w:sz w:val="20"/>
          <w:szCs w:val="20"/>
        </w:rPr>
        <w:t>.</w:t>
      </w:r>
    </w:p>
    <w:p w14:paraId="4A3DAC35" w14:textId="21E2F846" w:rsidR="00171FFA" w:rsidRPr="007D1EA6" w:rsidRDefault="000D1B36">
      <w:pPr>
        <w:numPr>
          <w:ilvl w:val="0"/>
          <w:numId w:val="1"/>
        </w:numPr>
        <w:tabs>
          <w:tab w:val="left" w:pos="-406"/>
        </w:tabs>
        <w:spacing w:after="0" w:line="240" w:lineRule="auto"/>
        <w:ind w:left="644"/>
        <w:jc w:val="both"/>
      </w:pPr>
      <w:r>
        <w:rPr>
          <w:rFonts w:ascii="Verdana" w:eastAsia="Verdana" w:hAnsi="Verdana" w:cs="Verdana"/>
          <w:sz w:val="20"/>
          <w:szCs w:val="20"/>
        </w:rPr>
        <w:t>Good experience in Java, Shell scripting</w:t>
      </w:r>
      <w:r>
        <w:rPr>
          <w:sz w:val="24"/>
          <w:szCs w:val="24"/>
        </w:rPr>
        <w:t xml:space="preserve">. </w:t>
      </w:r>
    </w:p>
    <w:p w14:paraId="1B5B6172" w14:textId="4803E5CF" w:rsidR="007D1EA6" w:rsidRDefault="007D1EA6">
      <w:pPr>
        <w:numPr>
          <w:ilvl w:val="0"/>
          <w:numId w:val="1"/>
        </w:numPr>
        <w:tabs>
          <w:tab w:val="left" w:pos="-406"/>
        </w:tabs>
        <w:spacing w:after="0" w:line="240" w:lineRule="auto"/>
        <w:ind w:left="644"/>
        <w:jc w:val="both"/>
      </w:pPr>
      <w:r>
        <w:rPr>
          <w:sz w:val="24"/>
          <w:szCs w:val="24"/>
        </w:rPr>
        <w:t>Experienced in testing application</w:t>
      </w:r>
      <w:r w:rsidR="008B2341">
        <w:rPr>
          <w:sz w:val="24"/>
          <w:szCs w:val="24"/>
        </w:rPr>
        <w:t>s</w:t>
      </w:r>
      <w:r>
        <w:rPr>
          <w:sz w:val="24"/>
          <w:szCs w:val="24"/>
        </w:rPr>
        <w:t xml:space="preserve"> deployed in AWS Cloud via AWS </w:t>
      </w:r>
      <w:r w:rsidR="008B2341">
        <w:rPr>
          <w:sz w:val="24"/>
          <w:szCs w:val="24"/>
        </w:rPr>
        <w:t xml:space="preserve">Web </w:t>
      </w:r>
      <w:r>
        <w:rPr>
          <w:sz w:val="24"/>
          <w:szCs w:val="24"/>
        </w:rPr>
        <w:t>Console and also AWS CLI.</w:t>
      </w:r>
    </w:p>
    <w:p w14:paraId="3B0447B1" w14:textId="3F5BADE4" w:rsidR="00171FFA" w:rsidRDefault="000D1B36">
      <w:pPr>
        <w:numPr>
          <w:ilvl w:val="0"/>
          <w:numId w:val="1"/>
        </w:numPr>
        <w:tabs>
          <w:tab w:val="left" w:pos="-406"/>
        </w:tabs>
        <w:spacing w:after="0" w:line="240" w:lineRule="auto"/>
        <w:ind w:left="644"/>
        <w:jc w:val="both"/>
      </w:pPr>
      <w:r>
        <w:rPr>
          <w:rFonts w:ascii="Verdana" w:eastAsia="Verdana" w:hAnsi="Verdana" w:cs="Verdana"/>
          <w:sz w:val="20"/>
          <w:szCs w:val="20"/>
        </w:rPr>
        <w:t xml:space="preserve">Experienced in </w:t>
      </w:r>
      <w:r w:rsidR="007D1EA6">
        <w:rPr>
          <w:rFonts w:ascii="Verdana" w:eastAsia="Verdana" w:hAnsi="Verdana" w:cs="Verdana"/>
          <w:sz w:val="20"/>
          <w:szCs w:val="20"/>
        </w:rPr>
        <w:t xml:space="preserve">Setting up </w:t>
      </w:r>
      <w:r>
        <w:rPr>
          <w:rFonts w:ascii="Verdana" w:eastAsia="Verdana" w:hAnsi="Verdana" w:cs="Verdana"/>
          <w:sz w:val="20"/>
          <w:szCs w:val="20"/>
        </w:rPr>
        <w:t>CI</w:t>
      </w:r>
      <w:r w:rsidR="007D1EA6">
        <w:rPr>
          <w:rFonts w:ascii="Verdana" w:eastAsia="Verdana" w:hAnsi="Verdana" w:cs="Verdana"/>
          <w:sz w:val="20"/>
          <w:szCs w:val="20"/>
        </w:rPr>
        <w:t>/</w:t>
      </w:r>
      <w:r>
        <w:rPr>
          <w:rFonts w:ascii="Verdana" w:eastAsia="Verdana" w:hAnsi="Verdana" w:cs="Verdana"/>
          <w:sz w:val="20"/>
          <w:szCs w:val="20"/>
        </w:rPr>
        <w:t xml:space="preserve">CD </w:t>
      </w:r>
      <w:r w:rsidR="007D1EA6">
        <w:rPr>
          <w:rFonts w:ascii="Verdana" w:eastAsia="Verdana" w:hAnsi="Verdana" w:cs="Verdana"/>
          <w:sz w:val="20"/>
          <w:szCs w:val="20"/>
        </w:rPr>
        <w:t>workflows using AWS ( EC3, S3, IAM), Jenkins, Git, JIRA and SonarQube.</w:t>
      </w:r>
      <w:r>
        <w:rPr>
          <w:rFonts w:ascii="Verdana" w:eastAsia="Verdana" w:hAnsi="Verdana" w:cs="Verdana"/>
          <w:sz w:val="20"/>
          <w:szCs w:val="20"/>
        </w:rPr>
        <w:t xml:space="preserve"> </w:t>
      </w:r>
    </w:p>
    <w:p w14:paraId="09B735DD" w14:textId="586D5300" w:rsidR="007D1EA6" w:rsidRPr="007D1EA6" w:rsidRDefault="000D1B36">
      <w:pPr>
        <w:numPr>
          <w:ilvl w:val="0"/>
          <w:numId w:val="1"/>
        </w:numPr>
        <w:tabs>
          <w:tab w:val="left" w:pos="-406"/>
        </w:tabs>
        <w:spacing w:after="0" w:line="240" w:lineRule="auto"/>
        <w:ind w:left="644"/>
        <w:jc w:val="both"/>
      </w:pPr>
      <w:r>
        <w:rPr>
          <w:rFonts w:ascii="Verdana" w:eastAsia="Verdana" w:hAnsi="Verdana" w:cs="Verdana"/>
          <w:sz w:val="20"/>
          <w:szCs w:val="20"/>
        </w:rPr>
        <w:t>Experience</w:t>
      </w:r>
      <w:r w:rsidR="007D1EA6">
        <w:rPr>
          <w:rFonts w:ascii="Verdana" w:eastAsia="Verdana" w:hAnsi="Verdana" w:cs="Verdana"/>
          <w:sz w:val="20"/>
          <w:szCs w:val="20"/>
        </w:rPr>
        <w:t>d</w:t>
      </w:r>
      <w:r>
        <w:rPr>
          <w:rFonts w:ascii="Verdana" w:eastAsia="Verdana" w:hAnsi="Verdana" w:cs="Verdana"/>
          <w:sz w:val="20"/>
          <w:szCs w:val="20"/>
        </w:rPr>
        <w:t xml:space="preserve"> in automation of </w:t>
      </w:r>
      <w:r w:rsidR="007D1EA6">
        <w:rPr>
          <w:rFonts w:ascii="Verdana" w:eastAsia="Verdana" w:hAnsi="Verdana" w:cs="Verdana"/>
          <w:sz w:val="20"/>
          <w:szCs w:val="20"/>
        </w:rPr>
        <w:t xml:space="preserve">UI and API </w:t>
      </w:r>
      <w:r>
        <w:rPr>
          <w:rFonts w:ascii="Verdana" w:eastAsia="Verdana" w:hAnsi="Verdana" w:cs="Verdana"/>
          <w:sz w:val="20"/>
          <w:szCs w:val="20"/>
        </w:rPr>
        <w:t>test cases</w:t>
      </w:r>
      <w:r w:rsidR="007D1EA6">
        <w:rPr>
          <w:rFonts w:ascii="Verdana" w:eastAsia="Verdana" w:hAnsi="Verdana" w:cs="Verdana"/>
          <w:sz w:val="20"/>
          <w:szCs w:val="20"/>
        </w:rPr>
        <w:t>.</w:t>
      </w:r>
    </w:p>
    <w:p w14:paraId="2E3F345B" w14:textId="3BD3A38D" w:rsidR="00171FFA" w:rsidRPr="007D1EA6" w:rsidRDefault="007D1EA6">
      <w:pPr>
        <w:numPr>
          <w:ilvl w:val="0"/>
          <w:numId w:val="1"/>
        </w:numPr>
        <w:tabs>
          <w:tab w:val="left" w:pos="-406"/>
        </w:tabs>
        <w:spacing w:after="0" w:line="240" w:lineRule="auto"/>
        <w:ind w:left="644"/>
        <w:jc w:val="both"/>
      </w:pPr>
      <w:r>
        <w:rPr>
          <w:rFonts w:ascii="Verdana" w:eastAsia="Verdana" w:hAnsi="Verdana" w:cs="Verdana"/>
          <w:sz w:val="20"/>
          <w:szCs w:val="20"/>
        </w:rPr>
        <w:t>Experienced in</w:t>
      </w:r>
      <w:r w:rsidR="000D1B36">
        <w:rPr>
          <w:rFonts w:ascii="Verdana" w:eastAsia="Verdana" w:hAnsi="Verdana" w:cs="Verdana"/>
          <w:sz w:val="20"/>
          <w:szCs w:val="20"/>
        </w:rPr>
        <w:t xml:space="preserve"> creating </w:t>
      </w:r>
      <w:r>
        <w:rPr>
          <w:rFonts w:ascii="Verdana" w:eastAsia="Verdana" w:hAnsi="Verdana" w:cs="Verdana"/>
          <w:sz w:val="20"/>
          <w:szCs w:val="20"/>
        </w:rPr>
        <w:t xml:space="preserve">and maintaining </w:t>
      </w:r>
      <w:r w:rsidR="000D1B36">
        <w:rPr>
          <w:rFonts w:ascii="Verdana" w:eastAsia="Verdana" w:hAnsi="Verdana" w:cs="Verdana"/>
          <w:sz w:val="20"/>
          <w:szCs w:val="20"/>
        </w:rPr>
        <w:t>regression suites.</w:t>
      </w:r>
    </w:p>
    <w:p w14:paraId="41363A74" w14:textId="760E0039" w:rsidR="007D1EA6" w:rsidRDefault="007D1EA6">
      <w:pPr>
        <w:numPr>
          <w:ilvl w:val="0"/>
          <w:numId w:val="1"/>
        </w:numPr>
        <w:tabs>
          <w:tab w:val="left" w:pos="-406"/>
        </w:tabs>
        <w:spacing w:after="0" w:line="240" w:lineRule="auto"/>
        <w:ind w:left="644"/>
        <w:jc w:val="both"/>
      </w:pPr>
      <w:r>
        <w:t xml:space="preserve">Have working experience in </w:t>
      </w:r>
      <w:r w:rsidR="008B2341">
        <w:t>D</w:t>
      </w:r>
      <w:r>
        <w:t>ocker containers.</w:t>
      </w:r>
    </w:p>
    <w:p w14:paraId="49C865D8" w14:textId="77777777" w:rsidR="00171FFA" w:rsidRDefault="000D1B36">
      <w:pPr>
        <w:numPr>
          <w:ilvl w:val="0"/>
          <w:numId w:val="1"/>
        </w:numPr>
        <w:pBdr>
          <w:top w:val="nil"/>
          <w:left w:val="nil"/>
          <w:bottom w:val="nil"/>
          <w:right w:val="nil"/>
          <w:between w:val="nil"/>
        </w:pBdr>
        <w:spacing w:after="0"/>
        <w:jc w:val="both"/>
        <w:rPr>
          <w:color w:val="000000"/>
        </w:rPr>
      </w:pPr>
      <w:r>
        <w:rPr>
          <w:rFonts w:ascii="Verdana" w:eastAsia="Verdana" w:hAnsi="Verdana" w:cs="Verdana"/>
          <w:color w:val="000000"/>
          <w:sz w:val="20"/>
          <w:szCs w:val="20"/>
        </w:rPr>
        <w:t>Experience on Test management tools like ALM, JIRA.</w:t>
      </w:r>
    </w:p>
    <w:p w14:paraId="27F7E0B1" w14:textId="29CDD2DA" w:rsidR="00171FFA" w:rsidRPr="007D1EA6" w:rsidRDefault="000D1B36">
      <w:pPr>
        <w:numPr>
          <w:ilvl w:val="0"/>
          <w:numId w:val="1"/>
        </w:numPr>
        <w:tabs>
          <w:tab w:val="left" w:pos="-406"/>
        </w:tabs>
        <w:spacing w:after="0" w:line="240" w:lineRule="auto"/>
        <w:ind w:left="644"/>
        <w:jc w:val="both"/>
      </w:pPr>
      <w:r>
        <w:rPr>
          <w:sz w:val="24"/>
          <w:szCs w:val="24"/>
        </w:rPr>
        <w:t>Quick learning and keen interest in learning and implementing new technologies.</w:t>
      </w:r>
    </w:p>
    <w:p w14:paraId="1AD1A66D" w14:textId="77777777" w:rsidR="007D1EA6" w:rsidRPr="007D1EA6" w:rsidRDefault="007D1EA6" w:rsidP="007D1EA6">
      <w:pPr>
        <w:tabs>
          <w:tab w:val="left" w:pos="-406"/>
        </w:tabs>
        <w:spacing w:after="0" w:line="240" w:lineRule="auto"/>
        <w:ind w:left="644"/>
        <w:jc w:val="both"/>
        <w:rPr>
          <w:sz w:val="24"/>
          <w:szCs w:val="24"/>
        </w:rPr>
      </w:pPr>
    </w:p>
    <w:p w14:paraId="511F7AF9" w14:textId="77777777" w:rsidR="00171FFA" w:rsidRDefault="000D1B36">
      <w:pPr>
        <w:shd w:val="clear" w:color="auto" w:fill="DBE5F1"/>
        <w:spacing w:before="120" w:after="120" w:line="240" w:lineRule="auto"/>
        <w:rPr>
          <w:b/>
          <w:sz w:val="28"/>
          <w:szCs w:val="28"/>
        </w:rPr>
      </w:pPr>
      <w:r>
        <w:rPr>
          <w:b/>
          <w:sz w:val="28"/>
          <w:szCs w:val="28"/>
        </w:rPr>
        <w:t>Education</w:t>
      </w:r>
    </w:p>
    <w:p w14:paraId="3FBD9180" w14:textId="77777777" w:rsidR="00171FFA" w:rsidRDefault="000D1B36">
      <w:pPr>
        <w:numPr>
          <w:ilvl w:val="0"/>
          <w:numId w:val="2"/>
        </w:numPr>
        <w:spacing w:before="100" w:after="100" w:line="240" w:lineRule="auto"/>
        <w:rPr>
          <w:b/>
          <w:sz w:val="24"/>
          <w:szCs w:val="24"/>
        </w:rPr>
      </w:pPr>
      <w:proofErr w:type="spellStart"/>
      <w:r>
        <w:rPr>
          <w:sz w:val="24"/>
          <w:szCs w:val="24"/>
        </w:rPr>
        <w:t>B.Tech</w:t>
      </w:r>
      <w:proofErr w:type="spellEnd"/>
      <w:r>
        <w:rPr>
          <w:sz w:val="24"/>
          <w:szCs w:val="24"/>
        </w:rPr>
        <w:t xml:space="preserve"> - </w:t>
      </w:r>
      <w:proofErr w:type="spellStart"/>
      <w:r>
        <w:rPr>
          <w:sz w:val="24"/>
          <w:szCs w:val="24"/>
        </w:rPr>
        <w:t>Audisankara</w:t>
      </w:r>
      <w:proofErr w:type="spellEnd"/>
      <w:r>
        <w:rPr>
          <w:sz w:val="24"/>
          <w:szCs w:val="24"/>
        </w:rPr>
        <w:t xml:space="preserve"> Institute of Technology, JNTUA(75.13%).</w:t>
      </w:r>
    </w:p>
    <w:p w14:paraId="6683BCAE" w14:textId="77777777" w:rsidR="00171FFA" w:rsidRDefault="000D1B36">
      <w:pPr>
        <w:numPr>
          <w:ilvl w:val="0"/>
          <w:numId w:val="2"/>
        </w:numPr>
        <w:spacing w:before="100" w:after="100" w:line="240" w:lineRule="auto"/>
        <w:rPr>
          <w:b/>
          <w:sz w:val="24"/>
          <w:szCs w:val="24"/>
        </w:rPr>
      </w:pPr>
      <w:r>
        <w:rPr>
          <w:sz w:val="24"/>
          <w:szCs w:val="24"/>
        </w:rPr>
        <w:t>Class XII – Sri Chaitanya Junior College, Nellore (91.2%).</w:t>
      </w:r>
    </w:p>
    <w:p w14:paraId="66EA4F9A" w14:textId="77777777" w:rsidR="00171FFA" w:rsidRDefault="000D1B36">
      <w:pPr>
        <w:numPr>
          <w:ilvl w:val="0"/>
          <w:numId w:val="2"/>
        </w:numPr>
        <w:spacing w:before="100" w:after="100" w:line="240" w:lineRule="auto"/>
        <w:rPr>
          <w:b/>
          <w:sz w:val="24"/>
          <w:szCs w:val="24"/>
        </w:rPr>
      </w:pPr>
      <w:r>
        <w:rPr>
          <w:sz w:val="24"/>
          <w:szCs w:val="24"/>
        </w:rPr>
        <w:t xml:space="preserve">Class X – </w:t>
      </w:r>
      <w:proofErr w:type="spellStart"/>
      <w:r>
        <w:rPr>
          <w:sz w:val="24"/>
          <w:szCs w:val="24"/>
        </w:rPr>
        <w:t>G.V.S.Sankaraiah</w:t>
      </w:r>
      <w:proofErr w:type="spellEnd"/>
      <w:r>
        <w:rPr>
          <w:sz w:val="24"/>
          <w:szCs w:val="24"/>
        </w:rPr>
        <w:t xml:space="preserve"> E.M High School, Nellore (88.8%)</w:t>
      </w:r>
    </w:p>
    <w:p w14:paraId="45FCB278" w14:textId="77777777" w:rsidR="00171FFA" w:rsidRDefault="00171FFA">
      <w:pPr>
        <w:tabs>
          <w:tab w:val="left" w:pos="-406"/>
          <w:tab w:val="left" w:pos="90"/>
        </w:tabs>
        <w:spacing w:after="0" w:line="240" w:lineRule="auto"/>
        <w:jc w:val="both"/>
        <w:rPr>
          <w:sz w:val="24"/>
          <w:szCs w:val="24"/>
        </w:rPr>
      </w:pPr>
    </w:p>
    <w:p w14:paraId="0A57722D" w14:textId="77777777" w:rsidR="00171FFA" w:rsidRDefault="000D1B36">
      <w:pPr>
        <w:shd w:val="clear" w:color="auto" w:fill="DBE5F1"/>
        <w:spacing w:before="120" w:after="0" w:line="240" w:lineRule="auto"/>
        <w:ind w:firstLine="182"/>
        <w:rPr>
          <w:sz w:val="24"/>
          <w:szCs w:val="24"/>
        </w:rPr>
      </w:pPr>
      <w:r>
        <w:rPr>
          <w:b/>
          <w:sz w:val="28"/>
          <w:szCs w:val="28"/>
        </w:rPr>
        <w:t>Technical</w:t>
      </w:r>
      <w:r>
        <w:rPr>
          <w:b/>
          <w:sz w:val="24"/>
          <w:szCs w:val="24"/>
        </w:rPr>
        <w:t xml:space="preserve"> Skill Set</w:t>
      </w:r>
    </w:p>
    <w:p w14:paraId="57C3CDE3" w14:textId="77777777" w:rsidR="00171FFA" w:rsidRDefault="00171FFA">
      <w:pPr>
        <w:spacing w:line="200" w:lineRule="auto"/>
        <w:jc w:val="both"/>
        <w:rPr>
          <w:sz w:val="24"/>
          <w:szCs w:val="24"/>
        </w:rPr>
      </w:pPr>
    </w:p>
    <w:tbl>
      <w:tblPr>
        <w:tblStyle w:val="a"/>
        <w:tblW w:w="9948" w:type="dxa"/>
        <w:tblInd w:w="427" w:type="dxa"/>
        <w:tblLayout w:type="fixed"/>
        <w:tblLook w:val="0400" w:firstRow="0" w:lastRow="0" w:firstColumn="0" w:lastColumn="0" w:noHBand="0" w:noVBand="1"/>
      </w:tblPr>
      <w:tblGrid>
        <w:gridCol w:w="3325"/>
        <w:gridCol w:w="6623"/>
      </w:tblGrid>
      <w:tr w:rsidR="00171FFA" w14:paraId="3E341902" w14:textId="77777777">
        <w:trPr>
          <w:trHeight w:val="349"/>
        </w:trPr>
        <w:tc>
          <w:tcPr>
            <w:tcW w:w="3325" w:type="dxa"/>
            <w:tcBorders>
              <w:top w:val="single" w:sz="4" w:space="0" w:color="000000"/>
              <w:left w:val="single" w:sz="4" w:space="0" w:color="000000"/>
              <w:bottom w:val="single" w:sz="4" w:space="0" w:color="000000"/>
            </w:tcBorders>
            <w:shd w:val="clear" w:color="auto" w:fill="auto"/>
          </w:tcPr>
          <w:p w14:paraId="0DBE5762" w14:textId="4359C01A" w:rsidR="00171FFA" w:rsidRDefault="007D1EA6">
            <w:pPr>
              <w:tabs>
                <w:tab w:val="left" w:pos="180"/>
              </w:tabs>
              <w:spacing w:after="0"/>
              <w:rPr>
                <w:b/>
                <w:color w:val="000080"/>
              </w:rPr>
            </w:pPr>
            <w:r>
              <w:rPr>
                <w:b/>
              </w:rPr>
              <w:t>Operating Systems</w:t>
            </w:r>
          </w:p>
        </w:tc>
        <w:tc>
          <w:tcPr>
            <w:tcW w:w="6623" w:type="dxa"/>
            <w:tcBorders>
              <w:top w:val="single" w:sz="4" w:space="0" w:color="000000"/>
              <w:left w:val="single" w:sz="4" w:space="0" w:color="000000"/>
              <w:bottom w:val="single" w:sz="4" w:space="0" w:color="000000"/>
              <w:right w:val="single" w:sz="4" w:space="0" w:color="000000"/>
            </w:tcBorders>
            <w:shd w:val="clear" w:color="auto" w:fill="auto"/>
          </w:tcPr>
          <w:p w14:paraId="5A2AFCE1" w14:textId="3F4BA042" w:rsidR="00171FFA" w:rsidRDefault="007D1EA6">
            <w:pPr>
              <w:tabs>
                <w:tab w:val="left" w:pos="180"/>
              </w:tabs>
              <w:spacing w:after="0"/>
              <w:rPr>
                <w:b/>
                <w:color w:val="000080"/>
              </w:rPr>
            </w:pPr>
            <w:r>
              <w:t>Linux (Ubuntu18), Windows</w:t>
            </w:r>
          </w:p>
        </w:tc>
      </w:tr>
      <w:tr w:rsidR="00171FFA" w14:paraId="4C1A531F" w14:textId="77777777">
        <w:trPr>
          <w:trHeight w:val="349"/>
        </w:trPr>
        <w:tc>
          <w:tcPr>
            <w:tcW w:w="3325" w:type="dxa"/>
            <w:tcBorders>
              <w:top w:val="single" w:sz="4" w:space="0" w:color="000000"/>
              <w:left w:val="single" w:sz="4" w:space="0" w:color="000000"/>
              <w:bottom w:val="single" w:sz="4" w:space="0" w:color="000000"/>
            </w:tcBorders>
            <w:shd w:val="clear" w:color="auto" w:fill="auto"/>
          </w:tcPr>
          <w:p w14:paraId="6FB03053" w14:textId="5094A83E" w:rsidR="00171FFA" w:rsidRDefault="007D1EA6">
            <w:pPr>
              <w:tabs>
                <w:tab w:val="left" w:pos="180"/>
              </w:tabs>
              <w:spacing w:after="0"/>
              <w:rPr>
                <w:b/>
                <w:color w:val="000080"/>
              </w:rPr>
            </w:pPr>
            <w:r>
              <w:rPr>
                <w:b/>
              </w:rPr>
              <w:t>Programming Languages</w:t>
            </w:r>
          </w:p>
        </w:tc>
        <w:tc>
          <w:tcPr>
            <w:tcW w:w="6623" w:type="dxa"/>
            <w:tcBorders>
              <w:top w:val="single" w:sz="4" w:space="0" w:color="000000"/>
              <w:left w:val="single" w:sz="4" w:space="0" w:color="000000"/>
              <w:bottom w:val="single" w:sz="4" w:space="0" w:color="000000"/>
              <w:right w:val="single" w:sz="4" w:space="0" w:color="000000"/>
            </w:tcBorders>
            <w:shd w:val="clear" w:color="auto" w:fill="auto"/>
          </w:tcPr>
          <w:p w14:paraId="553ACEBF" w14:textId="2879FFC9" w:rsidR="00171FFA" w:rsidRDefault="007D1EA6">
            <w:pPr>
              <w:tabs>
                <w:tab w:val="left" w:pos="180"/>
              </w:tabs>
              <w:spacing w:after="0"/>
            </w:pPr>
            <w:r>
              <w:t>Core Java, Bash Shell</w:t>
            </w:r>
          </w:p>
        </w:tc>
      </w:tr>
      <w:tr w:rsidR="00171FFA" w14:paraId="10E46248" w14:textId="77777777">
        <w:trPr>
          <w:trHeight w:val="349"/>
        </w:trPr>
        <w:tc>
          <w:tcPr>
            <w:tcW w:w="3325" w:type="dxa"/>
            <w:tcBorders>
              <w:top w:val="single" w:sz="4" w:space="0" w:color="000000"/>
              <w:left w:val="single" w:sz="4" w:space="0" w:color="000000"/>
              <w:bottom w:val="single" w:sz="4" w:space="0" w:color="000000"/>
            </w:tcBorders>
            <w:shd w:val="clear" w:color="auto" w:fill="auto"/>
          </w:tcPr>
          <w:p w14:paraId="28F3AF05" w14:textId="77777777" w:rsidR="00171FFA" w:rsidRPr="007D1EA6" w:rsidRDefault="000D1B36">
            <w:pPr>
              <w:keepNext/>
              <w:pBdr>
                <w:top w:val="nil"/>
                <w:left w:val="nil"/>
                <w:bottom w:val="nil"/>
                <w:right w:val="nil"/>
                <w:between w:val="nil"/>
              </w:pBdr>
              <w:spacing w:before="60" w:after="60"/>
              <w:jc w:val="both"/>
              <w:rPr>
                <w:rFonts w:asciiTheme="majorHAnsi" w:hAnsiTheme="majorHAnsi"/>
                <w:color w:val="000000"/>
                <w:sz w:val="21"/>
                <w:szCs w:val="21"/>
              </w:rPr>
            </w:pPr>
            <w:r w:rsidRPr="007D1EA6">
              <w:rPr>
                <w:rFonts w:asciiTheme="majorHAnsi" w:eastAsia="Times New Roman" w:hAnsiTheme="majorHAnsi" w:cs="Times New Roman"/>
                <w:b/>
                <w:color w:val="000000"/>
              </w:rPr>
              <w:t>Test Management tools</w:t>
            </w:r>
          </w:p>
        </w:tc>
        <w:tc>
          <w:tcPr>
            <w:tcW w:w="6623" w:type="dxa"/>
            <w:tcBorders>
              <w:top w:val="single" w:sz="4" w:space="0" w:color="000000"/>
              <w:left w:val="single" w:sz="4" w:space="0" w:color="000000"/>
              <w:bottom w:val="single" w:sz="4" w:space="0" w:color="000000"/>
              <w:right w:val="single" w:sz="4" w:space="0" w:color="000000"/>
            </w:tcBorders>
            <w:shd w:val="clear" w:color="auto" w:fill="auto"/>
          </w:tcPr>
          <w:p w14:paraId="278E15BB" w14:textId="208C277D" w:rsidR="00171FFA" w:rsidRDefault="000D1B36">
            <w:pPr>
              <w:keepNext/>
              <w:pBdr>
                <w:top w:val="nil"/>
                <w:left w:val="nil"/>
                <w:bottom w:val="nil"/>
                <w:right w:val="nil"/>
                <w:between w:val="nil"/>
              </w:pBdr>
              <w:spacing w:after="60"/>
              <w:jc w:val="both"/>
              <w:rPr>
                <w:color w:val="000000"/>
              </w:rPr>
            </w:pPr>
            <w:r>
              <w:rPr>
                <w:color w:val="000000"/>
              </w:rPr>
              <w:t>HP-ALM</w:t>
            </w:r>
            <w:r w:rsidR="007D1EA6">
              <w:rPr>
                <w:color w:val="000000"/>
              </w:rPr>
              <w:t>, JIRA</w:t>
            </w:r>
            <w:r>
              <w:rPr>
                <w:color w:val="000000"/>
              </w:rPr>
              <w:t xml:space="preserve"> </w:t>
            </w:r>
          </w:p>
        </w:tc>
      </w:tr>
      <w:tr w:rsidR="007D1EA6" w14:paraId="1176D1D7" w14:textId="77777777">
        <w:trPr>
          <w:trHeight w:val="349"/>
        </w:trPr>
        <w:tc>
          <w:tcPr>
            <w:tcW w:w="3325" w:type="dxa"/>
            <w:tcBorders>
              <w:top w:val="single" w:sz="4" w:space="0" w:color="000000"/>
              <w:left w:val="single" w:sz="4" w:space="0" w:color="000000"/>
              <w:bottom w:val="single" w:sz="4" w:space="0" w:color="000000"/>
            </w:tcBorders>
            <w:shd w:val="clear" w:color="auto" w:fill="auto"/>
          </w:tcPr>
          <w:p w14:paraId="547925EE" w14:textId="3ADC2BF6" w:rsidR="007D1EA6" w:rsidRPr="007D1EA6" w:rsidRDefault="007D1EA6">
            <w:pPr>
              <w:keepNext/>
              <w:pBdr>
                <w:top w:val="nil"/>
                <w:left w:val="nil"/>
                <w:bottom w:val="nil"/>
                <w:right w:val="nil"/>
                <w:between w:val="nil"/>
              </w:pBdr>
              <w:spacing w:before="60" w:after="60"/>
              <w:jc w:val="both"/>
              <w:rPr>
                <w:rFonts w:asciiTheme="majorHAnsi" w:eastAsia="Times New Roman" w:hAnsiTheme="majorHAnsi" w:cs="Times New Roman"/>
                <w:b/>
                <w:color w:val="000000"/>
              </w:rPr>
            </w:pPr>
            <w:r>
              <w:rPr>
                <w:rFonts w:asciiTheme="majorHAnsi" w:eastAsia="Times New Roman" w:hAnsiTheme="majorHAnsi" w:cs="Times New Roman"/>
                <w:b/>
                <w:color w:val="000000"/>
              </w:rPr>
              <w:t>Cloud Computing</w:t>
            </w:r>
          </w:p>
        </w:tc>
        <w:tc>
          <w:tcPr>
            <w:tcW w:w="6623" w:type="dxa"/>
            <w:tcBorders>
              <w:top w:val="single" w:sz="4" w:space="0" w:color="000000"/>
              <w:left w:val="single" w:sz="4" w:space="0" w:color="000000"/>
              <w:bottom w:val="single" w:sz="4" w:space="0" w:color="000000"/>
              <w:right w:val="single" w:sz="4" w:space="0" w:color="000000"/>
            </w:tcBorders>
            <w:shd w:val="clear" w:color="auto" w:fill="auto"/>
          </w:tcPr>
          <w:p w14:paraId="46B10E1A" w14:textId="4012BC47" w:rsidR="007D1EA6" w:rsidRDefault="007D1EA6">
            <w:pPr>
              <w:keepNext/>
              <w:pBdr>
                <w:top w:val="nil"/>
                <w:left w:val="nil"/>
                <w:bottom w:val="nil"/>
                <w:right w:val="nil"/>
                <w:between w:val="nil"/>
              </w:pBdr>
              <w:spacing w:after="60"/>
              <w:jc w:val="both"/>
              <w:rPr>
                <w:color w:val="000000"/>
              </w:rPr>
            </w:pPr>
            <w:r>
              <w:rPr>
                <w:color w:val="000000"/>
              </w:rPr>
              <w:t>AWS ( EC2, IAM, S3 Lambda)</w:t>
            </w:r>
          </w:p>
        </w:tc>
      </w:tr>
      <w:tr w:rsidR="00171FFA" w14:paraId="5C1CECF1" w14:textId="77777777">
        <w:trPr>
          <w:trHeight w:val="503"/>
        </w:trPr>
        <w:tc>
          <w:tcPr>
            <w:tcW w:w="3325" w:type="dxa"/>
            <w:tcBorders>
              <w:top w:val="single" w:sz="4" w:space="0" w:color="000000"/>
              <w:left w:val="single" w:sz="4" w:space="0" w:color="000000"/>
              <w:bottom w:val="single" w:sz="4" w:space="0" w:color="000000"/>
            </w:tcBorders>
            <w:shd w:val="clear" w:color="auto" w:fill="auto"/>
          </w:tcPr>
          <w:p w14:paraId="249B123D" w14:textId="77777777" w:rsidR="00171FFA" w:rsidRDefault="000D1B36">
            <w:pPr>
              <w:keepNext/>
              <w:pBdr>
                <w:top w:val="nil"/>
                <w:left w:val="nil"/>
                <w:bottom w:val="nil"/>
                <w:right w:val="nil"/>
                <w:between w:val="nil"/>
              </w:pBdr>
              <w:spacing w:after="60"/>
              <w:jc w:val="both"/>
              <w:rPr>
                <w:color w:val="000000"/>
              </w:rPr>
            </w:pPr>
            <w:r>
              <w:rPr>
                <w:b/>
                <w:color w:val="000000"/>
              </w:rPr>
              <w:t>Tools/Software</w:t>
            </w:r>
          </w:p>
        </w:tc>
        <w:tc>
          <w:tcPr>
            <w:tcW w:w="6623" w:type="dxa"/>
            <w:tcBorders>
              <w:top w:val="single" w:sz="4" w:space="0" w:color="000000"/>
              <w:left w:val="single" w:sz="4" w:space="0" w:color="000000"/>
              <w:bottom w:val="single" w:sz="4" w:space="0" w:color="000000"/>
              <w:right w:val="single" w:sz="4" w:space="0" w:color="000000"/>
            </w:tcBorders>
            <w:shd w:val="clear" w:color="auto" w:fill="auto"/>
          </w:tcPr>
          <w:p w14:paraId="6C177CD5" w14:textId="05F05123" w:rsidR="00171FFA" w:rsidRDefault="000D1B36">
            <w:pPr>
              <w:rPr>
                <w:b/>
              </w:rPr>
            </w:pPr>
            <w:r>
              <w:t>Jenkins, GIT, Putty</w:t>
            </w:r>
            <w:r w:rsidR="007D1EA6">
              <w:t xml:space="preserve">, JIRA, SonarQube, AWS </w:t>
            </w:r>
            <w:proofErr w:type="spellStart"/>
            <w:r w:rsidR="007D1EA6">
              <w:t>Cli</w:t>
            </w:r>
            <w:proofErr w:type="spellEnd"/>
            <w:r w:rsidR="008B2341">
              <w:t>, Apache Tomcat</w:t>
            </w:r>
          </w:p>
        </w:tc>
      </w:tr>
    </w:tbl>
    <w:p w14:paraId="06CC3C27" w14:textId="77777777" w:rsidR="00171FFA" w:rsidRDefault="00171FFA">
      <w:pPr>
        <w:spacing w:before="100" w:after="100" w:line="240" w:lineRule="auto"/>
        <w:rPr>
          <w:sz w:val="24"/>
          <w:szCs w:val="24"/>
        </w:rPr>
      </w:pPr>
    </w:p>
    <w:p w14:paraId="642C5C10" w14:textId="77777777" w:rsidR="00171FFA" w:rsidRDefault="000D1B36">
      <w:pPr>
        <w:shd w:val="clear" w:color="auto" w:fill="DBE5F1"/>
        <w:spacing w:before="120" w:after="120" w:line="240" w:lineRule="auto"/>
        <w:rPr>
          <w:b/>
          <w:sz w:val="28"/>
          <w:szCs w:val="28"/>
          <w:u w:val="single"/>
        </w:rPr>
      </w:pPr>
      <w:r>
        <w:rPr>
          <w:b/>
          <w:sz w:val="28"/>
          <w:szCs w:val="28"/>
        </w:rPr>
        <w:t>Project Details</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p>
    <w:p w14:paraId="14D4BEFC" w14:textId="77777777" w:rsidR="00171FFA" w:rsidRDefault="000D1B36">
      <w:pPr>
        <w:spacing w:after="0"/>
        <w:jc w:val="both"/>
        <w:rPr>
          <w:b/>
          <w:sz w:val="28"/>
          <w:szCs w:val="28"/>
        </w:rPr>
      </w:pPr>
      <w:r>
        <w:rPr>
          <w:b/>
          <w:sz w:val="28"/>
          <w:szCs w:val="28"/>
        </w:rPr>
        <w:t>Project#1: Wealth and Investment Management</w:t>
      </w:r>
    </w:p>
    <w:p w14:paraId="40AF95F9" w14:textId="77777777" w:rsidR="00171FFA" w:rsidRDefault="000D1B36">
      <w:pPr>
        <w:spacing w:after="0"/>
        <w:jc w:val="both"/>
        <w:rPr>
          <w:b/>
          <w:sz w:val="24"/>
          <w:szCs w:val="24"/>
        </w:rPr>
      </w:pPr>
      <w:r>
        <w:rPr>
          <w:b/>
          <w:sz w:val="24"/>
          <w:szCs w:val="24"/>
        </w:rPr>
        <w:t>Role</w:t>
      </w:r>
      <w:r>
        <w:rPr>
          <w:b/>
          <w:sz w:val="24"/>
          <w:szCs w:val="24"/>
        </w:rPr>
        <w:tab/>
      </w:r>
      <w:r>
        <w:rPr>
          <w:b/>
          <w:sz w:val="24"/>
          <w:szCs w:val="24"/>
        </w:rPr>
        <w:tab/>
      </w:r>
      <w:r>
        <w:rPr>
          <w:b/>
          <w:sz w:val="24"/>
          <w:szCs w:val="24"/>
        </w:rPr>
        <w:tab/>
      </w:r>
      <w:r>
        <w:rPr>
          <w:b/>
          <w:sz w:val="24"/>
          <w:szCs w:val="24"/>
        </w:rPr>
        <w:tab/>
      </w:r>
      <w:r>
        <w:rPr>
          <w:color w:val="000000"/>
          <w:sz w:val="24"/>
          <w:szCs w:val="24"/>
        </w:rPr>
        <w:t xml:space="preserve">: Senior QA </w:t>
      </w:r>
      <w:r w:rsidR="00B85750">
        <w:rPr>
          <w:color w:val="000000"/>
          <w:sz w:val="24"/>
          <w:szCs w:val="24"/>
        </w:rPr>
        <w:t xml:space="preserve">Systems </w:t>
      </w:r>
      <w:r>
        <w:rPr>
          <w:color w:val="000000"/>
          <w:sz w:val="24"/>
          <w:szCs w:val="24"/>
        </w:rPr>
        <w:t>Analyst</w:t>
      </w:r>
    </w:p>
    <w:p w14:paraId="2B1955CA" w14:textId="77777777" w:rsidR="00171FFA" w:rsidRDefault="000D1B36">
      <w:pPr>
        <w:spacing w:after="0"/>
        <w:jc w:val="both"/>
        <w:rPr>
          <w:sz w:val="24"/>
          <w:szCs w:val="24"/>
        </w:rPr>
      </w:pPr>
      <w:bookmarkStart w:id="0" w:name="_gjdgxs" w:colFirst="0" w:colLast="0"/>
      <w:bookmarkEnd w:id="0"/>
      <w:r>
        <w:rPr>
          <w:b/>
          <w:sz w:val="24"/>
          <w:szCs w:val="24"/>
        </w:rPr>
        <w:t>Customer/Client Name</w:t>
      </w:r>
      <w:r>
        <w:rPr>
          <w:b/>
          <w:sz w:val="24"/>
          <w:szCs w:val="24"/>
        </w:rPr>
        <w:tab/>
        <w:t xml:space="preserve">: </w:t>
      </w:r>
      <w:r>
        <w:rPr>
          <w:sz w:val="24"/>
          <w:szCs w:val="24"/>
        </w:rPr>
        <w:t xml:space="preserve">Wells Fargo India </w:t>
      </w:r>
      <w:proofErr w:type="spellStart"/>
      <w:r>
        <w:rPr>
          <w:sz w:val="24"/>
          <w:szCs w:val="24"/>
        </w:rPr>
        <w:t>Pvt.Ltd</w:t>
      </w:r>
      <w:proofErr w:type="spellEnd"/>
    </w:p>
    <w:p w14:paraId="05FCE22E" w14:textId="77777777" w:rsidR="00171FFA" w:rsidRDefault="000D1B36">
      <w:pPr>
        <w:spacing w:after="0"/>
        <w:jc w:val="both"/>
        <w:rPr>
          <w:sz w:val="24"/>
          <w:szCs w:val="24"/>
        </w:rPr>
      </w:pPr>
      <w:r>
        <w:rPr>
          <w:b/>
          <w:sz w:val="24"/>
          <w:szCs w:val="24"/>
        </w:rPr>
        <w:t>Duration</w:t>
      </w:r>
      <w:r>
        <w:rPr>
          <w:b/>
          <w:sz w:val="24"/>
          <w:szCs w:val="24"/>
        </w:rPr>
        <w:tab/>
      </w:r>
      <w:r>
        <w:rPr>
          <w:b/>
          <w:sz w:val="24"/>
          <w:szCs w:val="24"/>
        </w:rPr>
        <w:tab/>
      </w:r>
      <w:r>
        <w:rPr>
          <w:b/>
          <w:sz w:val="24"/>
          <w:szCs w:val="24"/>
        </w:rPr>
        <w:tab/>
        <w:t xml:space="preserve">: </w:t>
      </w:r>
      <w:r>
        <w:rPr>
          <w:sz w:val="24"/>
          <w:szCs w:val="24"/>
        </w:rPr>
        <w:t xml:space="preserve">September-2017 to </w:t>
      </w:r>
      <w:proofErr w:type="spellStart"/>
      <w:r>
        <w:rPr>
          <w:sz w:val="24"/>
          <w:szCs w:val="24"/>
        </w:rPr>
        <w:t>TillDate</w:t>
      </w:r>
      <w:proofErr w:type="spellEnd"/>
    </w:p>
    <w:p w14:paraId="517DB03D" w14:textId="77777777" w:rsidR="00171FFA" w:rsidRDefault="00171FFA">
      <w:pPr>
        <w:spacing w:after="0"/>
        <w:jc w:val="both"/>
        <w:rPr>
          <w:sz w:val="24"/>
          <w:szCs w:val="24"/>
        </w:rPr>
      </w:pPr>
    </w:p>
    <w:p w14:paraId="5DDEF078" w14:textId="77777777" w:rsidR="00171FFA" w:rsidRDefault="000D1B36">
      <w:pPr>
        <w:spacing w:after="0"/>
        <w:jc w:val="both"/>
        <w:rPr>
          <w:b/>
          <w:sz w:val="24"/>
          <w:szCs w:val="24"/>
        </w:rPr>
      </w:pPr>
      <w:r>
        <w:rPr>
          <w:b/>
          <w:sz w:val="24"/>
          <w:szCs w:val="24"/>
        </w:rPr>
        <w:t>Project Description:</w:t>
      </w:r>
    </w:p>
    <w:p w14:paraId="4CBC2367" w14:textId="77777777" w:rsidR="00171FFA" w:rsidRDefault="000D1B36">
      <w:pPr>
        <w:ind w:firstLine="720"/>
      </w:pPr>
      <w:r>
        <w:rPr>
          <w:sz w:val="24"/>
          <w:szCs w:val="24"/>
        </w:rPr>
        <w:t xml:space="preserve">1HP1 application implies with all the Financial advisor services to the client with Brokerage facility with all the information of the </w:t>
      </w:r>
      <w:proofErr w:type="spellStart"/>
      <w:r>
        <w:rPr>
          <w:sz w:val="24"/>
          <w:szCs w:val="24"/>
        </w:rPr>
        <w:t>client.The</w:t>
      </w:r>
      <w:proofErr w:type="spellEnd"/>
      <w:r>
        <w:rPr>
          <w:sz w:val="24"/>
          <w:szCs w:val="24"/>
        </w:rPr>
        <w:t xml:space="preserve"> Financial advisors are the end users of these apps. These apps help the FA’s to do their day to day business. 1HP1 application consists of two parts, Fee-based account re-characterization (FBAR) and Managed Account Setup and Termination (MAST II). </w:t>
      </w:r>
    </w:p>
    <w:p w14:paraId="68A71143" w14:textId="77777777" w:rsidR="00171FFA" w:rsidRDefault="000D1B36">
      <w:pPr>
        <w:jc w:val="both"/>
        <w:rPr>
          <w:b/>
          <w:sz w:val="24"/>
          <w:szCs w:val="24"/>
        </w:rPr>
      </w:pPr>
      <w:r>
        <w:rPr>
          <w:b/>
          <w:sz w:val="24"/>
          <w:szCs w:val="24"/>
        </w:rPr>
        <w:t>Roles &amp; Responsibilities:</w:t>
      </w:r>
    </w:p>
    <w:p w14:paraId="6C4E384A" w14:textId="77777777" w:rsidR="00171FFA" w:rsidRDefault="000D1B36">
      <w:pPr>
        <w:numPr>
          <w:ilvl w:val="0"/>
          <w:numId w:val="3"/>
        </w:numPr>
        <w:pBdr>
          <w:top w:val="nil"/>
          <w:left w:val="nil"/>
          <w:bottom w:val="nil"/>
          <w:right w:val="nil"/>
          <w:between w:val="nil"/>
        </w:pBdr>
        <w:tabs>
          <w:tab w:val="left" w:pos="360"/>
          <w:tab w:val="right" w:pos="10800"/>
        </w:tabs>
        <w:spacing w:before="90" w:after="0" w:line="240" w:lineRule="auto"/>
        <w:ind w:right="800"/>
        <w:rPr>
          <w:color w:val="000000"/>
          <w:sz w:val="24"/>
          <w:szCs w:val="24"/>
        </w:rPr>
      </w:pPr>
      <w:r>
        <w:rPr>
          <w:color w:val="000000"/>
          <w:sz w:val="24"/>
          <w:szCs w:val="24"/>
        </w:rPr>
        <w:t>Involved in preparation of</w:t>
      </w:r>
      <w:r>
        <w:rPr>
          <w:b/>
          <w:color w:val="000000"/>
          <w:sz w:val="24"/>
          <w:szCs w:val="24"/>
        </w:rPr>
        <w:t xml:space="preserve"> Test Plan, Test Cases</w:t>
      </w:r>
      <w:r>
        <w:rPr>
          <w:color w:val="000000"/>
          <w:sz w:val="24"/>
          <w:szCs w:val="24"/>
        </w:rPr>
        <w:t xml:space="preserve">, </w:t>
      </w:r>
      <w:r>
        <w:rPr>
          <w:b/>
          <w:color w:val="000000"/>
          <w:sz w:val="24"/>
          <w:szCs w:val="24"/>
        </w:rPr>
        <w:t xml:space="preserve">Test Scripts, Test Scenarios </w:t>
      </w:r>
      <w:r>
        <w:rPr>
          <w:color w:val="000000"/>
          <w:sz w:val="24"/>
          <w:szCs w:val="24"/>
        </w:rPr>
        <w:t>and</w:t>
      </w:r>
      <w:r>
        <w:rPr>
          <w:b/>
          <w:color w:val="000000"/>
          <w:sz w:val="24"/>
          <w:szCs w:val="24"/>
        </w:rPr>
        <w:t xml:space="preserve"> QA Handover Document </w:t>
      </w:r>
      <w:r>
        <w:rPr>
          <w:color w:val="000000"/>
          <w:sz w:val="24"/>
          <w:szCs w:val="24"/>
        </w:rPr>
        <w:t>to cover overall quality assurance testing.</w:t>
      </w:r>
    </w:p>
    <w:p w14:paraId="0FD25FE1" w14:textId="77777777" w:rsidR="00171FFA" w:rsidRDefault="000D1B36">
      <w:pPr>
        <w:numPr>
          <w:ilvl w:val="0"/>
          <w:numId w:val="3"/>
        </w:numPr>
        <w:pBdr>
          <w:top w:val="nil"/>
          <w:left w:val="nil"/>
          <w:bottom w:val="nil"/>
          <w:right w:val="nil"/>
          <w:between w:val="nil"/>
        </w:pBdr>
        <w:tabs>
          <w:tab w:val="left" w:pos="360"/>
          <w:tab w:val="right" w:pos="10800"/>
        </w:tabs>
        <w:spacing w:after="0" w:line="240" w:lineRule="auto"/>
        <w:ind w:right="800"/>
        <w:rPr>
          <w:color w:val="000000"/>
          <w:sz w:val="24"/>
          <w:szCs w:val="24"/>
        </w:rPr>
      </w:pPr>
      <w:r>
        <w:rPr>
          <w:color w:val="000000"/>
          <w:sz w:val="24"/>
          <w:szCs w:val="24"/>
        </w:rPr>
        <w:t>Testing Key business aspects every release and ensure zero production leakage.</w:t>
      </w:r>
    </w:p>
    <w:p w14:paraId="14B4EAEC" w14:textId="77777777" w:rsidR="00171FFA" w:rsidRDefault="000D1B36">
      <w:pPr>
        <w:numPr>
          <w:ilvl w:val="0"/>
          <w:numId w:val="3"/>
        </w:numPr>
        <w:pBdr>
          <w:top w:val="nil"/>
          <w:left w:val="nil"/>
          <w:bottom w:val="nil"/>
          <w:right w:val="nil"/>
          <w:between w:val="nil"/>
        </w:pBdr>
        <w:tabs>
          <w:tab w:val="left" w:pos="360"/>
          <w:tab w:val="right" w:pos="10800"/>
        </w:tabs>
        <w:spacing w:after="0" w:line="240" w:lineRule="auto"/>
        <w:ind w:right="800"/>
        <w:rPr>
          <w:color w:val="000000"/>
          <w:sz w:val="24"/>
          <w:szCs w:val="24"/>
        </w:rPr>
      </w:pPr>
      <w:r>
        <w:rPr>
          <w:color w:val="000000"/>
          <w:sz w:val="24"/>
          <w:szCs w:val="24"/>
        </w:rPr>
        <w:t>Automate Test scripts using Selenium tools.</w:t>
      </w:r>
    </w:p>
    <w:p w14:paraId="7BA50B57" w14:textId="77777777" w:rsidR="00171FFA" w:rsidRDefault="000D1B36">
      <w:pPr>
        <w:numPr>
          <w:ilvl w:val="0"/>
          <w:numId w:val="3"/>
        </w:numPr>
        <w:pBdr>
          <w:top w:val="nil"/>
          <w:left w:val="nil"/>
          <w:bottom w:val="nil"/>
          <w:right w:val="nil"/>
          <w:between w:val="nil"/>
        </w:pBdr>
        <w:tabs>
          <w:tab w:val="left" w:pos="360"/>
          <w:tab w:val="right" w:pos="10800"/>
        </w:tabs>
        <w:spacing w:after="0" w:line="240" w:lineRule="auto"/>
        <w:ind w:right="800"/>
        <w:rPr>
          <w:color w:val="000000"/>
          <w:sz w:val="24"/>
          <w:szCs w:val="24"/>
        </w:rPr>
      </w:pPr>
      <w:r>
        <w:rPr>
          <w:color w:val="000000"/>
          <w:sz w:val="24"/>
          <w:szCs w:val="24"/>
        </w:rPr>
        <w:t>Responsible for tracking the defect ownership through the SDLC phases.</w:t>
      </w:r>
    </w:p>
    <w:p w14:paraId="05B0FDDF" w14:textId="77777777" w:rsidR="00171FFA" w:rsidRDefault="000D1B36">
      <w:pPr>
        <w:numPr>
          <w:ilvl w:val="0"/>
          <w:numId w:val="3"/>
        </w:numPr>
        <w:pBdr>
          <w:top w:val="nil"/>
          <w:left w:val="nil"/>
          <w:bottom w:val="nil"/>
          <w:right w:val="nil"/>
          <w:between w:val="nil"/>
        </w:pBdr>
        <w:jc w:val="both"/>
        <w:rPr>
          <w:color w:val="000000"/>
          <w:sz w:val="24"/>
          <w:szCs w:val="24"/>
        </w:rPr>
      </w:pPr>
      <w:r>
        <w:rPr>
          <w:color w:val="000000"/>
          <w:sz w:val="24"/>
          <w:szCs w:val="24"/>
        </w:rPr>
        <w:t>Responsible for the quality deliverable within given time frame.</w:t>
      </w:r>
    </w:p>
    <w:p w14:paraId="720811D3" w14:textId="77777777" w:rsidR="00171FFA" w:rsidRDefault="000D1B36">
      <w:pPr>
        <w:spacing w:after="0"/>
        <w:jc w:val="both"/>
        <w:rPr>
          <w:b/>
          <w:sz w:val="28"/>
          <w:szCs w:val="28"/>
        </w:rPr>
      </w:pPr>
      <w:r>
        <w:rPr>
          <w:b/>
          <w:sz w:val="28"/>
          <w:szCs w:val="28"/>
        </w:rPr>
        <w:t>Project#2: Life Linux Applications</w:t>
      </w:r>
    </w:p>
    <w:p w14:paraId="3AA0C63C" w14:textId="77777777" w:rsidR="00171FFA" w:rsidRDefault="000D1B36">
      <w:pPr>
        <w:spacing w:after="0"/>
        <w:jc w:val="both"/>
        <w:rPr>
          <w:b/>
          <w:sz w:val="24"/>
          <w:szCs w:val="24"/>
        </w:rPr>
      </w:pPr>
      <w:r>
        <w:rPr>
          <w:b/>
          <w:sz w:val="24"/>
          <w:szCs w:val="24"/>
        </w:rPr>
        <w:t>Role</w:t>
      </w:r>
      <w:r>
        <w:rPr>
          <w:b/>
          <w:sz w:val="24"/>
          <w:szCs w:val="24"/>
        </w:rPr>
        <w:tab/>
      </w:r>
      <w:r>
        <w:rPr>
          <w:b/>
          <w:sz w:val="24"/>
          <w:szCs w:val="24"/>
        </w:rPr>
        <w:tab/>
      </w:r>
      <w:r>
        <w:rPr>
          <w:b/>
          <w:sz w:val="24"/>
          <w:szCs w:val="24"/>
        </w:rPr>
        <w:tab/>
      </w:r>
      <w:r>
        <w:rPr>
          <w:b/>
          <w:sz w:val="24"/>
          <w:szCs w:val="24"/>
        </w:rPr>
        <w:tab/>
      </w:r>
      <w:r>
        <w:rPr>
          <w:color w:val="000000"/>
          <w:sz w:val="24"/>
          <w:szCs w:val="24"/>
        </w:rPr>
        <w:t>: Senior Software Engineer</w:t>
      </w:r>
    </w:p>
    <w:p w14:paraId="44E1CBEE" w14:textId="7DB2E6D5" w:rsidR="00171FFA" w:rsidRDefault="000D1B36">
      <w:pPr>
        <w:spacing w:after="0"/>
        <w:jc w:val="both"/>
        <w:rPr>
          <w:sz w:val="24"/>
          <w:szCs w:val="24"/>
        </w:rPr>
      </w:pPr>
      <w:r>
        <w:rPr>
          <w:b/>
          <w:sz w:val="24"/>
          <w:szCs w:val="24"/>
        </w:rPr>
        <w:t>Customer/Client Name</w:t>
      </w:r>
      <w:r>
        <w:rPr>
          <w:b/>
          <w:sz w:val="24"/>
          <w:szCs w:val="24"/>
        </w:rPr>
        <w:tab/>
        <w:t xml:space="preserve">: </w:t>
      </w:r>
      <w:r w:rsidR="008B2341">
        <w:rPr>
          <w:sz w:val="24"/>
          <w:szCs w:val="24"/>
        </w:rPr>
        <w:t>Capgemini/</w:t>
      </w:r>
      <w:proofErr w:type="spellStart"/>
      <w:r w:rsidR="008B2341">
        <w:rPr>
          <w:sz w:val="24"/>
          <w:szCs w:val="24"/>
        </w:rPr>
        <w:t>iGate</w:t>
      </w:r>
      <w:proofErr w:type="spellEnd"/>
    </w:p>
    <w:p w14:paraId="25594506" w14:textId="77777777" w:rsidR="00171FFA" w:rsidRDefault="000D1B36">
      <w:pPr>
        <w:spacing w:after="0"/>
        <w:jc w:val="both"/>
        <w:rPr>
          <w:sz w:val="24"/>
          <w:szCs w:val="24"/>
        </w:rPr>
      </w:pPr>
      <w:r>
        <w:rPr>
          <w:b/>
          <w:sz w:val="24"/>
          <w:szCs w:val="24"/>
        </w:rPr>
        <w:t>Duration</w:t>
      </w:r>
      <w:r>
        <w:rPr>
          <w:b/>
          <w:sz w:val="24"/>
          <w:szCs w:val="24"/>
        </w:rPr>
        <w:tab/>
      </w:r>
      <w:r>
        <w:rPr>
          <w:b/>
          <w:sz w:val="24"/>
          <w:szCs w:val="24"/>
        </w:rPr>
        <w:tab/>
      </w:r>
      <w:r>
        <w:rPr>
          <w:b/>
          <w:sz w:val="24"/>
          <w:szCs w:val="24"/>
        </w:rPr>
        <w:tab/>
        <w:t xml:space="preserve">: </w:t>
      </w:r>
      <w:r>
        <w:rPr>
          <w:sz w:val="24"/>
          <w:szCs w:val="24"/>
        </w:rPr>
        <w:t>September-2014 to August-2017</w:t>
      </w:r>
    </w:p>
    <w:p w14:paraId="6CB9CFAB" w14:textId="77777777" w:rsidR="00171FFA" w:rsidRDefault="00171FFA">
      <w:pPr>
        <w:spacing w:after="0"/>
        <w:jc w:val="both"/>
        <w:rPr>
          <w:sz w:val="24"/>
          <w:szCs w:val="24"/>
        </w:rPr>
      </w:pPr>
    </w:p>
    <w:p w14:paraId="2F60C0D1" w14:textId="77777777" w:rsidR="00171FFA" w:rsidRDefault="000D1B36">
      <w:pPr>
        <w:spacing w:after="0"/>
        <w:jc w:val="both"/>
        <w:rPr>
          <w:b/>
          <w:sz w:val="24"/>
          <w:szCs w:val="24"/>
        </w:rPr>
      </w:pPr>
      <w:r>
        <w:rPr>
          <w:b/>
          <w:sz w:val="24"/>
          <w:szCs w:val="24"/>
        </w:rPr>
        <w:t>Project Description:</w:t>
      </w:r>
    </w:p>
    <w:p w14:paraId="2DD1E8C5" w14:textId="77777777" w:rsidR="00171FFA" w:rsidRDefault="000D1B36">
      <w:pPr>
        <w:spacing w:after="0"/>
        <w:jc w:val="both"/>
        <w:rPr>
          <w:sz w:val="24"/>
          <w:szCs w:val="24"/>
        </w:rPr>
      </w:pPr>
      <w:r>
        <w:rPr>
          <w:sz w:val="24"/>
          <w:szCs w:val="24"/>
        </w:rPr>
        <w:t xml:space="preserve">Our Client Large American Insurance Company is a US based leading Insurance Company providing insurances in Auto, Health and Life areas. This Project is to provide maintenance and enhancements to the Life policy system underwriting process of our client. These policies go through the system underwriting process which is a batch process and based on the system rules this process will complete the policy or create problem records for the policy. </w:t>
      </w:r>
    </w:p>
    <w:p w14:paraId="68DB950C" w14:textId="77777777" w:rsidR="00171FFA" w:rsidRDefault="00171FFA">
      <w:pPr>
        <w:spacing w:after="0"/>
        <w:jc w:val="both"/>
        <w:rPr>
          <w:sz w:val="24"/>
          <w:szCs w:val="24"/>
        </w:rPr>
      </w:pPr>
    </w:p>
    <w:p w14:paraId="4AF1D223" w14:textId="77777777" w:rsidR="00171FFA" w:rsidRDefault="000D1B36">
      <w:pPr>
        <w:spacing w:after="0"/>
        <w:jc w:val="both"/>
        <w:rPr>
          <w:b/>
          <w:sz w:val="24"/>
          <w:szCs w:val="24"/>
        </w:rPr>
      </w:pPr>
      <w:r>
        <w:rPr>
          <w:b/>
          <w:sz w:val="24"/>
          <w:szCs w:val="24"/>
        </w:rPr>
        <w:t>Roles &amp; Responsibilities:</w:t>
      </w:r>
    </w:p>
    <w:p w14:paraId="3A176E51" w14:textId="77777777" w:rsidR="00171FFA" w:rsidRDefault="000D1B36">
      <w:pPr>
        <w:numPr>
          <w:ilvl w:val="0"/>
          <w:numId w:val="3"/>
        </w:numPr>
        <w:spacing w:after="100" w:line="240" w:lineRule="auto"/>
        <w:jc w:val="both"/>
        <w:rPr>
          <w:sz w:val="24"/>
          <w:szCs w:val="24"/>
        </w:rPr>
      </w:pPr>
      <w:r>
        <w:rPr>
          <w:sz w:val="24"/>
          <w:szCs w:val="24"/>
        </w:rPr>
        <w:t xml:space="preserve">Analysis of Requirement documents and performing gap analysis. </w:t>
      </w:r>
    </w:p>
    <w:p w14:paraId="2FEFFEF4" w14:textId="77777777" w:rsidR="00171FFA" w:rsidRDefault="000D1B36">
      <w:pPr>
        <w:numPr>
          <w:ilvl w:val="0"/>
          <w:numId w:val="3"/>
        </w:numPr>
        <w:spacing w:before="100" w:after="100" w:line="240" w:lineRule="auto"/>
        <w:jc w:val="both"/>
        <w:rPr>
          <w:sz w:val="24"/>
          <w:szCs w:val="24"/>
        </w:rPr>
      </w:pPr>
      <w:r>
        <w:rPr>
          <w:sz w:val="24"/>
          <w:szCs w:val="24"/>
        </w:rPr>
        <w:t>Interaction with client and development teams to understand the requirements and functionalities to be tested for each release.</w:t>
      </w:r>
    </w:p>
    <w:p w14:paraId="2514B534" w14:textId="77777777" w:rsidR="00171FFA" w:rsidRDefault="000D1B36">
      <w:pPr>
        <w:numPr>
          <w:ilvl w:val="0"/>
          <w:numId w:val="3"/>
        </w:numPr>
        <w:pBdr>
          <w:top w:val="nil"/>
          <w:left w:val="nil"/>
          <w:bottom w:val="nil"/>
          <w:right w:val="nil"/>
          <w:between w:val="nil"/>
        </w:pBdr>
        <w:tabs>
          <w:tab w:val="left" w:pos="360"/>
          <w:tab w:val="right" w:pos="10800"/>
        </w:tabs>
        <w:spacing w:before="90" w:after="90" w:line="240" w:lineRule="auto"/>
        <w:ind w:right="800"/>
        <w:rPr>
          <w:color w:val="000000"/>
          <w:sz w:val="24"/>
          <w:szCs w:val="24"/>
        </w:rPr>
      </w:pPr>
      <w:r>
        <w:rPr>
          <w:color w:val="000000"/>
          <w:sz w:val="24"/>
          <w:szCs w:val="24"/>
        </w:rPr>
        <w:t>Involved in preparation of</w:t>
      </w:r>
      <w:r>
        <w:rPr>
          <w:b/>
          <w:color w:val="000000"/>
          <w:sz w:val="24"/>
          <w:szCs w:val="24"/>
        </w:rPr>
        <w:t xml:space="preserve"> Test Plan, Test Cases</w:t>
      </w:r>
      <w:r>
        <w:rPr>
          <w:color w:val="000000"/>
          <w:sz w:val="24"/>
          <w:szCs w:val="24"/>
        </w:rPr>
        <w:t xml:space="preserve">, </w:t>
      </w:r>
      <w:r>
        <w:rPr>
          <w:b/>
          <w:color w:val="000000"/>
          <w:sz w:val="24"/>
          <w:szCs w:val="24"/>
        </w:rPr>
        <w:t xml:space="preserve">Test Scripts, Test Scenarios </w:t>
      </w:r>
      <w:r>
        <w:rPr>
          <w:color w:val="000000"/>
          <w:sz w:val="24"/>
          <w:szCs w:val="24"/>
        </w:rPr>
        <w:t>and</w:t>
      </w:r>
      <w:r>
        <w:rPr>
          <w:b/>
          <w:color w:val="000000"/>
          <w:sz w:val="24"/>
          <w:szCs w:val="24"/>
        </w:rPr>
        <w:t xml:space="preserve"> QA Handover Document </w:t>
      </w:r>
      <w:r>
        <w:rPr>
          <w:color w:val="000000"/>
          <w:sz w:val="24"/>
          <w:szCs w:val="24"/>
        </w:rPr>
        <w:t>to cover overall quality assurance testing.</w:t>
      </w:r>
    </w:p>
    <w:p w14:paraId="26784836" w14:textId="77777777" w:rsidR="00171FFA" w:rsidRDefault="000D1B36">
      <w:pPr>
        <w:numPr>
          <w:ilvl w:val="0"/>
          <w:numId w:val="3"/>
        </w:numPr>
        <w:spacing w:before="100" w:after="100" w:line="240" w:lineRule="auto"/>
        <w:jc w:val="both"/>
        <w:rPr>
          <w:sz w:val="24"/>
          <w:szCs w:val="24"/>
        </w:rPr>
      </w:pPr>
      <w:r>
        <w:rPr>
          <w:sz w:val="24"/>
          <w:szCs w:val="24"/>
        </w:rPr>
        <w:t>Test Execution and logging &amp; tracking defects. Involved in Reporting and test closure activities.</w:t>
      </w:r>
    </w:p>
    <w:p w14:paraId="6F76FB8F" w14:textId="77777777" w:rsidR="00171FFA" w:rsidRDefault="000D1B36">
      <w:pPr>
        <w:numPr>
          <w:ilvl w:val="0"/>
          <w:numId w:val="3"/>
        </w:numPr>
        <w:spacing w:before="100" w:after="100" w:line="240" w:lineRule="auto"/>
        <w:jc w:val="both"/>
        <w:rPr>
          <w:sz w:val="24"/>
          <w:szCs w:val="24"/>
        </w:rPr>
      </w:pPr>
      <w:r>
        <w:rPr>
          <w:sz w:val="24"/>
          <w:szCs w:val="24"/>
        </w:rPr>
        <w:t xml:space="preserve">Identifying the process flows for automation and developing </w:t>
      </w:r>
      <w:r>
        <w:rPr>
          <w:b/>
          <w:sz w:val="24"/>
          <w:szCs w:val="24"/>
        </w:rPr>
        <w:t>Unix Shell Scripts</w:t>
      </w:r>
      <w:r>
        <w:rPr>
          <w:sz w:val="24"/>
          <w:szCs w:val="24"/>
        </w:rPr>
        <w:t xml:space="preserve"> to automate the process flow of applications.</w:t>
      </w:r>
    </w:p>
    <w:sectPr w:rsidR="00171FFA">
      <w:headerReference w:type="default" r:id="rId7"/>
      <w:footerReference w:type="default" r:id="rId8"/>
      <w:pgSz w:w="11906" w:h="16838"/>
      <w:pgMar w:top="360" w:right="567" w:bottom="450" w:left="567" w:header="720" w:footer="52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353A4F" w14:textId="77777777" w:rsidR="00D95D69" w:rsidRDefault="00D95D69">
      <w:pPr>
        <w:spacing w:after="0" w:line="240" w:lineRule="auto"/>
      </w:pPr>
      <w:r>
        <w:separator/>
      </w:r>
    </w:p>
  </w:endnote>
  <w:endnote w:type="continuationSeparator" w:id="0">
    <w:p w14:paraId="2C21647C" w14:textId="77777777" w:rsidR="00D95D69" w:rsidRDefault="00D95D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swiss"/>
    <w:pitch w:val="variable"/>
    <w:sig w:usb0="00000003" w:usb1="0200E0A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A00006FF" w:usb1="4000205B" w:usb2="00000010" w:usb3="00000000" w:csb0="0000019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8EBFD" w14:textId="77777777" w:rsidR="00171FFA" w:rsidRDefault="00171FFA">
    <w:pPr>
      <w:pBdr>
        <w:top w:val="nil"/>
        <w:left w:val="nil"/>
        <w:bottom w:val="nil"/>
        <w:right w:val="nil"/>
        <w:between w:val="nil"/>
      </w:pBdr>
      <w:tabs>
        <w:tab w:val="center" w:pos="4680"/>
        <w:tab w:val="right" w:pos="9360"/>
      </w:tabs>
      <w:rPr>
        <w:rFonts w:ascii="Candara" w:eastAsia="Candara" w:hAnsi="Candara" w:cs="Candara"/>
        <w:b/>
        <w:color w:val="000000"/>
      </w:rPr>
    </w:pPr>
  </w:p>
  <w:p w14:paraId="7CB21209" w14:textId="77777777" w:rsidR="00171FFA" w:rsidRDefault="00171FFA">
    <w:pPr>
      <w:pBdr>
        <w:top w:val="nil"/>
        <w:left w:val="nil"/>
        <w:bottom w:val="nil"/>
        <w:right w:val="nil"/>
        <w:between w:val="nil"/>
      </w:pBdr>
      <w:tabs>
        <w:tab w:val="center" w:pos="4680"/>
        <w:tab w:val="right" w:pos="9360"/>
      </w:tabs>
      <w:jc w:val="center"/>
      <w:rPr>
        <w:rFonts w:ascii="Candara" w:eastAsia="Candara" w:hAnsi="Candara" w:cs="Candara"/>
        <w:b/>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4045D" w14:textId="77777777" w:rsidR="00D95D69" w:rsidRDefault="00D95D69">
      <w:pPr>
        <w:spacing w:after="0" w:line="240" w:lineRule="auto"/>
      </w:pPr>
      <w:r>
        <w:separator/>
      </w:r>
    </w:p>
  </w:footnote>
  <w:footnote w:type="continuationSeparator" w:id="0">
    <w:p w14:paraId="08CC99A4" w14:textId="77777777" w:rsidR="00D95D69" w:rsidRDefault="00D95D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BF5C8" w14:textId="77777777" w:rsidR="00171FFA" w:rsidRDefault="000D1B36">
    <w:pPr>
      <w:pBdr>
        <w:top w:val="nil"/>
        <w:left w:val="nil"/>
        <w:bottom w:val="nil"/>
        <w:right w:val="nil"/>
        <w:between w:val="nil"/>
      </w:pBdr>
      <w:tabs>
        <w:tab w:val="center" w:pos="4680"/>
        <w:tab w:val="right" w:pos="9360"/>
      </w:tabs>
      <w:rPr>
        <w:color w:val="000000"/>
      </w:rPr>
    </w:pPr>
    <w:r>
      <w:rPr>
        <w:color w:val="00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95239"/>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DE18B4"/>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C6A7ADF"/>
    <w:multiLevelType w:val="multilevel"/>
    <w:tmpl w:val="FFFFFFFF"/>
    <w:lvl w:ilvl="0">
      <w:start w:val="1"/>
      <w:numFmt w:val="bullet"/>
      <w:lvlText w:val="●"/>
      <w:lvlJc w:val="left"/>
      <w:pPr>
        <w:ind w:left="630" w:hanging="360"/>
      </w:pPr>
      <w:rPr>
        <w:rFonts w:ascii="Noto Sans Symbols" w:eastAsia="Noto Sans Symbols" w:hAnsi="Noto Sans Symbols" w:cs="Noto Sans Symbols"/>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1FFA"/>
    <w:rsid w:val="000D1B36"/>
    <w:rsid w:val="00171FFA"/>
    <w:rsid w:val="00380418"/>
    <w:rsid w:val="004B23A6"/>
    <w:rsid w:val="007D1EA6"/>
    <w:rsid w:val="008B2341"/>
    <w:rsid w:val="00AB748A"/>
    <w:rsid w:val="00B85750"/>
    <w:rsid w:val="00C51545"/>
    <w:rsid w:val="00CD3805"/>
    <w:rsid w:val="00D95D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9E8BC0D"/>
  <w15:docId w15:val="{2A1DE13D-DBE9-7B47-BB91-0596C06BF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tabs>
        <w:tab w:val="left" w:pos="0"/>
      </w:tabs>
      <w:spacing w:before="240" w:after="60"/>
      <w:ind w:left="432" w:hanging="432"/>
      <w:outlineLvl w:val="0"/>
    </w:pPr>
    <w:rPr>
      <w:rFonts w:ascii="Cambria" w:eastAsia="Cambria" w:hAnsi="Cambria" w:cs="Cambria"/>
      <w:b/>
      <w:sz w:val="32"/>
      <w:szCs w:val="32"/>
    </w:rPr>
  </w:style>
  <w:style w:type="paragraph" w:styleId="Heading2">
    <w:name w:val="heading 2"/>
    <w:basedOn w:val="Normal"/>
    <w:next w:val="Normal"/>
    <w:uiPriority w:val="9"/>
    <w:semiHidden/>
    <w:unhideWhenUsed/>
    <w:qFormat/>
    <w:pPr>
      <w:keepNext/>
      <w:tabs>
        <w:tab w:val="left" w:pos="0"/>
      </w:tabs>
      <w:spacing w:before="240" w:after="60" w:line="240" w:lineRule="auto"/>
      <w:ind w:left="576" w:hanging="576"/>
      <w:outlineLvl w:val="1"/>
    </w:pPr>
    <w:rPr>
      <w:rFonts w:ascii="Arial" w:eastAsia="Arial" w:hAnsi="Arial" w:cs="Arial"/>
      <w:b/>
      <w:i/>
      <w:sz w:val="24"/>
      <w:szCs w:val="24"/>
    </w:rPr>
  </w:style>
  <w:style w:type="paragraph" w:styleId="Heading3">
    <w:name w:val="heading 3"/>
    <w:basedOn w:val="Normal"/>
    <w:next w:val="Normal"/>
    <w:uiPriority w:val="9"/>
    <w:semiHidden/>
    <w:unhideWhenUsed/>
    <w:qFormat/>
    <w:pPr>
      <w:keepNext/>
      <w:tabs>
        <w:tab w:val="left" w:pos="0"/>
      </w:tabs>
      <w:spacing w:before="240" w:after="60"/>
      <w:ind w:left="720" w:hanging="720"/>
      <w:outlineLvl w:val="2"/>
    </w:pPr>
    <w:rPr>
      <w:rFonts w:ascii="Cambria" w:eastAsia="Cambria" w:hAnsi="Cambria" w:cs="Cambria"/>
      <w:b/>
      <w:sz w:val="26"/>
      <w:szCs w:val="26"/>
    </w:rPr>
  </w:style>
  <w:style w:type="paragraph" w:styleId="Heading4">
    <w:name w:val="heading 4"/>
    <w:basedOn w:val="Normal"/>
    <w:next w:val="Normal"/>
    <w:uiPriority w:val="9"/>
    <w:semiHidden/>
    <w:unhideWhenUsed/>
    <w:qFormat/>
    <w:pPr>
      <w:keepNext/>
      <w:tabs>
        <w:tab w:val="left" w:pos="0"/>
      </w:tabs>
      <w:spacing w:before="240" w:after="60"/>
      <w:ind w:left="864" w:hanging="864"/>
      <w:outlineLvl w:val="3"/>
    </w:pPr>
    <w:rPr>
      <w:b/>
      <w:sz w:val="28"/>
      <w:szCs w:val="28"/>
    </w:rPr>
  </w:style>
  <w:style w:type="paragraph" w:styleId="Heading5">
    <w:name w:val="heading 5"/>
    <w:basedOn w:val="Normal"/>
    <w:next w:val="Normal"/>
    <w:uiPriority w:val="9"/>
    <w:semiHidden/>
    <w:unhideWhenUsed/>
    <w:qFormat/>
    <w:pPr>
      <w:keepNext/>
      <w:keepLines/>
      <w:spacing w:before="200" w:after="0"/>
      <w:outlineLvl w:val="4"/>
    </w:pPr>
    <w:rPr>
      <w:rFonts w:ascii="Cambria" w:eastAsia="Cambria" w:hAnsi="Cambria" w:cs="Cambria"/>
      <w:color w:val="244160"/>
    </w:rPr>
  </w:style>
  <w:style w:type="paragraph" w:styleId="Heading6">
    <w:name w:val="heading 6"/>
    <w:basedOn w:val="Normal"/>
    <w:next w:val="Normal"/>
    <w:uiPriority w:val="9"/>
    <w:semiHidden/>
    <w:unhideWhenUsed/>
    <w:qFormat/>
    <w:pPr>
      <w:keepNext/>
      <w:keepLines/>
      <w:spacing w:before="200" w:after="0"/>
      <w:outlineLvl w:val="5"/>
    </w:pPr>
    <w:rPr>
      <w:rFonts w:ascii="Cambria" w:eastAsia="Cambria" w:hAnsi="Cambria" w:cs="Cambria"/>
      <w:i/>
      <w:color w:val="2441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0" w:color="4F81BD"/>
      </w:pBdr>
      <w:spacing w:after="300" w:line="240" w:lineRule="auto"/>
    </w:pPr>
    <w:rPr>
      <w:rFonts w:ascii="Cambria" w:eastAsia="Cambria" w:hAnsi="Cambria" w:cs="Cambria"/>
      <w:color w:val="17375D"/>
      <w:sz w:val="52"/>
      <w:szCs w:val="52"/>
    </w:rPr>
  </w:style>
  <w:style w:type="paragraph" w:styleId="Subtitle">
    <w:name w:val="Subtitle"/>
    <w:basedOn w:val="Normal"/>
    <w:next w:val="Normal"/>
    <w:uiPriority w:val="11"/>
    <w:qFormat/>
    <w:rPr>
      <w:rFonts w:ascii="Cambria" w:eastAsia="Cambria" w:hAnsi="Cambria" w:cs="Cambria"/>
      <w:i/>
      <w:color w:val="4F81BD"/>
      <w:sz w:val="24"/>
      <w:szCs w:val="24"/>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558</Words>
  <Characters>3186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Bhaskar Varadaraju (bhasvara)</cp:lastModifiedBy>
  <cp:revision>2</cp:revision>
  <dcterms:created xsi:type="dcterms:W3CDTF">2021-09-20T08:24:00Z</dcterms:created>
  <dcterms:modified xsi:type="dcterms:W3CDTF">2021-09-20T08:24:00Z</dcterms:modified>
</cp:coreProperties>
</file>