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7F7C8" w14:textId="77777777" w:rsidR="00BB4FFB" w:rsidRDefault="00BB4FFB" w:rsidP="00BB4FFB">
      <w:pPr>
        <w:pStyle w:val="NormalWeb"/>
      </w:pPr>
      <w:r>
        <w:rPr>
          <w:rFonts w:ascii="Calibri" w:hAnsi="Calibri" w:cs="Calibri"/>
          <w:b/>
          <w:bCs/>
          <w:sz w:val="32"/>
          <w:szCs w:val="32"/>
        </w:rPr>
        <w:t xml:space="preserve">DevOps Tools Integration – Part I </w:t>
      </w:r>
    </w:p>
    <w:p w14:paraId="02F98089" w14:textId="77777777" w:rsidR="00BB4FFB" w:rsidRDefault="00BB4FFB" w:rsidP="00BB4FFB">
      <w:pPr>
        <w:pStyle w:val="NormalWeb"/>
      </w:pPr>
      <w:r>
        <w:rPr>
          <w:rFonts w:ascii="TimesNewRomanPS" w:hAnsi="TimesNewRomanPS"/>
          <w:b/>
          <w:bCs/>
        </w:rPr>
        <w:t xml:space="preserve">Jenkins: </w:t>
      </w:r>
      <w:r>
        <w:rPr>
          <w:rFonts w:ascii="TimesNewRomanPS" w:hAnsi="TimesNewRomanPS"/>
          <w:i/>
          <w:iCs/>
        </w:rPr>
        <w:t>An extendable open source continuous integration server</w:t>
      </w:r>
      <w:r>
        <w:rPr>
          <w:rFonts w:ascii="TimesNewRomanPSMT" w:hAnsi="TimesNewRomanPSMT"/>
        </w:rPr>
        <w:t xml:space="preserve">. In a nutshell Jenkins CI is the leading open-source continuous integration server. Built with Java, it provides over 300 plugins to support building and testing virtually any project. </w:t>
      </w:r>
    </w:p>
    <w:p w14:paraId="38C4C92F" w14:textId="77777777" w:rsidR="00BB4FFB" w:rsidRDefault="00BB4FFB" w:rsidP="00BB4FFB">
      <w:pPr>
        <w:pStyle w:val="NormalWeb"/>
      </w:pPr>
      <w:r>
        <w:rPr>
          <w:rFonts w:ascii="TimesNewRomanPS" w:hAnsi="TimesNewRomanPS"/>
          <w:b/>
          <w:bCs/>
        </w:rPr>
        <w:t xml:space="preserve">Continuous Integration </w:t>
      </w:r>
      <w:r>
        <w:rPr>
          <w:rFonts w:ascii="TimesNewRomanPSMT" w:hAnsi="TimesNewRomanPSMT"/>
        </w:rPr>
        <w:t xml:space="preserve">is a process of integrating code changes from multiple developers in a single project many times. The software is tested immediately after a code commit/push. With each code commit/push, code is built and tested. If the test is passed, the build is tested for deployment. If the deployment is successful, the code is pushed to production. </w:t>
      </w:r>
    </w:p>
    <w:p w14:paraId="7066D981" w14:textId="77777777" w:rsidR="00BB4FFB" w:rsidRDefault="00BB4FFB" w:rsidP="00BB4FFB">
      <w:pPr>
        <w:pStyle w:val="NormalWeb"/>
      </w:pPr>
      <w:r>
        <w:rPr>
          <w:rFonts w:ascii="TimesNewRomanPSMT" w:hAnsi="TimesNewRomanPSMT"/>
        </w:rPr>
        <w:t xml:space="preserve">This commit/push, build, test, and deploy is a continuous process and hence the name continuous integration/deployment. </w:t>
      </w:r>
    </w:p>
    <w:p w14:paraId="34B31B02" w14:textId="77777777" w:rsidR="00BB4FFB" w:rsidRDefault="00BB4FFB" w:rsidP="00BB4FFB">
      <w:pPr>
        <w:pStyle w:val="NormalWeb"/>
      </w:pPr>
      <w:r>
        <w:rPr>
          <w:rFonts w:ascii="Calibri" w:hAnsi="Calibri" w:cs="Calibri"/>
          <w:b/>
          <w:bCs/>
          <w:color w:val="0C0C0C"/>
          <w:sz w:val="28"/>
          <w:szCs w:val="28"/>
        </w:rPr>
        <w:t xml:space="preserve">To Enable email in Jenkins </w:t>
      </w:r>
    </w:p>
    <w:p w14:paraId="561FD9FE" w14:textId="2B6EA2F6" w:rsidR="00BB4FFB" w:rsidRDefault="00BB4FFB" w:rsidP="00BB4FFB">
      <w:pPr>
        <w:pStyle w:val="NormalWeb"/>
        <w:numPr>
          <w:ilvl w:val="0"/>
          <w:numId w:val="6"/>
        </w:numPr>
        <w:rPr>
          <w:rFonts w:ascii="SymbolMT" w:hAnsi="SymbolMT"/>
          <w:color w:val="0C0C0C"/>
          <w:sz w:val="22"/>
          <w:szCs w:val="22"/>
        </w:rPr>
      </w:pPr>
      <w:r>
        <w:rPr>
          <w:rFonts w:ascii="Calibri" w:hAnsi="Calibri" w:cs="Calibri"/>
          <w:b/>
          <w:bCs/>
          <w:i/>
          <w:iCs/>
          <w:color w:val="0C0C0C"/>
          <w:sz w:val="22"/>
          <w:szCs w:val="22"/>
        </w:rPr>
        <w:t>Email - Enable below for your Google Account</w:t>
      </w:r>
      <w:r>
        <w:rPr>
          <w:rFonts w:ascii="Calibri" w:hAnsi="Calibri" w:cs="Calibri"/>
          <w:b/>
          <w:bCs/>
          <w:i/>
          <w:iCs/>
          <w:color w:val="0C0C0C"/>
          <w:sz w:val="22"/>
          <w:szCs w:val="22"/>
        </w:rPr>
        <w:br/>
      </w:r>
      <w:r>
        <w:rPr>
          <w:rFonts w:ascii="Calibri" w:hAnsi="Calibri" w:cs="Calibri"/>
          <w:color w:val="0C0C0C"/>
          <w:sz w:val="22"/>
          <w:szCs w:val="22"/>
        </w:rPr>
        <w:t xml:space="preserve">1. Enable access to less secured apps for your </w:t>
      </w:r>
      <w:proofErr w:type="spellStart"/>
      <w:r>
        <w:rPr>
          <w:rFonts w:ascii="Calibri" w:hAnsi="Calibri" w:cs="Calibri"/>
          <w:color w:val="0C0C0C"/>
          <w:sz w:val="22"/>
          <w:szCs w:val="22"/>
        </w:rPr>
        <w:t>gmail</w:t>
      </w:r>
      <w:proofErr w:type="spellEnd"/>
      <w:r>
        <w:rPr>
          <w:rFonts w:ascii="Calibri" w:hAnsi="Calibri" w:cs="Calibri"/>
          <w:color w:val="0C0C0C"/>
          <w:sz w:val="22"/>
          <w:szCs w:val="22"/>
        </w:rPr>
        <w:t xml:space="preserve"> account</w:t>
      </w:r>
      <w:r>
        <w:rPr>
          <w:rFonts w:ascii="Calibri" w:hAnsi="Calibri" w:cs="Calibri"/>
          <w:color w:val="0C0C0C"/>
          <w:sz w:val="22"/>
          <w:szCs w:val="22"/>
        </w:rPr>
        <w:br/>
        <w:t xml:space="preserve">2. Unlock captcha by going to this link </w:t>
      </w:r>
      <w:r>
        <w:rPr>
          <w:rFonts w:ascii="Calibri" w:hAnsi="Calibri" w:cs="Calibri"/>
          <w:color w:val="0260BF"/>
          <w:sz w:val="22"/>
          <w:szCs w:val="22"/>
        </w:rPr>
        <w:t xml:space="preserve">https://accounts.google.com/DisplayUnlockCaptcha </w:t>
      </w:r>
      <w:r>
        <w:rPr>
          <w:rFonts w:ascii="Calibri" w:hAnsi="Calibri" w:cs="Calibri"/>
          <w:color w:val="0C0C0C"/>
          <w:sz w:val="22"/>
          <w:szCs w:val="22"/>
        </w:rPr>
        <w:t xml:space="preserve">and click continue </w:t>
      </w:r>
      <w:r w:rsidR="00CD1159">
        <w:rPr>
          <w:rFonts w:ascii="Calibri" w:hAnsi="Calibri" w:cs="Calibri"/>
          <w:color w:val="0C0C0C"/>
          <w:sz w:val="22"/>
          <w:szCs w:val="22"/>
        </w:rPr>
        <w:t xml:space="preserve"> [ This needs to be done once per each Jenkins VM ]</w:t>
      </w:r>
    </w:p>
    <w:p w14:paraId="1EFABCF1" w14:textId="77777777" w:rsidR="00BB4FFB" w:rsidRDefault="00BB4FFB" w:rsidP="00BB4FFB">
      <w:pPr>
        <w:pStyle w:val="NormalWeb"/>
        <w:ind w:left="720"/>
        <w:rPr>
          <w:rFonts w:ascii="SymbolMT" w:hAnsi="SymbolMT"/>
          <w:color w:val="0C0C0C"/>
          <w:sz w:val="22"/>
          <w:szCs w:val="22"/>
        </w:rPr>
      </w:pPr>
      <w:r>
        <w:rPr>
          <w:rFonts w:ascii="Calibri" w:hAnsi="Calibri" w:cs="Calibri"/>
          <w:color w:val="0C0C0C"/>
          <w:sz w:val="22"/>
          <w:szCs w:val="22"/>
        </w:rPr>
        <w:t xml:space="preserve">For step 1, you can find it by searching. Or check this link </w:t>
      </w:r>
    </w:p>
    <w:p w14:paraId="142F30F6" w14:textId="77777777" w:rsidR="00BB4FFB" w:rsidRDefault="00BB4FFB" w:rsidP="00BB4FFB">
      <w:pPr>
        <w:pStyle w:val="NormalWeb"/>
        <w:ind w:left="720"/>
        <w:rPr>
          <w:rFonts w:ascii="SymbolMT" w:hAnsi="SymbolMT"/>
          <w:color w:val="0C0C0C"/>
          <w:sz w:val="22"/>
          <w:szCs w:val="22"/>
        </w:rPr>
      </w:pPr>
      <w:r>
        <w:rPr>
          <w:rFonts w:ascii="Calibri" w:hAnsi="Calibri" w:cs="Calibri"/>
          <w:color w:val="0260BF"/>
          <w:sz w:val="22"/>
          <w:szCs w:val="22"/>
        </w:rPr>
        <w:t xml:space="preserve">https://support.google.com/mail/answer/7126229?visit_id=637603221486917718- 1790337054&amp;rd=2#cantsignin&amp;zippy=%2Ci-cant-sign-in-to-my-email-client </w:t>
      </w:r>
    </w:p>
    <w:p w14:paraId="717604D0" w14:textId="77777777" w:rsidR="00BB4FFB" w:rsidRDefault="00BB4FFB" w:rsidP="00BB4FFB">
      <w:pPr>
        <w:pStyle w:val="NormalWeb"/>
        <w:numPr>
          <w:ilvl w:val="0"/>
          <w:numId w:val="6"/>
        </w:numPr>
        <w:rPr>
          <w:rFonts w:ascii="SymbolMT" w:hAnsi="SymbolMT"/>
          <w:color w:val="0C0C0C"/>
          <w:sz w:val="22"/>
          <w:szCs w:val="22"/>
        </w:rPr>
      </w:pPr>
      <w:r>
        <w:rPr>
          <w:rFonts w:ascii="Calibri" w:hAnsi="Calibri" w:cs="Calibri"/>
          <w:b/>
          <w:bCs/>
          <w:i/>
          <w:iCs/>
          <w:color w:val="0C0C0C"/>
          <w:sz w:val="22"/>
          <w:szCs w:val="22"/>
        </w:rPr>
        <w:t>Email - Configure Jenkins</w:t>
      </w:r>
      <w:r>
        <w:rPr>
          <w:rFonts w:ascii="Calibri" w:hAnsi="Calibri" w:cs="Calibri"/>
          <w:b/>
          <w:bCs/>
          <w:i/>
          <w:iCs/>
          <w:color w:val="0C0C0C"/>
          <w:sz w:val="22"/>
          <w:szCs w:val="22"/>
        </w:rPr>
        <w:br/>
      </w:r>
      <w:r>
        <w:rPr>
          <w:rFonts w:ascii="Calibri" w:hAnsi="Calibri" w:cs="Calibri"/>
          <w:color w:val="0C0C0C"/>
          <w:sz w:val="22"/>
          <w:szCs w:val="22"/>
        </w:rPr>
        <w:t>Manage Jenkins -&gt; Configure System</w:t>
      </w:r>
      <w:r>
        <w:rPr>
          <w:rFonts w:ascii="Calibri" w:hAnsi="Calibri" w:cs="Calibri"/>
          <w:color w:val="0C0C0C"/>
          <w:sz w:val="22"/>
          <w:szCs w:val="22"/>
        </w:rPr>
        <w:br/>
        <w:t>Extended email notification settings (Install this plugin if not already installed) Use the settings as required from the above support link</w:t>
      </w:r>
      <w:r>
        <w:rPr>
          <w:rFonts w:ascii="Calibri" w:hAnsi="Calibri" w:cs="Calibri"/>
          <w:color w:val="0C0C0C"/>
          <w:sz w:val="22"/>
          <w:szCs w:val="22"/>
        </w:rPr>
        <w:br/>
        <w:t>You need to give your Gmail username and password</w:t>
      </w:r>
      <w:r>
        <w:rPr>
          <w:rFonts w:ascii="Calibri" w:hAnsi="Calibri" w:cs="Calibri"/>
          <w:color w:val="0C0C0C"/>
          <w:sz w:val="22"/>
          <w:szCs w:val="22"/>
        </w:rPr>
        <w:br/>
        <w:t>SMTP Server : smtp.gmail.com,</w:t>
      </w:r>
      <w:r>
        <w:rPr>
          <w:rFonts w:ascii="Calibri" w:hAnsi="Calibri" w:cs="Calibri"/>
          <w:color w:val="0C0C0C"/>
          <w:sz w:val="22"/>
          <w:szCs w:val="22"/>
        </w:rPr>
        <w:br/>
        <w:t>SMTP Port : 587</w:t>
      </w:r>
      <w:r>
        <w:rPr>
          <w:rFonts w:ascii="Calibri" w:hAnsi="Calibri" w:cs="Calibri"/>
          <w:color w:val="0C0C0C"/>
          <w:sz w:val="22"/>
          <w:szCs w:val="22"/>
        </w:rPr>
        <w:br/>
        <w:t>&lt;&lt; Click on Advanced... option&gt;&gt;</w:t>
      </w:r>
      <w:r>
        <w:rPr>
          <w:rFonts w:ascii="Calibri" w:hAnsi="Calibri" w:cs="Calibri"/>
          <w:color w:val="0C0C0C"/>
          <w:sz w:val="22"/>
          <w:szCs w:val="22"/>
        </w:rPr>
        <w:br/>
        <w:t>SMTP Username: &lt;</w:t>
      </w:r>
      <w:proofErr w:type="spellStart"/>
      <w:r>
        <w:rPr>
          <w:rFonts w:ascii="Calibri" w:hAnsi="Calibri" w:cs="Calibri"/>
          <w:color w:val="0C0C0C"/>
          <w:sz w:val="22"/>
          <w:szCs w:val="22"/>
        </w:rPr>
        <w:t>Your_Gmail_userid</w:t>
      </w:r>
      <w:proofErr w:type="spellEnd"/>
      <w:r>
        <w:rPr>
          <w:rFonts w:ascii="Calibri" w:hAnsi="Calibri" w:cs="Calibri"/>
          <w:color w:val="0C0C0C"/>
          <w:sz w:val="22"/>
          <w:szCs w:val="22"/>
        </w:rPr>
        <w:t>&gt;. Note: without @gmail.com</w:t>
      </w:r>
      <w:r>
        <w:rPr>
          <w:rFonts w:ascii="Calibri" w:hAnsi="Calibri" w:cs="Calibri"/>
          <w:color w:val="0C0C0C"/>
          <w:sz w:val="22"/>
          <w:szCs w:val="22"/>
        </w:rPr>
        <w:br/>
        <w:t>SMTP Password: &lt;Your Gmail password&gt;</w:t>
      </w:r>
      <w:r>
        <w:rPr>
          <w:rFonts w:ascii="Calibri" w:hAnsi="Calibri" w:cs="Calibri"/>
          <w:color w:val="0C0C0C"/>
          <w:sz w:val="22"/>
          <w:szCs w:val="22"/>
        </w:rPr>
        <w:br/>
        <w:t>Enable ‘Use TLS’ option – checkbox</w:t>
      </w:r>
      <w:r>
        <w:rPr>
          <w:rFonts w:ascii="Calibri" w:hAnsi="Calibri" w:cs="Calibri"/>
          <w:color w:val="0C0C0C"/>
          <w:sz w:val="22"/>
          <w:szCs w:val="22"/>
        </w:rPr>
        <w:br/>
        <w:t>Default User Email prefix : @gmail.com</w:t>
      </w:r>
      <w:r>
        <w:rPr>
          <w:rFonts w:ascii="Calibri" w:hAnsi="Calibri" w:cs="Calibri"/>
          <w:color w:val="0C0C0C"/>
          <w:sz w:val="22"/>
          <w:szCs w:val="22"/>
        </w:rPr>
        <w:br/>
        <w:t xml:space="preserve">Default recipients : &lt;your full email id &gt; and any other default email-ids </w:t>
      </w:r>
    </w:p>
    <w:p w14:paraId="235E5CA7" w14:textId="31AE02B8" w:rsidR="00147DEE" w:rsidRPr="00BB4FFB" w:rsidRDefault="00BB4FFB" w:rsidP="00BB4FFB">
      <w:pPr>
        <w:pStyle w:val="NormalWeb"/>
        <w:numPr>
          <w:ilvl w:val="0"/>
          <w:numId w:val="6"/>
        </w:numPr>
        <w:rPr>
          <w:rFonts w:ascii="SymbolMT" w:hAnsi="SymbolMT"/>
          <w:color w:val="0C0C0C"/>
          <w:sz w:val="22"/>
          <w:szCs w:val="22"/>
        </w:rPr>
      </w:pPr>
      <w:r>
        <w:rPr>
          <w:rFonts w:ascii="Calibri" w:hAnsi="Calibri" w:cs="Calibri"/>
          <w:b/>
          <w:bCs/>
          <w:i/>
          <w:iCs/>
          <w:color w:val="0C0C0C"/>
          <w:sz w:val="22"/>
          <w:szCs w:val="22"/>
        </w:rPr>
        <w:t>Email - Job Configuration</w:t>
      </w:r>
      <w:r>
        <w:rPr>
          <w:rFonts w:ascii="Calibri" w:hAnsi="Calibri" w:cs="Calibri"/>
          <w:b/>
          <w:bCs/>
          <w:i/>
          <w:iCs/>
          <w:color w:val="0C0C0C"/>
          <w:sz w:val="22"/>
          <w:szCs w:val="22"/>
        </w:rPr>
        <w:br/>
      </w:r>
      <w:r>
        <w:rPr>
          <w:rFonts w:ascii="Calibri" w:hAnsi="Calibri" w:cs="Calibri"/>
          <w:color w:val="0C0C0C"/>
          <w:sz w:val="22"/>
          <w:szCs w:val="22"/>
        </w:rPr>
        <w:t>In the Job configuration, we can add post build step to send email and configure it as required. By general email is sent only on failure. We can change it to 'Always' in advanced configuration settings.</w:t>
      </w:r>
      <w:r>
        <w:rPr>
          <w:rFonts w:ascii="Calibri" w:hAnsi="Calibri" w:cs="Calibri"/>
          <w:color w:val="0C0C0C"/>
          <w:sz w:val="22"/>
          <w:szCs w:val="22"/>
        </w:rPr>
        <w:br/>
        <w:t>Other details:</w:t>
      </w:r>
      <w:r>
        <w:rPr>
          <w:rFonts w:ascii="Calibri" w:hAnsi="Calibri" w:cs="Calibri"/>
          <w:color w:val="0C0C0C"/>
          <w:sz w:val="22"/>
          <w:szCs w:val="22"/>
        </w:rPr>
        <w:br/>
        <w:t>(1) Single-Sign-OnorEnable</w:t>
      </w:r>
      <w:r>
        <w:rPr>
          <w:rFonts w:ascii="Calibri" w:hAnsi="Calibri" w:cs="Calibri"/>
          <w:color w:val="0260BF"/>
          <w:sz w:val="22"/>
          <w:szCs w:val="22"/>
        </w:rPr>
        <w:t>admin-devops@abcd.com</w:t>
      </w:r>
      <w:r>
        <w:rPr>
          <w:rFonts w:ascii="Calibri" w:hAnsi="Calibri" w:cs="Calibri"/>
          <w:color w:val="0260BF"/>
          <w:sz w:val="22"/>
          <w:szCs w:val="22"/>
        </w:rPr>
        <w:br/>
      </w:r>
      <w:r>
        <w:rPr>
          <w:rFonts w:ascii="Calibri" w:hAnsi="Calibri" w:cs="Calibri"/>
          <w:color w:val="0C0C0C"/>
          <w:sz w:val="22"/>
          <w:szCs w:val="22"/>
        </w:rPr>
        <w:t>(2) To/</w:t>
      </w:r>
      <w:proofErr w:type="spellStart"/>
      <w:r>
        <w:rPr>
          <w:rFonts w:ascii="Calibri" w:hAnsi="Calibri" w:cs="Calibri"/>
          <w:color w:val="0C0C0C"/>
          <w:sz w:val="22"/>
          <w:szCs w:val="22"/>
        </w:rPr>
        <w:t>CClist</w:t>
      </w:r>
      <w:proofErr w:type="spellEnd"/>
      <w:r>
        <w:rPr>
          <w:rFonts w:ascii="Calibri" w:hAnsi="Calibri" w:cs="Calibri"/>
          <w:color w:val="0C0C0C"/>
          <w:sz w:val="22"/>
          <w:szCs w:val="22"/>
        </w:rPr>
        <w:t>–</w:t>
      </w:r>
      <w:proofErr w:type="spellStart"/>
      <w:r>
        <w:rPr>
          <w:rFonts w:ascii="Calibri" w:hAnsi="Calibri" w:cs="Calibri"/>
          <w:color w:val="0C0C0C"/>
          <w:sz w:val="22"/>
          <w:szCs w:val="22"/>
        </w:rPr>
        <w:t>groupnamesupport</w:t>
      </w:r>
      <w:proofErr w:type="spellEnd"/>
      <w:r>
        <w:rPr>
          <w:rFonts w:ascii="Calibri" w:hAnsi="Calibri" w:cs="Calibri"/>
          <w:color w:val="0C0C0C"/>
          <w:sz w:val="22"/>
          <w:szCs w:val="22"/>
        </w:rPr>
        <w:t xml:space="preserve"> </w:t>
      </w:r>
    </w:p>
    <w:sectPr w:rsidR="00147DEE" w:rsidRPr="00BB4F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DD736" w14:textId="77777777" w:rsidR="00333F73" w:rsidRDefault="00333F73" w:rsidP="009F1F31">
      <w:r>
        <w:separator/>
      </w:r>
    </w:p>
  </w:endnote>
  <w:endnote w:type="continuationSeparator" w:id="0">
    <w:p w14:paraId="1918F865" w14:textId="77777777" w:rsidR="00333F73" w:rsidRDefault="00333F73" w:rsidP="009F1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EA9B" w14:textId="77777777" w:rsidR="009F1F31" w:rsidRDefault="009F1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A5B1" w14:textId="77777777" w:rsidR="009F1F31" w:rsidRDefault="009F1F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D0C9" w14:textId="77777777" w:rsidR="009F1F31" w:rsidRDefault="009F1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4DE17" w14:textId="77777777" w:rsidR="00333F73" w:rsidRDefault="00333F73" w:rsidP="009F1F31">
      <w:r>
        <w:separator/>
      </w:r>
    </w:p>
  </w:footnote>
  <w:footnote w:type="continuationSeparator" w:id="0">
    <w:p w14:paraId="4ADF974D" w14:textId="77777777" w:rsidR="00333F73" w:rsidRDefault="00333F73" w:rsidP="009F1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21D7" w14:textId="73AB11FA" w:rsidR="009F1F31" w:rsidRDefault="00333F73">
    <w:pPr>
      <w:pStyle w:val="Header"/>
    </w:pPr>
    <w:r>
      <w:rPr>
        <w:noProof/>
      </w:rPr>
      <w:pict w14:anchorId="04DD9A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7114695" o:spid="_x0000_s1027" type="#_x0000_t136" alt="" style="position:absolute;margin-left:0;margin-top:0;width:599.8pt;height:59.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D9EA8" w14:textId="33B57DAF" w:rsidR="009F1F31" w:rsidRDefault="00333F73">
    <w:pPr>
      <w:pStyle w:val="Header"/>
    </w:pPr>
    <w:r>
      <w:rPr>
        <w:noProof/>
      </w:rPr>
      <w:pict w14:anchorId="54A369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7114696" o:spid="_x0000_s1026" type="#_x0000_t136" alt="" style="position:absolute;margin-left:0;margin-top:0;width:599.8pt;height:59.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614F" w14:textId="6F9EA318" w:rsidR="009F1F31" w:rsidRDefault="00333F73">
    <w:pPr>
      <w:pStyle w:val="Header"/>
    </w:pPr>
    <w:r>
      <w:rPr>
        <w:noProof/>
      </w:rPr>
      <w:pict w14:anchorId="33E3CE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7114694" o:spid="_x0000_s1025" type="#_x0000_t136" alt="" style="position:absolute;margin-left:0;margin-top:0;width:599.8pt;height:59.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82B"/>
    <w:multiLevelType w:val="hybridMultilevel"/>
    <w:tmpl w:val="E8BE7AD6"/>
    <w:lvl w:ilvl="0" w:tplc="E7B479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31834"/>
    <w:multiLevelType w:val="hybridMultilevel"/>
    <w:tmpl w:val="104A2B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0E9724E"/>
    <w:multiLevelType w:val="multilevel"/>
    <w:tmpl w:val="D9C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A54B72"/>
    <w:multiLevelType w:val="hybridMultilevel"/>
    <w:tmpl w:val="CF34A904"/>
    <w:lvl w:ilvl="0" w:tplc="FBA0D7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152F26"/>
    <w:multiLevelType w:val="hybridMultilevel"/>
    <w:tmpl w:val="EC284E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7F23DD"/>
    <w:multiLevelType w:val="hybridMultilevel"/>
    <w:tmpl w:val="3E3AB48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86"/>
    <w:rsid w:val="00147DEE"/>
    <w:rsid w:val="00333F73"/>
    <w:rsid w:val="00424FD8"/>
    <w:rsid w:val="0079372E"/>
    <w:rsid w:val="009F1F31"/>
    <w:rsid w:val="00BB4FFB"/>
    <w:rsid w:val="00CD1159"/>
    <w:rsid w:val="00E71B5D"/>
    <w:rsid w:val="00F77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6719A"/>
  <w15:chartTrackingRefBased/>
  <w15:docId w15:val="{5F0DEE05-E679-F844-81B2-CE8AF351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7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786"/>
    <w:rPr>
      <w:color w:val="0563C1" w:themeColor="hyperlink"/>
      <w:u w:val="single"/>
    </w:rPr>
  </w:style>
  <w:style w:type="character" w:styleId="UnresolvedMention">
    <w:name w:val="Unresolved Mention"/>
    <w:basedOn w:val="DefaultParagraphFont"/>
    <w:uiPriority w:val="99"/>
    <w:semiHidden/>
    <w:unhideWhenUsed/>
    <w:rsid w:val="00F77786"/>
    <w:rPr>
      <w:color w:val="605E5C"/>
      <w:shd w:val="clear" w:color="auto" w:fill="E1DFDD"/>
    </w:rPr>
  </w:style>
  <w:style w:type="paragraph" w:styleId="ListParagraph">
    <w:name w:val="List Paragraph"/>
    <w:basedOn w:val="Normal"/>
    <w:uiPriority w:val="34"/>
    <w:qFormat/>
    <w:rsid w:val="00F77786"/>
    <w:pPr>
      <w:ind w:left="720"/>
      <w:contextualSpacing/>
    </w:pPr>
  </w:style>
  <w:style w:type="paragraph" w:styleId="NormalWeb">
    <w:name w:val="Normal (Web)"/>
    <w:basedOn w:val="Normal"/>
    <w:uiPriority w:val="99"/>
    <w:unhideWhenUsed/>
    <w:rsid w:val="00F7778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77786"/>
    <w:rPr>
      <w:b/>
      <w:bCs/>
    </w:rPr>
  </w:style>
  <w:style w:type="character" w:styleId="Emphasis">
    <w:name w:val="Emphasis"/>
    <w:basedOn w:val="DefaultParagraphFont"/>
    <w:uiPriority w:val="20"/>
    <w:qFormat/>
    <w:rsid w:val="00F77786"/>
    <w:rPr>
      <w:i/>
      <w:iCs/>
    </w:rPr>
  </w:style>
  <w:style w:type="paragraph" w:styleId="Header">
    <w:name w:val="header"/>
    <w:basedOn w:val="Normal"/>
    <w:link w:val="HeaderChar"/>
    <w:uiPriority w:val="99"/>
    <w:unhideWhenUsed/>
    <w:rsid w:val="009F1F31"/>
    <w:pPr>
      <w:tabs>
        <w:tab w:val="center" w:pos="4680"/>
        <w:tab w:val="right" w:pos="9360"/>
      </w:tabs>
    </w:pPr>
  </w:style>
  <w:style w:type="character" w:customStyle="1" w:styleId="HeaderChar">
    <w:name w:val="Header Char"/>
    <w:basedOn w:val="DefaultParagraphFont"/>
    <w:link w:val="Header"/>
    <w:uiPriority w:val="99"/>
    <w:rsid w:val="009F1F31"/>
  </w:style>
  <w:style w:type="paragraph" w:styleId="Footer">
    <w:name w:val="footer"/>
    <w:basedOn w:val="Normal"/>
    <w:link w:val="FooterChar"/>
    <w:uiPriority w:val="99"/>
    <w:unhideWhenUsed/>
    <w:rsid w:val="009F1F31"/>
    <w:pPr>
      <w:tabs>
        <w:tab w:val="center" w:pos="4680"/>
        <w:tab w:val="right" w:pos="9360"/>
      </w:tabs>
    </w:pPr>
  </w:style>
  <w:style w:type="character" w:customStyle="1" w:styleId="FooterChar">
    <w:name w:val="Footer Char"/>
    <w:basedOn w:val="DefaultParagraphFont"/>
    <w:link w:val="Footer"/>
    <w:uiPriority w:val="99"/>
    <w:rsid w:val="009F1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471857">
      <w:bodyDiv w:val="1"/>
      <w:marLeft w:val="0"/>
      <w:marRight w:val="0"/>
      <w:marTop w:val="0"/>
      <w:marBottom w:val="0"/>
      <w:divBdr>
        <w:top w:val="none" w:sz="0" w:space="0" w:color="auto"/>
        <w:left w:val="none" w:sz="0" w:space="0" w:color="auto"/>
        <w:bottom w:val="none" w:sz="0" w:space="0" w:color="auto"/>
        <w:right w:val="none" w:sz="0" w:space="0" w:color="auto"/>
      </w:divBdr>
      <w:divsChild>
        <w:div w:id="829366560">
          <w:marLeft w:val="0"/>
          <w:marRight w:val="0"/>
          <w:marTop w:val="0"/>
          <w:marBottom w:val="0"/>
          <w:divBdr>
            <w:top w:val="none" w:sz="0" w:space="0" w:color="auto"/>
            <w:left w:val="none" w:sz="0" w:space="0" w:color="auto"/>
            <w:bottom w:val="none" w:sz="0" w:space="0" w:color="auto"/>
            <w:right w:val="none" w:sz="0" w:space="0" w:color="auto"/>
          </w:divBdr>
          <w:divsChild>
            <w:div w:id="2126731341">
              <w:marLeft w:val="0"/>
              <w:marRight w:val="0"/>
              <w:marTop w:val="0"/>
              <w:marBottom w:val="0"/>
              <w:divBdr>
                <w:top w:val="none" w:sz="0" w:space="0" w:color="auto"/>
                <w:left w:val="none" w:sz="0" w:space="0" w:color="auto"/>
                <w:bottom w:val="none" w:sz="0" w:space="0" w:color="auto"/>
                <w:right w:val="none" w:sz="0" w:space="0" w:color="auto"/>
              </w:divBdr>
              <w:divsChild>
                <w:div w:id="18912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6</cp:revision>
  <cp:lastPrinted>2021-10-19T02:15:00Z</cp:lastPrinted>
  <dcterms:created xsi:type="dcterms:W3CDTF">2021-10-18T17:09:00Z</dcterms:created>
  <dcterms:modified xsi:type="dcterms:W3CDTF">2021-10-20T13:54:00Z</dcterms:modified>
</cp:coreProperties>
</file>