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9"/>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8"/>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3"/>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3"/>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3"/>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3"/>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8"/>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8"/>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6"/>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6"/>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6"/>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64"/>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64"/>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64"/>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64"/>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64"/>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64"/>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9"/>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9"/>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9"/>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9"/>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9"/>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9"/>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9"/>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9"/>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5"/>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5"/>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5"/>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5"/>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5"/>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65"/>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65"/>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65"/>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65"/>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4"/>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4"/>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6"/>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6"/>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7"/>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7"/>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7"/>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7"/>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5"/>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5"/>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5"/>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5"/>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5"/>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40"/>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4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4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4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4"/>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4"/>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4"/>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4"/>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21"/>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21"/>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21"/>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3"/>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3"/>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3"/>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30"/>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30"/>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30"/>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30"/>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5"/>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5"/>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5"/>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5"/>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3"/>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3"/>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3"/>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3"/>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5"/>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5"/>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5"/>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5"/>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6"/>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6"/>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6"/>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42"/>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4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4"/>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4"/>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4"/>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4"/>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4"/>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4"/>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4"/>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4"/>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4"/>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60"/>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60"/>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60"/>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60"/>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8"/>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8"/>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8"/>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8"/>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41"/>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41"/>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41"/>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41"/>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1"/>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1"/>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1"/>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1"/>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51"/>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51"/>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51"/>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51"/>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52"/>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52"/>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52"/>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52"/>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5"/>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5"/>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5"/>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5"/>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31"/>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31"/>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31"/>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31"/>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9"/>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9"/>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9"/>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5"/>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5"/>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5"/>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6"/>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6"/>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6"/>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6"/>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2"/>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2"/>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2"/>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2"/>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3"/>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3"/>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3"/>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3"/>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3"/>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63"/>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63"/>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63"/>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63"/>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7"/>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7"/>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7"/>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7"/>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2"/>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2"/>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2"/>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3"/>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3"/>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3"/>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3"/>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50"/>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50"/>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50"/>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50"/>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7"/>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7"/>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7"/>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7"/>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Question: 56</w:t>
      </w:r>
    </w:p>
    <w:p w:rsidR="00000000" w:rsidDel="00000000" w:rsidP="00000000" w:rsidRDefault="00000000" w:rsidRPr="00000000" w14:paraId="0000083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3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rtl w:val="0"/>
        </w:rPr>
      </w:r>
    </w:p>
    <w:p w:rsidR="00000000" w:rsidDel="00000000" w:rsidP="00000000" w:rsidRDefault="00000000" w:rsidRPr="00000000" w14:paraId="00000838">
      <w:pPr>
        <w:rPr>
          <w:color w:val="999999"/>
        </w:rPr>
      </w:pPr>
      <w:r w:rsidDel="00000000" w:rsidR="00000000" w:rsidRPr="00000000">
        <w:rPr>
          <w:rtl w:val="0"/>
        </w:rPr>
      </w:r>
    </w:p>
    <w:p w:rsidR="00000000" w:rsidDel="00000000" w:rsidP="00000000" w:rsidRDefault="00000000" w:rsidRPr="00000000" w14:paraId="0000083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3A">
      <w:pPr>
        <w:rPr>
          <w:b w:val="1"/>
        </w:rPr>
      </w:pPr>
      <w:r w:rsidDel="00000000" w:rsidR="00000000" w:rsidRPr="00000000">
        <w:rPr>
          <w:rtl w:val="0"/>
        </w:rPr>
      </w:r>
    </w:p>
    <w:p w:rsidR="00000000" w:rsidDel="00000000" w:rsidP="00000000" w:rsidRDefault="00000000" w:rsidRPr="00000000" w14:paraId="0000083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3C">
      <w:pPr>
        <w:rPr>
          <w:color w:val="434343"/>
        </w:rPr>
      </w:pPr>
      <w:r w:rsidDel="00000000" w:rsidR="00000000" w:rsidRPr="00000000">
        <w:rPr>
          <w:color w:val="434343"/>
          <w:rtl w:val="0"/>
        </w:rPr>
        <w:t xml:space="preserve">You work as a data architect for a take-out meal delivery service startup that interacts with its users via a mobile app. The app connects users with local restaurants that offer take-out meal service within the user’s local area. The service needs to scale very rapidly when demand for take-out meals spikes for any reason, such as dine-in restaurant service being suddenly unavailable in an area for an extended period of time. So your </w:t>
      </w:r>
      <w:r w:rsidDel="00000000" w:rsidR="00000000" w:rsidRPr="00000000">
        <w:rPr>
          <w:color w:val="434343"/>
          <w:rtl w:val="0"/>
        </w:rPr>
        <w:t xml:space="preserve">storage architecture that houses the customer and restaurant information must scale efficiently for cost and performance to handle increased request volume when demand increases rapidly. Your storage architecture must operate at low latency, provide fast throughput, and be highly durable.</w:t>
      </w:r>
    </w:p>
    <w:p w:rsidR="00000000" w:rsidDel="00000000" w:rsidP="00000000" w:rsidRDefault="00000000" w:rsidRPr="00000000" w14:paraId="0000083D">
      <w:pPr>
        <w:rPr>
          <w:color w:val="434343"/>
        </w:rPr>
      </w:pPr>
      <w:r w:rsidDel="00000000" w:rsidR="00000000" w:rsidRPr="00000000">
        <w:rPr>
          <w:rtl w:val="0"/>
        </w:rPr>
      </w:r>
    </w:p>
    <w:p w:rsidR="00000000" w:rsidDel="00000000" w:rsidP="00000000" w:rsidRDefault="00000000" w:rsidRPr="00000000" w14:paraId="0000083E">
      <w:pPr>
        <w:rPr>
          <w:color w:val="434343"/>
        </w:rPr>
      </w:pPr>
      <w:r w:rsidDel="00000000" w:rsidR="00000000" w:rsidRPr="00000000">
        <w:rPr>
          <w:color w:val="434343"/>
          <w:rtl w:val="0"/>
        </w:rPr>
        <w:t xml:space="preserve">You have architected your current design of your mobile app to use REST APIs to communicate with your back-end storage solution. What set of AWS services will give you the low latency, high throughput, scalability, and durability you need to satisfy your requirements?</w:t>
      </w:r>
      <w:r w:rsidDel="00000000" w:rsidR="00000000" w:rsidRPr="00000000">
        <w:rPr>
          <w:rtl w:val="0"/>
        </w:rPr>
      </w:r>
    </w:p>
    <w:p w:rsidR="00000000" w:rsidDel="00000000" w:rsidP="00000000" w:rsidRDefault="00000000" w:rsidRPr="00000000" w14:paraId="0000083F">
      <w:pPr>
        <w:rPr>
          <w:color w:val="383a42"/>
          <w:shd w:fill="fafafa" w:val="clear"/>
        </w:rPr>
      </w:pPr>
      <w:r w:rsidDel="00000000" w:rsidR="00000000" w:rsidRPr="00000000">
        <w:rPr>
          <w:rtl w:val="0"/>
        </w:rPr>
      </w:r>
    </w:p>
    <w:p w:rsidR="00000000" w:rsidDel="00000000" w:rsidP="00000000" w:rsidRDefault="00000000" w:rsidRPr="00000000" w14:paraId="00000840">
      <w:pPr>
        <w:numPr>
          <w:ilvl w:val="0"/>
          <w:numId w:val="1"/>
        </w:numPr>
        <w:ind w:left="720" w:hanging="360"/>
        <w:rPr>
          <w:color w:val="434343"/>
        </w:rPr>
      </w:pPr>
      <w:r w:rsidDel="00000000" w:rsidR="00000000" w:rsidRPr="00000000">
        <w:rPr>
          <w:color w:val="383a42"/>
          <w:shd w:fill="fafafa" w:val="clear"/>
          <w:rtl w:val="0"/>
        </w:rPr>
        <w:t xml:space="preserve">Use API Gateway to serve your REST API requests. Lambda to implement your REST APIs. Use Redshift, an analytics storage solution, to house your customer and restaurant data store.</w:t>
      </w:r>
    </w:p>
    <w:p w:rsidR="00000000" w:rsidDel="00000000" w:rsidP="00000000" w:rsidRDefault="00000000" w:rsidRPr="00000000" w14:paraId="00000841">
      <w:pPr>
        <w:numPr>
          <w:ilvl w:val="0"/>
          <w:numId w:val="1"/>
        </w:numPr>
        <w:ind w:left="720" w:hanging="360"/>
        <w:rPr>
          <w:color w:val="434343"/>
        </w:rPr>
      </w:pPr>
      <w:r w:rsidDel="00000000" w:rsidR="00000000" w:rsidRPr="00000000">
        <w:rPr>
          <w:color w:val="383a42"/>
          <w:shd w:fill="fafafa" w:val="clear"/>
          <w:rtl w:val="0"/>
        </w:rPr>
        <w:t xml:space="preserve">Use Lambda to implement and serve your REST API requests. Use DynamoDB, an operational storage solution, to house your customer and restaurant data store.</w:t>
      </w:r>
    </w:p>
    <w:p w:rsidR="00000000" w:rsidDel="00000000" w:rsidP="00000000" w:rsidRDefault="00000000" w:rsidRPr="00000000" w14:paraId="00000842">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Neptune, an operational storage solution, to house your customer and restaurant data store.</w:t>
      </w:r>
    </w:p>
    <w:p w:rsidR="00000000" w:rsidDel="00000000" w:rsidP="00000000" w:rsidRDefault="00000000" w:rsidRPr="00000000" w14:paraId="00000843">
      <w:pPr>
        <w:numPr>
          <w:ilvl w:val="0"/>
          <w:numId w:val="1"/>
        </w:numPr>
        <w:ind w:left="720" w:hanging="360"/>
        <w:rPr>
          <w:color w:val="383a42"/>
          <w:shd w:fill="fafafa" w:val="clear"/>
        </w:rPr>
      </w:pPr>
      <w:r w:rsidDel="00000000" w:rsidR="00000000" w:rsidRPr="00000000">
        <w:rPr>
          <w:color w:val="383a42"/>
          <w:shd w:fill="fafafa" w:val="clear"/>
          <w:rtl w:val="0"/>
        </w:rPr>
        <w:t xml:space="preserve">Use API Gateway to serve your REST API requests. Lambda to implement your REST APIs. Use DynamoDB, an operational storage solution, to house your customer and restaurant data store.</w:t>
      </w:r>
    </w:p>
    <w:p w:rsidR="00000000" w:rsidDel="00000000" w:rsidP="00000000" w:rsidRDefault="00000000" w:rsidRPr="00000000" w14:paraId="00000844">
      <w:pPr>
        <w:rPr>
          <w:color w:val="383a42"/>
          <w:shd w:fill="fafafa" w:val="clear"/>
        </w:rPr>
      </w:pPr>
      <w:r w:rsidDel="00000000" w:rsidR="00000000" w:rsidRPr="00000000">
        <w:rPr>
          <w:rtl w:val="0"/>
        </w:rPr>
      </w:r>
    </w:p>
    <w:p w:rsidR="00000000" w:rsidDel="00000000" w:rsidP="00000000" w:rsidRDefault="00000000" w:rsidRPr="00000000" w14:paraId="000008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46">
      <w:pPr>
        <w:rPr>
          <w:color w:val="434343"/>
        </w:rPr>
      </w:pPr>
      <w:r w:rsidDel="00000000" w:rsidR="00000000" w:rsidRPr="00000000">
        <w:rPr>
          <w:rtl w:val="0"/>
        </w:rPr>
      </w:r>
    </w:p>
    <w:p w:rsidR="00000000" w:rsidDel="00000000" w:rsidP="00000000" w:rsidRDefault="00000000" w:rsidRPr="00000000" w14:paraId="0000084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48">
      <w:pPr>
        <w:rPr>
          <w:color w:val="444444"/>
          <w:highlight w:val="white"/>
        </w:rPr>
      </w:pPr>
      <w:r w:rsidDel="00000000" w:rsidR="00000000" w:rsidRPr="00000000">
        <w:rPr>
          <w:color w:val="444444"/>
          <w:highlight w:val="white"/>
          <w:rtl w:val="0"/>
        </w:rPr>
        <w:t xml:space="preserve">Option A is incorrect. An analytics data storage solution will not work for this scenario. The transactional nature of connecting customers with restaurants for meal delivery lends itself to an operational data storage solution. Therefore, Redshift is not the best data storage solution for your requirements.</w:t>
      </w:r>
    </w:p>
    <w:p w:rsidR="00000000" w:rsidDel="00000000" w:rsidP="00000000" w:rsidRDefault="00000000" w:rsidRPr="00000000" w14:paraId="00000849">
      <w:pPr>
        <w:rPr>
          <w:color w:val="444444"/>
          <w:highlight w:val="white"/>
        </w:rPr>
      </w:pPr>
      <w:r w:rsidDel="00000000" w:rsidR="00000000" w:rsidRPr="00000000">
        <w:rPr>
          <w:rtl w:val="0"/>
        </w:rPr>
      </w:r>
    </w:p>
    <w:p w:rsidR="00000000" w:rsidDel="00000000" w:rsidP="00000000" w:rsidRDefault="00000000" w:rsidRPr="00000000" w14:paraId="0000084A">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Lambda needs a service like API Gateway in front of it to serve the REST requests. Lambda implements the REST API logic, but cannot serve the HTTP requests without a request handler serving the requests to it.</w:t>
      </w:r>
      <w:r w:rsidDel="00000000" w:rsidR="00000000" w:rsidRPr="00000000">
        <w:rPr>
          <w:rtl w:val="0"/>
        </w:rPr>
      </w:r>
    </w:p>
    <w:p w:rsidR="00000000" w:rsidDel="00000000" w:rsidP="00000000" w:rsidRDefault="00000000" w:rsidRPr="00000000" w14:paraId="0000084B">
      <w:pPr>
        <w:rPr>
          <w:color w:val="444444"/>
          <w:highlight w:val="white"/>
        </w:rPr>
      </w:pPr>
      <w:r w:rsidDel="00000000" w:rsidR="00000000" w:rsidRPr="00000000">
        <w:rPr>
          <w:rtl w:val="0"/>
        </w:rPr>
      </w:r>
    </w:p>
    <w:p w:rsidR="00000000" w:rsidDel="00000000" w:rsidP="00000000" w:rsidRDefault="00000000" w:rsidRPr="00000000" w14:paraId="0000084C">
      <w:pPr>
        <w:rPr>
          <w:color w:val="444444"/>
          <w:highlight w:val="white"/>
        </w:rPr>
      </w:pPr>
      <w:r w:rsidDel="00000000" w:rsidR="00000000" w:rsidRPr="00000000">
        <w:rPr>
          <w:color w:val="444444"/>
          <w:highlight w:val="white"/>
          <w:rtl w:val="0"/>
        </w:rPr>
        <w:t xml:space="preserve">Option C is incorrect. Amazon Neptune provides a graph database service which is optimized for storing relationships between nodes in a data store. Also, Netpune scales vertically, meaning you have to increase the size of the server running your database. You need a data store that scales horizontally because you need to scale in and out automatically and quickly. </w:t>
      </w:r>
    </w:p>
    <w:p w:rsidR="00000000" w:rsidDel="00000000" w:rsidP="00000000" w:rsidRDefault="00000000" w:rsidRPr="00000000" w14:paraId="0000084D">
      <w:pPr>
        <w:rPr>
          <w:color w:val="444444"/>
          <w:highlight w:val="white"/>
        </w:rPr>
      </w:pPr>
      <w:r w:rsidDel="00000000" w:rsidR="00000000" w:rsidRPr="00000000">
        <w:rPr>
          <w:rtl w:val="0"/>
        </w:rPr>
      </w:r>
    </w:p>
    <w:p w:rsidR="00000000" w:rsidDel="00000000" w:rsidP="00000000" w:rsidRDefault="00000000" w:rsidRPr="00000000" w14:paraId="0000084E">
      <w:pPr>
        <w:rPr>
          <w:color w:val="444444"/>
          <w:highlight w:val="white"/>
        </w:rPr>
      </w:pPr>
      <w:r w:rsidDel="00000000" w:rsidR="00000000" w:rsidRPr="00000000">
        <w:rPr>
          <w:color w:val="444444"/>
          <w:highlight w:val="white"/>
          <w:rtl w:val="0"/>
        </w:rPr>
        <w:t xml:space="preserve">Option D is correct. API Gateway serves your REST APIs. Lambda implements your REST functionality. DynamoDB stores your restaurant and customer data. DynamoDB scales horizontally, provides consistent single-digit millisecond latency, and is replicated across three availability zones. These characteristics meet all of your requirements. </w:t>
      </w:r>
    </w:p>
    <w:p w:rsidR="00000000" w:rsidDel="00000000" w:rsidP="00000000" w:rsidRDefault="00000000" w:rsidRPr="00000000" w14:paraId="0000084F">
      <w:pPr>
        <w:rPr>
          <w:color w:val="434343"/>
        </w:rPr>
      </w:pPr>
      <w:r w:rsidDel="00000000" w:rsidR="00000000" w:rsidRPr="00000000">
        <w:rPr>
          <w:rtl w:val="0"/>
        </w:rPr>
      </w:r>
    </w:p>
    <w:p w:rsidR="00000000" w:rsidDel="00000000" w:rsidP="00000000" w:rsidRDefault="00000000" w:rsidRPr="00000000" w14:paraId="000008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51">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72">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w:t>
      </w:r>
      <w:r w:rsidDel="00000000" w:rsidR="00000000" w:rsidRPr="00000000">
        <w:rPr>
          <w:b w:val="1"/>
          <w:color w:val="444444"/>
          <w:rtl w:val="0"/>
        </w:rPr>
        <w:t xml:space="preserve">Amazon API Gateway overview page</w:t>
      </w:r>
      <w:r w:rsidDel="00000000" w:rsidR="00000000" w:rsidRPr="00000000">
        <w:rPr>
          <w:color w:val="444444"/>
          <w:rtl w:val="0"/>
        </w:rPr>
        <w:t xml:space="preserve"> (</w:t>
      </w:r>
      <w:hyperlink r:id="rId273">
        <w:r w:rsidDel="00000000" w:rsidR="00000000" w:rsidRPr="00000000">
          <w:rPr>
            <w:color w:val="1155cc"/>
            <w:u w:val="single"/>
            <w:rtl w:val="0"/>
          </w:rPr>
          <w:t xml:space="preserve">https://aws.amazon.com/api-gateway/</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 page</w:t>
      </w:r>
      <w:r w:rsidDel="00000000" w:rsidR="00000000" w:rsidRPr="00000000">
        <w:rPr>
          <w:color w:val="444444"/>
          <w:rtl w:val="0"/>
        </w:rPr>
        <w:t xml:space="preserve"> (</w:t>
      </w:r>
      <w:hyperlink r:id="rId274">
        <w:r w:rsidDel="00000000" w:rsidR="00000000" w:rsidRPr="00000000">
          <w:rPr>
            <w:color w:val="1155cc"/>
            <w:u w:val="single"/>
            <w:rtl w:val="0"/>
          </w:rPr>
          <w:t xml:space="preserve">https://aws.amazon.com/neptune/</w:t>
        </w:r>
      </w:hyperlink>
      <w:r w:rsidDel="00000000" w:rsidR="00000000" w:rsidRPr="00000000">
        <w:rPr>
          <w:color w:val="444444"/>
          <w:rtl w:val="0"/>
        </w:rPr>
        <w:t xml:space="preserve">), and the Wikipedia page titled </w:t>
      </w:r>
      <w:r w:rsidDel="00000000" w:rsidR="00000000" w:rsidRPr="00000000">
        <w:rPr>
          <w:b w:val="1"/>
          <w:color w:val="444444"/>
          <w:rtl w:val="0"/>
        </w:rPr>
        <w:t xml:space="preserve">Graph Database</w:t>
      </w:r>
      <w:r w:rsidDel="00000000" w:rsidR="00000000" w:rsidRPr="00000000">
        <w:rPr>
          <w:color w:val="444444"/>
          <w:rtl w:val="0"/>
        </w:rPr>
        <w:t xml:space="preserve"> (</w:t>
      </w:r>
      <w:hyperlink r:id="rId275">
        <w:r w:rsidDel="00000000" w:rsidR="00000000" w:rsidRPr="00000000">
          <w:rPr>
            <w:color w:val="1155cc"/>
            <w:u w:val="single"/>
            <w:rtl w:val="0"/>
          </w:rPr>
          <w:t xml:space="preserve">https://en.wikipedia.org/wiki/Graph_database</w:t>
        </w:r>
      </w:hyperlink>
      <w:r w:rsidDel="00000000" w:rsidR="00000000" w:rsidRPr="00000000">
        <w:rPr>
          <w:color w:val="444444"/>
          <w:rtl w:val="0"/>
        </w:rPr>
        <w:t xml:space="preserve">)</w:t>
      </w:r>
    </w:p>
    <w:p w:rsidR="00000000" w:rsidDel="00000000" w:rsidP="00000000" w:rsidRDefault="00000000" w:rsidRPr="00000000" w14:paraId="00000852">
      <w:pPr>
        <w:rPr>
          <w:b w:val="1"/>
          <w:color w:val="444444"/>
        </w:rPr>
      </w:pPr>
      <w:r w:rsidDel="00000000" w:rsidR="00000000" w:rsidRPr="00000000">
        <w:rPr>
          <w:rtl w:val="0"/>
        </w:rPr>
      </w:r>
    </w:p>
    <w:p w:rsidR="00000000" w:rsidDel="00000000" w:rsidP="00000000" w:rsidRDefault="00000000" w:rsidRPr="00000000" w14:paraId="00000853">
      <w:pPr>
        <w:rPr>
          <w:b w:val="1"/>
          <w:color w:val="444444"/>
        </w:rPr>
      </w:pPr>
      <w:r w:rsidDel="00000000" w:rsidR="00000000" w:rsidRPr="00000000">
        <w:rPr>
          <w:rtl w:val="0"/>
        </w:rPr>
      </w:r>
    </w:p>
    <w:p w:rsidR="00000000" w:rsidDel="00000000" w:rsidP="00000000" w:rsidRDefault="00000000" w:rsidRPr="00000000" w14:paraId="00000854">
      <w:pPr>
        <w:rPr>
          <w:b w:val="1"/>
          <w:color w:val="444444"/>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Question: 57</w:t>
      </w:r>
    </w:p>
    <w:p w:rsidR="00000000" w:rsidDel="00000000" w:rsidP="00000000" w:rsidRDefault="00000000" w:rsidRPr="00000000" w14:paraId="0000085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5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858">
      <w:pPr>
        <w:rPr>
          <w:color w:val="999999"/>
        </w:rPr>
      </w:pPr>
      <w:r w:rsidDel="00000000" w:rsidR="00000000" w:rsidRPr="00000000">
        <w:rPr>
          <w:rtl w:val="0"/>
        </w:rPr>
      </w:r>
    </w:p>
    <w:p w:rsidR="00000000" w:rsidDel="00000000" w:rsidP="00000000" w:rsidRDefault="00000000" w:rsidRPr="00000000" w14:paraId="0000085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5A">
      <w:pPr>
        <w:rPr>
          <w:b w:val="1"/>
        </w:rPr>
      </w:pPr>
      <w:r w:rsidDel="00000000" w:rsidR="00000000" w:rsidRPr="00000000">
        <w:rPr>
          <w:rtl w:val="0"/>
        </w:rPr>
      </w:r>
    </w:p>
    <w:p w:rsidR="00000000" w:rsidDel="00000000" w:rsidP="00000000" w:rsidRDefault="00000000" w:rsidRPr="00000000" w14:paraId="0000085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5C">
      <w:pPr>
        <w:rPr>
          <w:color w:val="434343"/>
        </w:rPr>
      </w:pPr>
      <w:r w:rsidDel="00000000" w:rsidR="00000000" w:rsidRPr="00000000">
        <w:rPr>
          <w:color w:val="434343"/>
          <w:rtl w:val="0"/>
        </w:rPr>
        <w:t xml:space="preserve">You work as a data scientist working for a research lab that is building blood analysis devices that allow for the testing of multiple medical conditions using a small blood sample. This system requires that you build several analytics visualizations that allow your research scientists to make decisions on whether a given sample contains statistically relevant medical condition indicators. </w:t>
      </w:r>
    </w:p>
    <w:p w:rsidR="00000000" w:rsidDel="00000000" w:rsidP="00000000" w:rsidRDefault="00000000" w:rsidRPr="00000000" w14:paraId="0000085D">
      <w:pPr>
        <w:rPr>
          <w:color w:val="434343"/>
        </w:rPr>
      </w:pPr>
      <w:r w:rsidDel="00000000" w:rsidR="00000000" w:rsidRPr="00000000">
        <w:rPr>
          <w:rtl w:val="0"/>
        </w:rPr>
      </w:r>
    </w:p>
    <w:p w:rsidR="00000000" w:rsidDel="00000000" w:rsidP="00000000" w:rsidRDefault="00000000" w:rsidRPr="00000000" w14:paraId="0000085E">
      <w:pPr>
        <w:rPr>
          <w:color w:val="434343"/>
        </w:rPr>
      </w:pPr>
      <w:r w:rsidDel="00000000" w:rsidR="00000000" w:rsidRPr="00000000">
        <w:rPr>
          <w:color w:val="434343"/>
          <w:rtl w:val="0"/>
        </w:rPr>
        <w:t xml:space="preserve">The analytics visualizations require low latency data access that is 100% accurate. Data store response time is important. However, given the nature of the application, accuracy is your most important requirement, even if it means sacrificing response time. </w:t>
      </w:r>
    </w:p>
    <w:p w:rsidR="00000000" w:rsidDel="00000000" w:rsidP="00000000" w:rsidRDefault="00000000" w:rsidRPr="00000000" w14:paraId="0000085F">
      <w:pPr>
        <w:rPr>
          <w:color w:val="434343"/>
        </w:rPr>
      </w:pPr>
      <w:r w:rsidDel="00000000" w:rsidR="00000000" w:rsidRPr="00000000">
        <w:rPr>
          <w:rtl w:val="0"/>
        </w:rPr>
      </w:r>
    </w:p>
    <w:p w:rsidR="00000000" w:rsidDel="00000000" w:rsidP="00000000" w:rsidRDefault="00000000" w:rsidRPr="00000000" w14:paraId="00000860">
      <w:pPr>
        <w:rPr>
          <w:color w:val="434343"/>
        </w:rPr>
      </w:pPr>
      <w:r w:rsidDel="00000000" w:rsidR="00000000" w:rsidRPr="00000000">
        <w:rPr>
          <w:color w:val="434343"/>
          <w:rtl w:val="0"/>
        </w:rPr>
        <w:t xml:space="preserve">You have built your data store for your blood analytics visualization solution with DynamoDB as your data store. However, on occasion your visualizations show inaccurate data for your medical condition statistical charts. What might be the root cause of this?</w:t>
      </w:r>
    </w:p>
    <w:p w:rsidR="00000000" w:rsidDel="00000000" w:rsidP="00000000" w:rsidRDefault="00000000" w:rsidRPr="00000000" w14:paraId="00000861">
      <w:pPr>
        <w:rPr>
          <w:color w:val="383a42"/>
          <w:shd w:fill="fafafa" w:val="clear"/>
        </w:rPr>
      </w:pPr>
      <w:r w:rsidDel="00000000" w:rsidR="00000000" w:rsidRPr="00000000">
        <w:rPr>
          <w:rtl w:val="0"/>
        </w:rPr>
      </w:r>
    </w:p>
    <w:p w:rsidR="00000000" w:rsidDel="00000000" w:rsidP="00000000" w:rsidRDefault="00000000" w:rsidRPr="00000000" w14:paraId="00000862">
      <w:pPr>
        <w:numPr>
          <w:ilvl w:val="0"/>
          <w:numId w:val="32"/>
        </w:numPr>
        <w:ind w:left="720" w:hanging="360"/>
        <w:rPr>
          <w:color w:val="434343"/>
        </w:rPr>
      </w:pPr>
      <w:r w:rsidDel="00000000" w:rsidR="00000000" w:rsidRPr="00000000">
        <w:rPr>
          <w:color w:val="383a42"/>
          <w:shd w:fill="fafafa" w:val="clear"/>
          <w:rtl w:val="0"/>
        </w:rPr>
        <w:t xml:space="preserve">Your composite primary key range attribute models hierarchical (one-to-many) relationships, causing data to be occasionally retrieved prior to a corresponding write.</w:t>
      </w:r>
    </w:p>
    <w:p w:rsidR="00000000" w:rsidDel="00000000" w:rsidP="00000000" w:rsidRDefault="00000000" w:rsidRPr="00000000" w14:paraId="00000863">
      <w:pPr>
        <w:numPr>
          <w:ilvl w:val="0"/>
          <w:numId w:val="32"/>
        </w:numPr>
        <w:ind w:left="720" w:hanging="360"/>
        <w:rPr>
          <w:color w:val="434343"/>
        </w:rPr>
      </w:pPr>
      <w:r w:rsidDel="00000000" w:rsidR="00000000" w:rsidRPr="00000000">
        <w:rPr>
          <w:color w:val="383a42"/>
          <w:shd w:fill="fafafa" w:val="clear"/>
          <w:rtl w:val="0"/>
        </w:rPr>
        <w:t xml:space="preserve">Your primary keys are partitioned using a hash function, causing data to be occasionally be retrieved from the wrong partition. </w:t>
      </w:r>
    </w:p>
    <w:p w:rsidR="00000000" w:rsidDel="00000000" w:rsidP="00000000" w:rsidRDefault="00000000" w:rsidRPr="00000000" w14:paraId="00000864">
      <w:pPr>
        <w:numPr>
          <w:ilvl w:val="0"/>
          <w:numId w:val="32"/>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eventually consistent reads, causing data to be occasionally retrieved prior to a corresponding write. </w:t>
      </w:r>
    </w:p>
    <w:p w:rsidR="00000000" w:rsidDel="00000000" w:rsidP="00000000" w:rsidRDefault="00000000" w:rsidRPr="00000000" w14:paraId="00000865">
      <w:pPr>
        <w:numPr>
          <w:ilvl w:val="0"/>
          <w:numId w:val="32"/>
        </w:numPr>
        <w:ind w:left="720" w:hanging="360"/>
        <w:rPr>
          <w:color w:val="383a42"/>
          <w:shd w:fill="fafafa" w:val="clear"/>
        </w:rPr>
      </w:pPr>
      <w:r w:rsidDel="00000000" w:rsidR="00000000" w:rsidRPr="00000000">
        <w:rPr>
          <w:color w:val="383a42"/>
          <w:shd w:fill="fafafa" w:val="clear"/>
          <w:rtl w:val="0"/>
        </w:rPr>
        <w:t xml:space="preserve">The consistency model configuration of your table is using strongly consistent reads, causing data to be occasionally retrieved prior to a corresponding write.</w:t>
      </w:r>
    </w:p>
    <w:p w:rsidR="00000000" w:rsidDel="00000000" w:rsidP="00000000" w:rsidRDefault="00000000" w:rsidRPr="00000000" w14:paraId="00000866">
      <w:pPr>
        <w:rPr>
          <w:color w:val="383a42"/>
          <w:shd w:fill="fafafa" w:val="clear"/>
        </w:rPr>
      </w:pPr>
      <w:r w:rsidDel="00000000" w:rsidR="00000000" w:rsidRPr="00000000">
        <w:rPr>
          <w:rtl w:val="0"/>
        </w:rPr>
      </w:r>
    </w:p>
    <w:p w:rsidR="00000000" w:rsidDel="00000000" w:rsidP="00000000" w:rsidRDefault="00000000" w:rsidRPr="00000000" w14:paraId="0000086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68">
      <w:pPr>
        <w:rPr>
          <w:color w:val="434343"/>
        </w:rPr>
      </w:pPr>
      <w:r w:rsidDel="00000000" w:rsidR="00000000" w:rsidRPr="00000000">
        <w:rPr>
          <w:rtl w:val="0"/>
        </w:rPr>
      </w:r>
    </w:p>
    <w:p w:rsidR="00000000" w:rsidDel="00000000" w:rsidP="00000000" w:rsidRDefault="00000000" w:rsidRPr="00000000" w14:paraId="0000086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6A">
      <w:pPr>
        <w:rPr>
          <w:color w:val="444444"/>
          <w:highlight w:val="white"/>
        </w:rPr>
      </w:pPr>
      <w:r w:rsidDel="00000000" w:rsidR="00000000" w:rsidRPr="00000000">
        <w:rPr>
          <w:color w:val="444444"/>
          <w:highlight w:val="white"/>
          <w:rtl w:val="0"/>
        </w:rPr>
        <w:t xml:space="preserve">Option A is incorrect. The composite primary key range attribute, or sort key, and its relationships would not cause data </w:t>
      </w:r>
      <w:r w:rsidDel="00000000" w:rsidR="00000000" w:rsidRPr="00000000">
        <w:rPr>
          <w:color w:val="383a42"/>
          <w:shd w:fill="fafafa" w:val="clear"/>
          <w:rtl w:val="0"/>
        </w:rPr>
        <w:t xml:space="preserve">to be occasionally retrieved prior to a corresponding write.</w:t>
      </w:r>
      <w:r w:rsidDel="00000000" w:rsidR="00000000" w:rsidRPr="00000000">
        <w:rPr>
          <w:rtl w:val="0"/>
        </w:rPr>
      </w:r>
    </w:p>
    <w:p w:rsidR="00000000" w:rsidDel="00000000" w:rsidP="00000000" w:rsidRDefault="00000000" w:rsidRPr="00000000" w14:paraId="0000086B">
      <w:pPr>
        <w:rPr>
          <w:color w:val="444444"/>
          <w:highlight w:val="white"/>
        </w:rPr>
      </w:pPr>
      <w:r w:rsidDel="00000000" w:rsidR="00000000" w:rsidRPr="00000000">
        <w:rPr>
          <w:rtl w:val="0"/>
        </w:rPr>
      </w:r>
    </w:p>
    <w:p w:rsidR="00000000" w:rsidDel="00000000" w:rsidP="00000000" w:rsidRDefault="00000000" w:rsidRPr="00000000" w14:paraId="0000086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DynamoDB uses a hash function to store your items in your table. This hash function will not cause data to be read from the wrong partition.</w:t>
      </w:r>
      <w:r w:rsidDel="00000000" w:rsidR="00000000" w:rsidRPr="00000000">
        <w:rPr>
          <w:rtl w:val="0"/>
        </w:rPr>
      </w:r>
    </w:p>
    <w:p w:rsidR="00000000" w:rsidDel="00000000" w:rsidP="00000000" w:rsidRDefault="00000000" w:rsidRPr="00000000" w14:paraId="0000086D">
      <w:pPr>
        <w:rPr>
          <w:color w:val="444444"/>
          <w:highlight w:val="white"/>
        </w:rPr>
      </w:pPr>
      <w:r w:rsidDel="00000000" w:rsidR="00000000" w:rsidRPr="00000000">
        <w:rPr>
          <w:rtl w:val="0"/>
        </w:rPr>
      </w:r>
    </w:p>
    <w:p w:rsidR="00000000" w:rsidDel="00000000" w:rsidP="00000000" w:rsidRDefault="00000000" w:rsidRPr="00000000" w14:paraId="0000086E">
      <w:pPr>
        <w:rPr>
          <w:color w:val="444444"/>
          <w:highlight w:val="white"/>
        </w:rPr>
      </w:pPr>
      <w:r w:rsidDel="00000000" w:rsidR="00000000" w:rsidRPr="00000000">
        <w:rPr>
          <w:color w:val="444444"/>
          <w:highlight w:val="white"/>
          <w:rtl w:val="0"/>
        </w:rPr>
        <w:t xml:space="preserve">Option C is correct. DynamoDB uses eventually consistent reads by default to deliver extremely fast performance. However, on occasion an eventually consistent read will result in stale data retrieval. If you change your read consistency to strongly consistent, this will correct your stale data problem.</w:t>
      </w:r>
    </w:p>
    <w:p w:rsidR="00000000" w:rsidDel="00000000" w:rsidP="00000000" w:rsidRDefault="00000000" w:rsidRPr="00000000" w14:paraId="0000086F">
      <w:pPr>
        <w:rPr>
          <w:color w:val="444444"/>
          <w:highlight w:val="white"/>
        </w:rPr>
      </w:pPr>
      <w:r w:rsidDel="00000000" w:rsidR="00000000" w:rsidRPr="00000000">
        <w:rPr>
          <w:rtl w:val="0"/>
        </w:rPr>
      </w:r>
    </w:p>
    <w:p w:rsidR="00000000" w:rsidDel="00000000" w:rsidP="00000000" w:rsidRDefault="00000000" w:rsidRPr="00000000" w14:paraId="00000870">
      <w:pPr>
        <w:rPr>
          <w:color w:val="444444"/>
          <w:highlight w:val="white"/>
        </w:rPr>
      </w:pPr>
      <w:r w:rsidDel="00000000" w:rsidR="00000000" w:rsidRPr="00000000">
        <w:rPr>
          <w:color w:val="444444"/>
          <w:highlight w:val="white"/>
          <w:rtl w:val="0"/>
        </w:rPr>
        <w:t xml:space="preserve">Option D is incorrect. DynamoDB uses eventually consistent reads by default. If you are using strongly consistent reads you will not suffer from stale data reads.</w:t>
      </w:r>
    </w:p>
    <w:p w:rsidR="00000000" w:rsidDel="00000000" w:rsidP="00000000" w:rsidRDefault="00000000" w:rsidRPr="00000000" w14:paraId="00000871">
      <w:pPr>
        <w:rPr>
          <w:color w:val="434343"/>
        </w:rPr>
      </w:pPr>
      <w:r w:rsidDel="00000000" w:rsidR="00000000" w:rsidRPr="00000000">
        <w:rPr>
          <w:rtl w:val="0"/>
        </w:rPr>
      </w:r>
    </w:p>
    <w:p w:rsidR="00000000" w:rsidDel="00000000" w:rsidP="00000000" w:rsidRDefault="00000000" w:rsidRPr="00000000" w14:paraId="0000087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7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76">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77">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278">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874">
      <w:pPr>
        <w:rPr>
          <w:b w:val="1"/>
          <w:color w:val="444444"/>
        </w:rPr>
      </w:pPr>
      <w:r w:rsidDel="00000000" w:rsidR="00000000" w:rsidRPr="00000000">
        <w:rPr>
          <w:rtl w:val="0"/>
        </w:rPr>
      </w:r>
    </w:p>
    <w:p w:rsidR="00000000" w:rsidDel="00000000" w:rsidP="00000000" w:rsidRDefault="00000000" w:rsidRPr="00000000" w14:paraId="00000875">
      <w:pPr>
        <w:rPr>
          <w:b w:val="1"/>
          <w:color w:val="444444"/>
        </w:rPr>
      </w:pPr>
      <w:r w:rsidDel="00000000" w:rsidR="00000000" w:rsidRPr="00000000">
        <w:rPr>
          <w:rtl w:val="0"/>
        </w:rPr>
      </w:r>
    </w:p>
    <w:p w:rsidR="00000000" w:rsidDel="00000000" w:rsidP="00000000" w:rsidRDefault="00000000" w:rsidRPr="00000000" w14:paraId="00000876">
      <w:pPr>
        <w:rPr>
          <w:b w:val="1"/>
          <w:color w:val="444444"/>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Question: 58</w:t>
      </w:r>
    </w:p>
    <w:p w:rsidR="00000000" w:rsidDel="00000000" w:rsidP="00000000" w:rsidRDefault="00000000" w:rsidRPr="00000000" w14:paraId="0000087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7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87A">
      <w:pPr>
        <w:rPr>
          <w:color w:val="999999"/>
        </w:rPr>
      </w:pPr>
      <w:r w:rsidDel="00000000" w:rsidR="00000000" w:rsidRPr="00000000">
        <w:rPr>
          <w:rtl w:val="0"/>
        </w:rPr>
      </w:r>
    </w:p>
    <w:p w:rsidR="00000000" w:rsidDel="00000000" w:rsidP="00000000" w:rsidRDefault="00000000" w:rsidRPr="00000000" w14:paraId="0000087B">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7C">
      <w:pPr>
        <w:rPr>
          <w:b w:val="1"/>
        </w:rPr>
      </w:pPr>
      <w:r w:rsidDel="00000000" w:rsidR="00000000" w:rsidRPr="00000000">
        <w:rPr>
          <w:rtl w:val="0"/>
        </w:rPr>
      </w:r>
    </w:p>
    <w:p w:rsidR="00000000" w:rsidDel="00000000" w:rsidP="00000000" w:rsidRDefault="00000000" w:rsidRPr="00000000" w14:paraId="0000087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7E">
      <w:pPr>
        <w:rPr>
          <w:color w:val="434343"/>
        </w:rPr>
      </w:pPr>
      <w:r w:rsidDel="00000000" w:rsidR="00000000" w:rsidRPr="00000000">
        <w:rPr>
          <w:color w:val="434343"/>
          <w:rtl w:val="0"/>
        </w:rPr>
        <w:t xml:space="preserve">You work as a data scientist for the US federal government. Your team’s latest assignment is to build a data analytics visualization solution that shows known outbreaks of infectious disease by geographic region of the US over specified periods of time, such as by day/week/month. These geographic regions range as follows: region, state, county, city, all the way down to neighborhood.</w:t>
      </w:r>
    </w:p>
    <w:p w:rsidR="00000000" w:rsidDel="00000000" w:rsidP="00000000" w:rsidRDefault="00000000" w:rsidRPr="00000000" w14:paraId="0000087F">
      <w:pPr>
        <w:rPr>
          <w:color w:val="434343"/>
        </w:rPr>
      </w:pPr>
      <w:r w:rsidDel="00000000" w:rsidR="00000000" w:rsidRPr="00000000">
        <w:rPr>
          <w:rtl w:val="0"/>
        </w:rPr>
      </w:r>
    </w:p>
    <w:p w:rsidR="00000000" w:rsidDel="00000000" w:rsidP="00000000" w:rsidRDefault="00000000" w:rsidRPr="00000000" w14:paraId="00000880">
      <w:pPr>
        <w:rPr>
          <w:color w:val="434343"/>
        </w:rPr>
      </w:pPr>
      <w:r w:rsidDel="00000000" w:rsidR="00000000" w:rsidRPr="00000000">
        <w:rPr>
          <w:color w:val="434343"/>
          <w:rtl w:val="0"/>
        </w:rPr>
        <w:t xml:space="preserve">Your team lead has decided to use DynamoDB for your data store based on its </w:t>
      </w:r>
      <w:r w:rsidDel="00000000" w:rsidR="00000000" w:rsidRPr="00000000">
        <w:rPr>
          <w:color w:val="444444"/>
          <w:highlight w:val="white"/>
          <w:rtl w:val="0"/>
        </w:rPr>
        <w:t xml:space="preserve">consistent single-digit millisecond latency. Given your unique requirements, which technique allows you to reach the maximum DynamoDB performance?</w:t>
      </w:r>
      <w:r w:rsidDel="00000000" w:rsidR="00000000" w:rsidRPr="00000000">
        <w:rPr>
          <w:rtl w:val="0"/>
        </w:rPr>
      </w:r>
    </w:p>
    <w:p w:rsidR="00000000" w:rsidDel="00000000" w:rsidP="00000000" w:rsidRDefault="00000000" w:rsidRPr="00000000" w14:paraId="00000881">
      <w:pPr>
        <w:rPr>
          <w:color w:val="383a42"/>
          <w:shd w:fill="fafafa" w:val="clear"/>
        </w:rPr>
      </w:pPr>
      <w:r w:rsidDel="00000000" w:rsidR="00000000" w:rsidRPr="00000000">
        <w:rPr>
          <w:rtl w:val="0"/>
        </w:rPr>
      </w:r>
    </w:p>
    <w:p w:rsidR="00000000" w:rsidDel="00000000" w:rsidP="00000000" w:rsidRDefault="00000000" w:rsidRPr="00000000" w14:paraId="00000882">
      <w:pPr>
        <w:numPr>
          <w:ilvl w:val="0"/>
          <w:numId w:val="59"/>
        </w:numPr>
        <w:ind w:left="720" w:hanging="360"/>
        <w:rPr>
          <w:color w:val="434343"/>
        </w:rPr>
      </w:pPr>
      <w:r w:rsidDel="00000000" w:rsidR="00000000" w:rsidRPr="00000000">
        <w:rPr>
          <w:color w:val="383a42"/>
          <w:shd w:fill="fafafa" w:val="clear"/>
          <w:rtl w:val="0"/>
        </w:rPr>
        <w:t xml:space="preserve">Scan your secondary index using a limit size of 50 items. Then filter on the geographic area you wish to visualize: </w:t>
      </w:r>
      <w:r w:rsidDel="00000000" w:rsidR="00000000" w:rsidRPr="00000000">
        <w:rPr>
          <w:color w:val="383a42"/>
          <w:shd w:fill="fafafa" w:val="clear"/>
          <w:rtl w:val="0"/>
        </w:rPr>
        <w:t xml:space="preserve">[region]#[state]#[county]#[city]#[neighborhood]</w:t>
      </w:r>
      <w:r w:rsidDel="00000000" w:rsidR="00000000" w:rsidRPr="00000000">
        <w:rPr>
          <w:rtl w:val="0"/>
        </w:rPr>
      </w:r>
    </w:p>
    <w:p w:rsidR="00000000" w:rsidDel="00000000" w:rsidP="00000000" w:rsidRDefault="00000000" w:rsidRPr="00000000" w14:paraId="00000883">
      <w:pPr>
        <w:numPr>
          <w:ilvl w:val="0"/>
          <w:numId w:val="59"/>
        </w:numPr>
        <w:ind w:left="720" w:hanging="360"/>
        <w:rPr>
          <w:color w:val="434343"/>
        </w:rPr>
      </w:pPr>
      <w:r w:rsidDel="00000000" w:rsidR="00000000" w:rsidRPr="00000000">
        <w:rPr>
          <w:color w:val="383a42"/>
          <w:shd w:fill="fafafa" w:val="clear"/>
          <w:rtl w:val="0"/>
        </w:rPr>
        <w:t xml:space="preserve">Perform a parallel scan using multiple process threads to multithread your scan. Then filter on the geographic area you wish to visualize: [region]#[state]#[county]#[city]#[neighborhood]</w:t>
      </w:r>
    </w:p>
    <w:p w:rsidR="00000000" w:rsidDel="00000000" w:rsidP="00000000" w:rsidRDefault="00000000" w:rsidRPr="00000000" w14:paraId="00000884">
      <w:pPr>
        <w:numPr>
          <w:ilvl w:val="0"/>
          <w:numId w:val="59"/>
        </w:numPr>
        <w:ind w:left="720" w:hanging="360"/>
        <w:rPr>
          <w:color w:val="383a42"/>
          <w:shd w:fill="fafafa" w:val="clear"/>
        </w:rPr>
      </w:pPr>
      <w:r w:rsidDel="00000000" w:rsidR="00000000" w:rsidRPr="00000000">
        <w:rPr>
          <w:color w:val="383a42"/>
          <w:shd w:fill="fafafa" w:val="clear"/>
          <w:rtl w:val="0"/>
        </w:rPr>
        <w:t xml:space="preserve">Perform a parallel scan using segments. Set your </w:t>
      </w:r>
      <w:r w:rsidDel="00000000" w:rsidR="00000000" w:rsidRPr="00000000">
        <w:rPr>
          <w:color w:val="383a42"/>
          <w:shd w:fill="fafafa" w:val="clear"/>
          <w:rtl w:val="0"/>
        </w:rPr>
        <w:t xml:space="preserve">TotalSegments</w:t>
      </w:r>
      <w:r w:rsidDel="00000000" w:rsidR="00000000" w:rsidRPr="00000000">
        <w:rPr>
          <w:color w:val="383a42"/>
          <w:shd w:fill="fafafa" w:val="clear"/>
          <w:rtl w:val="0"/>
        </w:rPr>
        <w:t xml:space="preserve"> to 15 workers, having each worker scan its own segment.</w:t>
      </w:r>
      <w:r w:rsidDel="00000000" w:rsidR="00000000" w:rsidRPr="00000000">
        <w:rPr>
          <w:rtl w:val="0"/>
        </w:rPr>
      </w:r>
    </w:p>
    <w:p w:rsidR="00000000" w:rsidDel="00000000" w:rsidP="00000000" w:rsidRDefault="00000000" w:rsidRPr="00000000" w14:paraId="00000885">
      <w:pPr>
        <w:numPr>
          <w:ilvl w:val="0"/>
          <w:numId w:val="59"/>
        </w:numPr>
        <w:ind w:left="720" w:hanging="360"/>
        <w:rPr>
          <w:color w:val="383a42"/>
          <w:shd w:fill="fafafa" w:val="clear"/>
        </w:rPr>
      </w:pPr>
      <w:r w:rsidDel="00000000" w:rsidR="00000000" w:rsidRPr="00000000">
        <w:rPr>
          <w:color w:val="383a42"/>
          <w:shd w:fill="fafafa" w:val="clear"/>
          <w:rtl w:val="0"/>
        </w:rPr>
        <w:t xml:space="preserve">Use a primary key with a composite sort key of [region]#[state]#[county]#[city]#[neighborhood].</w:t>
      </w:r>
    </w:p>
    <w:p w:rsidR="00000000" w:rsidDel="00000000" w:rsidP="00000000" w:rsidRDefault="00000000" w:rsidRPr="00000000" w14:paraId="00000886">
      <w:pPr>
        <w:rPr>
          <w:color w:val="383a42"/>
          <w:shd w:fill="fafafa" w:val="clear"/>
        </w:rPr>
      </w:pPr>
      <w:r w:rsidDel="00000000" w:rsidR="00000000" w:rsidRPr="00000000">
        <w:rPr>
          <w:rtl w:val="0"/>
        </w:rPr>
      </w:r>
    </w:p>
    <w:p w:rsidR="00000000" w:rsidDel="00000000" w:rsidP="00000000" w:rsidRDefault="00000000" w:rsidRPr="00000000" w14:paraId="0000088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88">
      <w:pPr>
        <w:rPr>
          <w:color w:val="434343"/>
        </w:rPr>
      </w:pPr>
      <w:r w:rsidDel="00000000" w:rsidR="00000000" w:rsidRPr="00000000">
        <w:rPr>
          <w:rtl w:val="0"/>
        </w:rPr>
      </w:r>
    </w:p>
    <w:p w:rsidR="00000000" w:rsidDel="00000000" w:rsidP="00000000" w:rsidRDefault="00000000" w:rsidRPr="00000000" w14:paraId="00000889">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8A">
      <w:pPr>
        <w:rPr>
          <w:color w:val="444444"/>
          <w:highlight w:val="white"/>
        </w:rPr>
      </w:pPr>
      <w:r w:rsidDel="00000000" w:rsidR="00000000" w:rsidRPr="00000000">
        <w:rPr>
          <w:color w:val="444444"/>
          <w:highlight w:val="white"/>
          <w:rtl w:val="0"/>
        </w:rPr>
        <w:t xml:space="preserve">Option A is incorrect. Scanning your table will not match the performance of a composite primary key search using a well structured sort key. </w:t>
      </w:r>
      <w:r w:rsidDel="00000000" w:rsidR="00000000" w:rsidRPr="00000000">
        <w:rPr>
          <w:color w:val="383a42"/>
          <w:shd w:fill="fafafa" w:val="clear"/>
          <w:rtl w:val="0"/>
        </w:rPr>
        <w:t xml:space="preserve">Also, using a limit size will only limit the window of results returned to your query before you need to make another request for the next window of results. This wouldn’t work for this scenario.</w:t>
      </w:r>
      <w:r w:rsidDel="00000000" w:rsidR="00000000" w:rsidRPr="00000000">
        <w:rPr>
          <w:rtl w:val="0"/>
        </w:rPr>
      </w:r>
    </w:p>
    <w:p w:rsidR="00000000" w:rsidDel="00000000" w:rsidP="00000000" w:rsidRDefault="00000000" w:rsidRPr="00000000" w14:paraId="0000088B">
      <w:pPr>
        <w:rPr>
          <w:color w:val="444444"/>
          <w:highlight w:val="white"/>
        </w:rPr>
      </w:pPr>
      <w:r w:rsidDel="00000000" w:rsidR="00000000" w:rsidRPr="00000000">
        <w:rPr>
          <w:rtl w:val="0"/>
        </w:rPr>
      </w:r>
    </w:p>
    <w:p w:rsidR="00000000" w:rsidDel="00000000" w:rsidP="00000000" w:rsidRDefault="00000000" w:rsidRPr="00000000" w14:paraId="0000088C">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Using multiple threads to scan your table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D">
      <w:pPr>
        <w:rPr>
          <w:color w:val="444444"/>
          <w:highlight w:val="white"/>
        </w:rPr>
      </w:pPr>
      <w:r w:rsidDel="00000000" w:rsidR="00000000" w:rsidRPr="00000000">
        <w:rPr>
          <w:rtl w:val="0"/>
        </w:rPr>
      </w:r>
    </w:p>
    <w:p w:rsidR="00000000" w:rsidDel="00000000" w:rsidP="00000000" w:rsidRDefault="00000000" w:rsidRPr="00000000" w14:paraId="0000088E">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Performing a parallel scan of your table using segments will not give you the performance of </w:t>
      </w:r>
      <w:r w:rsidDel="00000000" w:rsidR="00000000" w:rsidRPr="00000000">
        <w:rPr>
          <w:color w:val="444444"/>
          <w:highlight w:val="white"/>
          <w:rtl w:val="0"/>
        </w:rPr>
        <w:t xml:space="preserve">a composite primary key search using a well structured sort key</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88F">
      <w:pPr>
        <w:rPr>
          <w:color w:val="444444"/>
          <w:highlight w:val="white"/>
        </w:rPr>
      </w:pPr>
      <w:r w:rsidDel="00000000" w:rsidR="00000000" w:rsidRPr="00000000">
        <w:rPr>
          <w:rtl w:val="0"/>
        </w:rPr>
      </w:r>
    </w:p>
    <w:p w:rsidR="00000000" w:rsidDel="00000000" w:rsidP="00000000" w:rsidRDefault="00000000" w:rsidRPr="00000000" w14:paraId="00000890">
      <w:pPr>
        <w:rPr>
          <w:color w:val="444444"/>
          <w:highlight w:val="white"/>
        </w:rPr>
      </w:pPr>
      <w:r w:rsidDel="00000000" w:rsidR="00000000" w:rsidRPr="00000000">
        <w:rPr>
          <w:color w:val="444444"/>
          <w:highlight w:val="white"/>
          <w:rtl w:val="0"/>
        </w:rPr>
        <w:t xml:space="preserve">Option D is correct. Designing your sort key to traverse the hierarchy of region, state, county, city, neighborhood results in DynamoDB partitioning your data using this hierarchy. This allows for the maximum analytics query response time using any level of your hierarchy. </w:t>
      </w:r>
    </w:p>
    <w:p w:rsidR="00000000" w:rsidDel="00000000" w:rsidP="00000000" w:rsidRDefault="00000000" w:rsidRPr="00000000" w14:paraId="00000891">
      <w:pPr>
        <w:rPr>
          <w:color w:val="434343"/>
        </w:rPr>
      </w:pPr>
      <w:r w:rsidDel="00000000" w:rsidR="00000000" w:rsidRPr="00000000">
        <w:rPr>
          <w:rtl w:val="0"/>
        </w:rPr>
      </w:r>
    </w:p>
    <w:p w:rsidR="00000000" w:rsidDel="00000000" w:rsidP="00000000" w:rsidRDefault="00000000" w:rsidRPr="00000000" w14:paraId="0000089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93">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Best Practices for Querying and Scanning Data </w:t>
      </w:r>
      <w:r w:rsidDel="00000000" w:rsidR="00000000" w:rsidRPr="00000000">
        <w:rPr>
          <w:color w:val="444444"/>
          <w:rtl w:val="0"/>
        </w:rPr>
        <w:t xml:space="preserve">(</w:t>
      </w:r>
      <w:hyperlink r:id="rId279">
        <w:r w:rsidDel="00000000" w:rsidR="00000000" w:rsidRPr="00000000">
          <w:rPr>
            <w:color w:val="1155cc"/>
            <w:u w:val="single"/>
            <w:rtl w:val="0"/>
          </w:rPr>
          <w:t xml:space="preserve">https://docs.aws.amazon.com/amazondynamodb/latest/developerguide/bp-query-scan.html</w:t>
        </w:r>
      </w:hyperlink>
      <w:r w:rsidDel="00000000" w:rsidR="00000000" w:rsidRPr="00000000">
        <w:rPr>
          <w:color w:val="444444"/>
          <w:rtl w:val="0"/>
        </w:rPr>
        <w:t xml:space="preserve">)</w:t>
      </w:r>
    </w:p>
    <w:p w:rsidR="00000000" w:rsidDel="00000000" w:rsidP="00000000" w:rsidRDefault="00000000" w:rsidRPr="00000000" w14:paraId="00000894">
      <w:pPr>
        <w:rPr>
          <w:color w:val="444444"/>
        </w:rPr>
      </w:pPr>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Core Components of Amazon DynamoDB </w:t>
      </w:r>
      <w:r w:rsidDel="00000000" w:rsidR="00000000" w:rsidRPr="00000000">
        <w:rPr>
          <w:color w:val="444444"/>
          <w:rtl w:val="0"/>
        </w:rPr>
        <w:t xml:space="preserve">(</w:t>
      </w:r>
      <w:hyperlink r:id="rId280">
        <w:r w:rsidDel="00000000" w:rsidR="00000000" w:rsidRPr="00000000">
          <w:rPr>
            <w:color w:val="1155cc"/>
            <w:u w:val="single"/>
            <w:rtl w:val="0"/>
          </w:rPr>
          <w:t xml:space="preserve">https://docs.aws.amazon.com/amazondynamodb/latest/developerguide/HowItWorks.CoreComponents.html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Choosing the Right DynamoDB Partition Key </w:t>
      </w:r>
      <w:r w:rsidDel="00000000" w:rsidR="00000000" w:rsidRPr="00000000">
        <w:rPr>
          <w:color w:val="444444"/>
          <w:rtl w:val="0"/>
        </w:rPr>
        <w:t xml:space="preserve">(</w:t>
      </w:r>
      <w:hyperlink r:id="rId281">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Best Practices for Using Sort Keys to Organize Data </w:t>
      </w:r>
      <w:r w:rsidDel="00000000" w:rsidR="00000000" w:rsidRPr="00000000">
        <w:rPr>
          <w:color w:val="444444"/>
          <w:rtl w:val="0"/>
        </w:rPr>
        <w:t xml:space="preserve">(</w:t>
      </w:r>
      <w:hyperlink r:id="rId282">
        <w:r w:rsidDel="00000000" w:rsidR="00000000" w:rsidRPr="00000000">
          <w:rPr>
            <w:color w:val="1155cc"/>
            <w:u w:val="single"/>
            <w:rtl w:val="0"/>
          </w:rPr>
          <w:t xml:space="preserve">https://docs.aws.amazon.com/amazondynamodb/latest/developerguide/bp-sort-keys.html</w:t>
        </w:r>
      </w:hyperlink>
      <w:r w:rsidDel="00000000" w:rsidR="00000000" w:rsidRPr="00000000">
        <w:rPr>
          <w:color w:val="444444"/>
          <w:rtl w:val="0"/>
        </w:rPr>
        <w:t xml:space="preserve">)</w:t>
      </w:r>
    </w:p>
    <w:p w:rsidR="00000000" w:rsidDel="00000000" w:rsidP="00000000" w:rsidRDefault="00000000" w:rsidRPr="00000000" w14:paraId="00000895">
      <w:pPr>
        <w:rPr>
          <w:b w:val="1"/>
          <w:color w:val="444444"/>
        </w:rPr>
      </w:pPr>
      <w:r w:rsidDel="00000000" w:rsidR="00000000" w:rsidRPr="00000000">
        <w:rPr>
          <w:rtl w:val="0"/>
        </w:rPr>
      </w:r>
    </w:p>
    <w:p w:rsidR="00000000" w:rsidDel="00000000" w:rsidP="00000000" w:rsidRDefault="00000000" w:rsidRPr="00000000" w14:paraId="00000896">
      <w:pPr>
        <w:rPr>
          <w:b w:val="1"/>
          <w:color w:val="444444"/>
        </w:rPr>
      </w:pPr>
      <w:r w:rsidDel="00000000" w:rsidR="00000000" w:rsidRPr="00000000">
        <w:rPr>
          <w:rtl w:val="0"/>
        </w:rPr>
      </w:r>
    </w:p>
    <w:p w:rsidR="00000000" w:rsidDel="00000000" w:rsidP="00000000" w:rsidRDefault="00000000" w:rsidRPr="00000000" w14:paraId="00000897">
      <w:pPr>
        <w:rPr>
          <w:b w:val="1"/>
          <w:color w:val="444444"/>
        </w:rPr>
      </w:pPr>
      <w:r w:rsidDel="00000000" w:rsidR="00000000" w:rsidRPr="00000000">
        <w:rPr>
          <w:rtl w:val="0"/>
        </w:rPr>
      </w:r>
    </w:p>
    <w:p w:rsidR="00000000" w:rsidDel="00000000" w:rsidP="00000000" w:rsidRDefault="00000000" w:rsidRPr="00000000" w14:paraId="00000898">
      <w:pPr>
        <w:rPr>
          <w:b w:val="1"/>
          <w:color w:val="444444"/>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Question: 59</w:t>
      </w:r>
    </w:p>
    <w:p w:rsidR="00000000" w:rsidDel="00000000" w:rsidP="00000000" w:rsidRDefault="00000000" w:rsidRPr="00000000" w14:paraId="000008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p>
    <w:p w:rsidR="00000000" w:rsidDel="00000000" w:rsidP="00000000" w:rsidRDefault="00000000" w:rsidRPr="00000000" w14:paraId="0000089C">
      <w:pPr>
        <w:rPr>
          <w:color w:val="999999"/>
        </w:rPr>
      </w:pPr>
      <w:r w:rsidDel="00000000" w:rsidR="00000000" w:rsidRPr="00000000">
        <w:rPr>
          <w:rtl w:val="0"/>
        </w:rPr>
      </w:r>
    </w:p>
    <w:p w:rsidR="00000000" w:rsidDel="00000000" w:rsidP="00000000" w:rsidRDefault="00000000" w:rsidRPr="00000000" w14:paraId="0000089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9E">
      <w:pPr>
        <w:rPr>
          <w:b w:val="1"/>
        </w:rPr>
      </w:pPr>
      <w:r w:rsidDel="00000000" w:rsidR="00000000" w:rsidRPr="00000000">
        <w:rPr>
          <w:rtl w:val="0"/>
        </w:rPr>
      </w:r>
    </w:p>
    <w:p w:rsidR="00000000" w:rsidDel="00000000" w:rsidP="00000000" w:rsidRDefault="00000000" w:rsidRPr="00000000" w14:paraId="000008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A0">
      <w:pPr>
        <w:rPr>
          <w:color w:val="434343"/>
        </w:rPr>
      </w:pPr>
      <w:r w:rsidDel="00000000" w:rsidR="00000000" w:rsidRPr="00000000">
        <w:rPr>
          <w:color w:val="434343"/>
          <w:rtl w:val="0"/>
        </w:rPr>
        <w:t xml:space="preserve">You work as a data scientist for a global securities trading firm. Your management team needs to track all trading activity through the visualization of analytics data, such as Key Performance Indicators (KPIs), for all of its regional offices around the globe. Each regional office reads from and writes to your trading database at high frequency throughout the global trading day windows. Also, each regional manager needs to have analytics visualizations of KPIs that compare his/her region to all of the other regions around the globe in near real-time.</w:t>
      </w:r>
    </w:p>
    <w:p w:rsidR="00000000" w:rsidDel="00000000" w:rsidP="00000000" w:rsidRDefault="00000000" w:rsidRPr="00000000" w14:paraId="000008A1">
      <w:pPr>
        <w:rPr>
          <w:color w:val="434343"/>
        </w:rPr>
      </w:pPr>
      <w:r w:rsidDel="00000000" w:rsidR="00000000" w:rsidRPr="00000000">
        <w:rPr>
          <w:rtl w:val="0"/>
        </w:rPr>
      </w:r>
    </w:p>
    <w:p w:rsidR="00000000" w:rsidDel="00000000" w:rsidP="00000000" w:rsidRDefault="00000000" w:rsidRPr="00000000" w14:paraId="000008A2">
      <w:pPr>
        <w:rPr>
          <w:color w:val="434343"/>
        </w:rPr>
      </w:pPr>
      <w:r w:rsidDel="00000000" w:rsidR="00000000" w:rsidRPr="00000000">
        <w:rPr>
          <w:color w:val="434343"/>
          <w:rtl w:val="0"/>
        </w:rPr>
        <w:t xml:space="preserve">What data collection and storage solution best meets your requirements?</w:t>
      </w:r>
    </w:p>
    <w:p w:rsidR="00000000" w:rsidDel="00000000" w:rsidP="00000000" w:rsidRDefault="00000000" w:rsidRPr="00000000" w14:paraId="000008A3">
      <w:pPr>
        <w:rPr>
          <w:color w:val="383a42"/>
          <w:shd w:fill="fafafa" w:val="clear"/>
        </w:rPr>
      </w:pPr>
      <w:r w:rsidDel="00000000" w:rsidR="00000000" w:rsidRPr="00000000">
        <w:rPr>
          <w:rtl w:val="0"/>
        </w:rPr>
      </w:r>
    </w:p>
    <w:p w:rsidR="00000000" w:rsidDel="00000000" w:rsidP="00000000" w:rsidRDefault="00000000" w:rsidRPr="00000000" w14:paraId="000008A4">
      <w:pPr>
        <w:numPr>
          <w:ilvl w:val="0"/>
          <w:numId w:val="61"/>
        </w:numPr>
        <w:ind w:left="720" w:hanging="360"/>
        <w:rPr>
          <w:color w:val="434343"/>
        </w:rPr>
      </w:pPr>
      <w:r w:rsidDel="00000000" w:rsidR="00000000" w:rsidRPr="00000000">
        <w:rPr>
          <w:color w:val="383a42"/>
          <w:shd w:fill="fafafa" w:val="clear"/>
          <w:rtl w:val="0"/>
        </w:rPr>
        <w:t xml:space="preserve">Leverage the global database capability of the RDS MySQL database service to house your trading data. Create a master database in your headquarters region, and secondary database instances in your other regions.</w:t>
      </w:r>
    </w:p>
    <w:p w:rsidR="00000000" w:rsidDel="00000000" w:rsidP="00000000" w:rsidRDefault="00000000" w:rsidRPr="00000000" w14:paraId="000008A5">
      <w:pPr>
        <w:numPr>
          <w:ilvl w:val="0"/>
          <w:numId w:val="61"/>
        </w:numPr>
        <w:ind w:left="720" w:hanging="360"/>
        <w:rPr>
          <w:color w:val="434343"/>
        </w:rPr>
      </w:pPr>
      <w:r w:rsidDel="00000000" w:rsidR="00000000" w:rsidRPr="00000000">
        <w:rPr>
          <w:color w:val="383a42"/>
          <w:shd w:fill="fafafa" w:val="clear"/>
          <w:rtl w:val="0"/>
        </w:rPr>
        <w:t xml:space="preserve">Leverage the global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6">
      <w:pPr>
        <w:numPr>
          <w:ilvl w:val="0"/>
          <w:numId w:val="61"/>
        </w:numPr>
        <w:ind w:left="720" w:hanging="360"/>
        <w:rPr>
          <w:color w:val="383a42"/>
          <w:shd w:fill="fafafa" w:val="clear"/>
        </w:rPr>
      </w:pPr>
      <w:r w:rsidDel="00000000" w:rsidR="00000000" w:rsidRPr="00000000">
        <w:rPr>
          <w:color w:val="383a42"/>
          <w:shd w:fill="fafafa" w:val="clear"/>
          <w:rtl w:val="0"/>
        </w:rPr>
        <w:t xml:space="preserve">Leverage the global tables capability of DynamoDB to house your trading data. Make your tables available in the corporate headquarters region as well as in your regional office regions.</w:t>
      </w:r>
    </w:p>
    <w:p w:rsidR="00000000" w:rsidDel="00000000" w:rsidP="00000000" w:rsidRDefault="00000000" w:rsidRPr="00000000" w14:paraId="000008A7">
      <w:pPr>
        <w:numPr>
          <w:ilvl w:val="0"/>
          <w:numId w:val="61"/>
        </w:numPr>
        <w:ind w:left="720" w:hanging="360"/>
        <w:rPr>
          <w:color w:val="383a42"/>
          <w:shd w:fill="fafafa" w:val="clear"/>
        </w:rPr>
      </w:pPr>
      <w:r w:rsidDel="00000000" w:rsidR="00000000" w:rsidRPr="00000000">
        <w:rPr>
          <w:color w:val="383a42"/>
          <w:shd w:fill="fafafa" w:val="clear"/>
          <w:rtl w:val="0"/>
        </w:rPr>
        <w:t xml:space="preserve">Leverage the serverless database capability of the Aurora database service to house your trading data. Create a master database in your headquarters region, and secondary database instances in your other regions.</w:t>
      </w:r>
    </w:p>
    <w:p w:rsidR="00000000" w:rsidDel="00000000" w:rsidP="00000000" w:rsidRDefault="00000000" w:rsidRPr="00000000" w14:paraId="000008A8">
      <w:pPr>
        <w:rPr>
          <w:color w:val="383a42"/>
          <w:shd w:fill="fafafa" w:val="clear"/>
        </w:rPr>
      </w:pPr>
      <w:r w:rsidDel="00000000" w:rsidR="00000000" w:rsidRPr="00000000">
        <w:rPr>
          <w:rtl w:val="0"/>
        </w:rPr>
      </w:r>
    </w:p>
    <w:p w:rsidR="00000000" w:rsidDel="00000000" w:rsidP="00000000" w:rsidRDefault="00000000" w:rsidRPr="00000000" w14:paraId="000008A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AA">
      <w:pPr>
        <w:rPr>
          <w:color w:val="434343"/>
        </w:rPr>
      </w:pPr>
      <w:r w:rsidDel="00000000" w:rsidR="00000000" w:rsidRPr="00000000">
        <w:rPr>
          <w:rtl w:val="0"/>
        </w:rPr>
      </w:r>
    </w:p>
    <w:p w:rsidR="00000000" w:rsidDel="00000000" w:rsidP="00000000" w:rsidRDefault="00000000" w:rsidRPr="00000000" w14:paraId="000008AB">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AC">
      <w:pPr>
        <w:rPr>
          <w:color w:val="444444"/>
          <w:highlight w:val="white"/>
        </w:rPr>
      </w:pPr>
      <w:r w:rsidDel="00000000" w:rsidR="00000000" w:rsidRPr="00000000">
        <w:rPr>
          <w:color w:val="444444"/>
          <w:highlight w:val="white"/>
          <w:rtl w:val="0"/>
        </w:rPr>
        <w:t xml:space="preserve">Option A is incorrect. RDS MySQL doesn’t have a global database capability.</w:t>
      </w:r>
    </w:p>
    <w:p w:rsidR="00000000" w:rsidDel="00000000" w:rsidP="00000000" w:rsidRDefault="00000000" w:rsidRPr="00000000" w14:paraId="000008AD">
      <w:pPr>
        <w:rPr>
          <w:color w:val="444444"/>
          <w:highlight w:val="white"/>
        </w:rPr>
      </w:pPr>
      <w:r w:rsidDel="00000000" w:rsidR="00000000" w:rsidRPr="00000000">
        <w:rPr>
          <w:rtl w:val="0"/>
        </w:rPr>
      </w:r>
    </w:p>
    <w:p w:rsidR="00000000" w:rsidDel="00000000" w:rsidP="00000000" w:rsidRDefault="00000000" w:rsidRPr="00000000" w14:paraId="000008AE">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Aurora has a global database capability, the secondary instances are read-only. You have a requirement that your regional office users write to your database instance as well as read from it. With this solution, your regional offices would have to write to your corporate headquarters Aurora region and then wait for Aurora to replicate those writes back out to your regional Aurora instances. This would not meet your near real-time analytics visualization requirement.</w:t>
      </w:r>
      <w:r w:rsidDel="00000000" w:rsidR="00000000" w:rsidRPr="00000000">
        <w:rPr>
          <w:rtl w:val="0"/>
        </w:rPr>
      </w:r>
    </w:p>
    <w:p w:rsidR="00000000" w:rsidDel="00000000" w:rsidP="00000000" w:rsidRDefault="00000000" w:rsidRPr="00000000" w14:paraId="000008AF">
      <w:pPr>
        <w:rPr>
          <w:color w:val="444444"/>
          <w:highlight w:val="white"/>
        </w:rPr>
      </w:pPr>
      <w:r w:rsidDel="00000000" w:rsidR="00000000" w:rsidRPr="00000000">
        <w:rPr>
          <w:rtl w:val="0"/>
        </w:rPr>
      </w:r>
    </w:p>
    <w:p w:rsidR="00000000" w:rsidDel="00000000" w:rsidP="00000000" w:rsidRDefault="00000000" w:rsidRPr="00000000" w14:paraId="000008B0">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The DynamoDB global tables feature gives you a multi-master, multi-region solution. This gives you the capability to write to your DynamoDB tables in the user’s local region. DynamoDB then replicates the local write to all other global tables in your other regions. This keeps all regional replicas synchronized by propagating all changes to all regional tables for every change in every regional table.</w:t>
      </w:r>
      <w:r w:rsidDel="00000000" w:rsidR="00000000" w:rsidRPr="00000000">
        <w:rPr>
          <w:rtl w:val="0"/>
        </w:rPr>
      </w:r>
    </w:p>
    <w:p w:rsidR="00000000" w:rsidDel="00000000" w:rsidP="00000000" w:rsidRDefault="00000000" w:rsidRPr="00000000" w14:paraId="000008B1">
      <w:pPr>
        <w:rPr>
          <w:color w:val="444444"/>
          <w:highlight w:val="white"/>
        </w:rPr>
      </w:pPr>
      <w:r w:rsidDel="00000000" w:rsidR="00000000" w:rsidRPr="00000000">
        <w:rPr>
          <w:rtl w:val="0"/>
        </w:rPr>
      </w:r>
    </w:p>
    <w:p w:rsidR="00000000" w:rsidDel="00000000" w:rsidP="00000000" w:rsidRDefault="00000000" w:rsidRPr="00000000" w14:paraId="000008B2">
      <w:pPr>
        <w:rPr>
          <w:color w:val="444444"/>
          <w:highlight w:val="white"/>
        </w:rPr>
      </w:pPr>
      <w:r w:rsidDel="00000000" w:rsidR="00000000" w:rsidRPr="00000000">
        <w:rPr>
          <w:color w:val="444444"/>
          <w:highlight w:val="white"/>
          <w:rtl w:val="0"/>
        </w:rPr>
        <w:t xml:space="preserve">Option D is incorrect. The Aurora serverless database capability does not give your regional database replication. Therefore, it is not the correct data store option for a global multi-region, multi-master solution.</w:t>
      </w:r>
    </w:p>
    <w:p w:rsidR="00000000" w:rsidDel="00000000" w:rsidP="00000000" w:rsidRDefault="00000000" w:rsidRPr="00000000" w14:paraId="000008B3">
      <w:pPr>
        <w:rPr>
          <w:color w:val="434343"/>
        </w:rPr>
      </w:pPr>
      <w:r w:rsidDel="00000000" w:rsidR="00000000" w:rsidRPr="00000000">
        <w:rPr>
          <w:rtl w:val="0"/>
        </w:rPr>
      </w:r>
    </w:p>
    <w:p w:rsidR="00000000" w:rsidDel="00000000" w:rsidP="00000000" w:rsidRDefault="00000000" w:rsidRPr="00000000" w14:paraId="000008B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B5">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83">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use Amazon DynamoDB global tables to power multiregion architectures </w:t>
      </w:r>
      <w:r w:rsidDel="00000000" w:rsidR="00000000" w:rsidRPr="00000000">
        <w:rPr>
          <w:color w:val="444444"/>
          <w:rtl w:val="0"/>
        </w:rPr>
        <w:t xml:space="preserve">(</w:t>
      </w:r>
      <w:hyperlink r:id="rId284">
        <w:r w:rsidDel="00000000" w:rsidR="00000000" w:rsidRPr="00000000">
          <w:rPr>
            <w:color w:val="1155cc"/>
            <w:u w:val="single"/>
            <w:rtl w:val="0"/>
          </w:rPr>
          <w:t xml:space="preserve">https://aws.amazon.com/blogs/database/how-to-use-amazon-dynamodb-global-tables-to-power-multiregion-architectures/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Working with Amazon Aurora Global Database </w:t>
      </w:r>
      <w:r w:rsidDel="00000000" w:rsidR="00000000" w:rsidRPr="00000000">
        <w:rPr>
          <w:color w:val="444444"/>
          <w:rtl w:val="0"/>
        </w:rPr>
        <w:t xml:space="preserve">(</w:t>
      </w:r>
      <w:hyperlink r:id="rId285">
        <w:r w:rsidDel="00000000" w:rsidR="00000000" w:rsidRPr="00000000">
          <w:rPr>
            <w:color w:val="1155cc"/>
            <w:u w:val="single"/>
            <w:rtl w:val="0"/>
          </w:rPr>
          <w:t xml:space="preserve">https://docs.aws.amazon.com/AmazonRDS/latest/AuroraUserGuide/aurora-global-database.html#aurora-global-database.limitations</w:t>
        </w:r>
      </w:hyperlink>
      <w:r w:rsidDel="00000000" w:rsidR="00000000" w:rsidRPr="00000000">
        <w:rPr>
          <w:color w:val="444444"/>
          <w:rtl w:val="0"/>
        </w:rPr>
        <w:t xml:space="preserve">), the Amazon Aurora user guide titled </w:t>
      </w:r>
      <w:r w:rsidDel="00000000" w:rsidR="00000000" w:rsidRPr="00000000">
        <w:rPr>
          <w:b w:val="1"/>
          <w:color w:val="444444"/>
          <w:rtl w:val="0"/>
        </w:rPr>
        <w:t xml:space="preserve">Using Amazon Aurora Serverless </w:t>
      </w:r>
      <w:r w:rsidDel="00000000" w:rsidR="00000000" w:rsidRPr="00000000">
        <w:rPr>
          <w:color w:val="444444"/>
          <w:rtl w:val="0"/>
        </w:rPr>
        <w:t xml:space="preserve">(</w:t>
      </w:r>
      <w:hyperlink r:id="rId286">
        <w:r w:rsidDel="00000000" w:rsidR="00000000" w:rsidRPr="00000000">
          <w:rPr>
            <w:color w:val="1155cc"/>
            <w:u w:val="single"/>
            <w:rtl w:val="0"/>
          </w:rPr>
          <w:t xml:space="preserve">https://docs.aws.amazon.com/AmazonRDS/latest/AuroraUserGuide/aurora-serverless.html</w:t>
        </w:r>
      </w:hyperlink>
      <w:r w:rsidDel="00000000" w:rsidR="00000000" w:rsidRPr="00000000">
        <w:rPr>
          <w:color w:val="444444"/>
          <w:rtl w:val="0"/>
        </w:rPr>
        <w:t xml:space="preserve">), and the Amazon DynamoDB page titled </w:t>
      </w:r>
      <w:r w:rsidDel="00000000" w:rsidR="00000000" w:rsidRPr="00000000">
        <w:rPr>
          <w:b w:val="1"/>
          <w:color w:val="444444"/>
          <w:rtl w:val="0"/>
        </w:rPr>
        <w:t xml:space="preserve">Global Tables</w:t>
      </w:r>
      <w:r w:rsidDel="00000000" w:rsidR="00000000" w:rsidRPr="00000000">
        <w:rPr>
          <w:color w:val="444444"/>
          <w:rtl w:val="0"/>
        </w:rPr>
        <w:t xml:space="preserve"> (</w:t>
      </w:r>
      <w:hyperlink r:id="rId287">
        <w:r w:rsidDel="00000000" w:rsidR="00000000" w:rsidRPr="00000000">
          <w:rPr>
            <w:color w:val="1155cc"/>
            <w:u w:val="single"/>
            <w:rtl w:val="0"/>
          </w:rPr>
          <w:t xml:space="preserve">https://aws.amazon.com/dynamodb/global-tables/</w:t>
        </w:r>
      </w:hyperlink>
      <w:r w:rsidDel="00000000" w:rsidR="00000000" w:rsidRPr="00000000">
        <w:rPr>
          <w:color w:val="444444"/>
          <w:rtl w:val="0"/>
        </w:rPr>
        <w:t xml:space="preserve">)</w:t>
      </w:r>
    </w:p>
    <w:p w:rsidR="00000000" w:rsidDel="00000000" w:rsidP="00000000" w:rsidRDefault="00000000" w:rsidRPr="00000000" w14:paraId="000008B6">
      <w:pPr>
        <w:rPr>
          <w:b w:val="1"/>
          <w:color w:val="444444"/>
        </w:rPr>
      </w:pPr>
      <w:r w:rsidDel="00000000" w:rsidR="00000000" w:rsidRPr="00000000">
        <w:rPr>
          <w:rtl w:val="0"/>
        </w:rPr>
      </w:r>
    </w:p>
    <w:p w:rsidR="00000000" w:rsidDel="00000000" w:rsidP="00000000" w:rsidRDefault="00000000" w:rsidRPr="00000000" w14:paraId="000008B7">
      <w:pPr>
        <w:rPr>
          <w:b w:val="1"/>
          <w:color w:val="444444"/>
        </w:rPr>
      </w:pPr>
      <w:r w:rsidDel="00000000" w:rsidR="00000000" w:rsidRPr="00000000">
        <w:rPr>
          <w:rtl w:val="0"/>
        </w:rPr>
      </w:r>
    </w:p>
    <w:p w:rsidR="00000000" w:rsidDel="00000000" w:rsidP="00000000" w:rsidRDefault="00000000" w:rsidRPr="00000000" w14:paraId="000008B8">
      <w:pPr>
        <w:rPr>
          <w:b w:val="1"/>
          <w:color w:val="444444"/>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Question: 60</w:t>
      </w:r>
    </w:p>
    <w:p w:rsidR="00000000" w:rsidDel="00000000" w:rsidP="00000000" w:rsidRDefault="00000000" w:rsidRPr="00000000" w14:paraId="000008B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B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8BC">
      <w:pPr>
        <w:rPr>
          <w:color w:val="999999"/>
        </w:rPr>
      </w:pPr>
      <w:r w:rsidDel="00000000" w:rsidR="00000000" w:rsidRPr="00000000">
        <w:rPr>
          <w:rtl w:val="0"/>
        </w:rPr>
      </w:r>
    </w:p>
    <w:p w:rsidR="00000000" w:rsidDel="00000000" w:rsidP="00000000" w:rsidRDefault="00000000" w:rsidRPr="00000000" w14:paraId="000008B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BE">
      <w:pPr>
        <w:rPr>
          <w:b w:val="1"/>
        </w:rPr>
      </w:pPr>
      <w:r w:rsidDel="00000000" w:rsidR="00000000" w:rsidRPr="00000000">
        <w:rPr>
          <w:rtl w:val="0"/>
        </w:rPr>
      </w:r>
    </w:p>
    <w:p w:rsidR="00000000" w:rsidDel="00000000" w:rsidP="00000000" w:rsidRDefault="00000000" w:rsidRPr="00000000" w14:paraId="000008B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C0">
      <w:pPr>
        <w:rPr>
          <w:color w:val="434343"/>
        </w:rPr>
      </w:pPr>
      <w:r w:rsidDel="00000000" w:rsidR="00000000" w:rsidRPr="00000000">
        <w:rPr>
          <w:color w:val="434343"/>
          <w:rtl w:val="0"/>
        </w:rPr>
        <w:t xml:space="preserve">You work as a data scientist for a television broadcast network that has started building machine learning based data visualizations to be used in its political analysis broadcast segments. These data visualizations require data analytics to be performed with the assistance of your machine learning model inference engine. </w:t>
      </w:r>
    </w:p>
    <w:p w:rsidR="00000000" w:rsidDel="00000000" w:rsidP="00000000" w:rsidRDefault="00000000" w:rsidRPr="00000000" w14:paraId="000008C1">
      <w:pPr>
        <w:rPr>
          <w:color w:val="434343"/>
        </w:rPr>
      </w:pPr>
      <w:r w:rsidDel="00000000" w:rsidR="00000000" w:rsidRPr="00000000">
        <w:rPr>
          <w:rtl w:val="0"/>
        </w:rPr>
      </w:r>
    </w:p>
    <w:p w:rsidR="00000000" w:rsidDel="00000000" w:rsidP="00000000" w:rsidRDefault="00000000" w:rsidRPr="00000000" w14:paraId="000008C2">
      <w:pPr>
        <w:rPr>
          <w:color w:val="434343"/>
        </w:rPr>
      </w:pPr>
      <w:r w:rsidDel="00000000" w:rsidR="00000000" w:rsidRPr="00000000">
        <w:rPr>
          <w:color w:val="434343"/>
          <w:rtl w:val="0"/>
        </w:rPr>
        <w:t xml:space="preserve">Your data used to augment the machine learning inferences needs to be stored in a data storage solution that has the following freshness characteristics:</w:t>
      </w:r>
    </w:p>
    <w:p w:rsidR="00000000" w:rsidDel="00000000" w:rsidP="00000000" w:rsidRDefault="00000000" w:rsidRPr="00000000" w14:paraId="000008C3">
      <w:pPr>
        <w:numPr>
          <w:ilvl w:val="0"/>
          <w:numId w:val="62"/>
        </w:numPr>
        <w:ind w:left="720" w:hanging="360"/>
        <w:rPr>
          <w:color w:val="434343"/>
          <w:u w:val="none"/>
        </w:rPr>
      </w:pPr>
      <w:r w:rsidDel="00000000" w:rsidR="00000000" w:rsidRPr="00000000">
        <w:rPr>
          <w:color w:val="434343"/>
          <w:rtl w:val="0"/>
        </w:rPr>
        <w:t xml:space="preserve">It needs to be optimized for storing key/value pairs and as a document store. </w:t>
      </w:r>
    </w:p>
    <w:p w:rsidR="00000000" w:rsidDel="00000000" w:rsidP="00000000" w:rsidRDefault="00000000" w:rsidRPr="00000000" w14:paraId="000008C4">
      <w:pPr>
        <w:numPr>
          <w:ilvl w:val="0"/>
          <w:numId w:val="62"/>
        </w:numPr>
        <w:ind w:left="720" w:hanging="360"/>
        <w:rPr>
          <w:color w:val="434343"/>
          <w:u w:val="none"/>
        </w:rPr>
      </w:pPr>
      <w:r w:rsidDel="00000000" w:rsidR="00000000" w:rsidRPr="00000000">
        <w:rPr>
          <w:color w:val="434343"/>
          <w:rtl w:val="0"/>
        </w:rPr>
        <w:t xml:space="preserve">It needs to perform at the highest request rate you can provide. </w:t>
      </w:r>
    </w:p>
    <w:p w:rsidR="00000000" w:rsidDel="00000000" w:rsidP="00000000" w:rsidRDefault="00000000" w:rsidRPr="00000000" w14:paraId="000008C5">
      <w:pPr>
        <w:numPr>
          <w:ilvl w:val="0"/>
          <w:numId w:val="62"/>
        </w:numPr>
        <w:ind w:left="720" w:hanging="360"/>
        <w:rPr>
          <w:color w:val="434343"/>
          <w:u w:val="none"/>
        </w:rPr>
      </w:pPr>
      <w:r w:rsidDel="00000000" w:rsidR="00000000" w:rsidRPr="00000000">
        <w:rPr>
          <w:color w:val="434343"/>
          <w:rtl w:val="0"/>
        </w:rPr>
        <w:t xml:space="preserve">It needs to perform at very low latency. </w:t>
      </w:r>
    </w:p>
    <w:p w:rsidR="00000000" w:rsidDel="00000000" w:rsidP="00000000" w:rsidRDefault="00000000" w:rsidRPr="00000000" w14:paraId="000008C6">
      <w:pPr>
        <w:numPr>
          <w:ilvl w:val="0"/>
          <w:numId w:val="62"/>
        </w:numPr>
        <w:ind w:left="720" w:hanging="360"/>
        <w:rPr>
          <w:color w:val="434343"/>
          <w:u w:val="none"/>
        </w:rPr>
      </w:pPr>
      <w:r w:rsidDel="00000000" w:rsidR="00000000" w:rsidRPr="00000000">
        <w:rPr>
          <w:color w:val="434343"/>
          <w:rtl w:val="0"/>
        </w:rPr>
        <w:t xml:space="preserve">It needs to be able to store petabytes of data. </w:t>
      </w:r>
    </w:p>
    <w:p w:rsidR="00000000" w:rsidDel="00000000" w:rsidP="00000000" w:rsidRDefault="00000000" w:rsidRPr="00000000" w14:paraId="000008C7">
      <w:pPr>
        <w:numPr>
          <w:ilvl w:val="0"/>
          <w:numId w:val="62"/>
        </w:numPr>
        <w:ind w:left="720" w:hanging="360"/>
        <w:rPr>
          <w:color w:val="434343"/>
          <w:u w:val="none"/>
        </w:rPr>
      </w:pPr>
      <w:r w:rsidDel="00000000" w:rsidR="00000000" w:rsidRPr="00000000">
        <w:rPr>
          <w:color w:val="434343"/>
          <w:rtl w:val="0"/>
        </w:rPr>
        <w:t xml:space="preserve">You need to optimize for cost. </w:t>
      </w:r>
    </w:p>
    <w:p w:rsidR="00000000" w:rsidDel="00000000" w:rsidP="00000000" w:rsidRDefault="00000000" w:rsidRPr="00000000" w14:paraId="000008C8">
      <w:pPr>
        <w:numPr>
          <w:ilvl w:val="0"/>
          <w:numId w:val="62"/>
        </w:numPr>
        <w:ind w:left="720" w:hanging="360"/>
        <w:rPr>
          <w:color w:val="434343"/>
          <w:u w:val="none"/>
        </w:rPr>
      </w:pPr>
      <w:r w:rsidDel="00000000" w:rsidR="00000000" w:rsidRPr="00000000">
        <w:rPr>
          <w:color w:val="434343"/>
          <w:rtl w:val="0"/>
        </w:rPr>
        <w:t xml:space="preserve">You need to run your data analytics application from within your VPC. </w:t>
      </w:r>
    </w:p>
    <w:p w:rsidR="00000000" w:rsidDel="00000000" w:rsidP="00000000" w:rsidRDefault="00000000" w:rsidRPr="00000000" w14:paraId="000008C9">
      <w:pPr>
        <w:numPr>
          <w:ilvl w:val="0"/>
          <w:numId w:val="62"/>
        </w:numPr>
        <w:ind w:left="720" w:hanging="360"/>
        <w:rPr>
          <w:color w:val="434343"/>
          <w:u w:val="none"/>
        </w:rPr>
      </w:pPr>
      <w:r w:rsidDel="00000000" w:rsidR="00000000" w:rsidRPr="00000000">
        <w:rPr>
          <w:color w:val="434343"/>
          <w:rtl w:val="0"/>
        </w:rPr>
        <w:t xml:space="preserve">Your solution needs to be highly available, therefore you have a data store requirement of availability across 3 availability zones.</w:t>
      </w:r>
    </w:p>
    <w:p w:rsidR="00000000" w:rsidDel="00000000" w:rsidP="00000000" w:rsidRDefault="00000000" w:rsidRPr="00000000" w14:paraId="000008CA">
      <w:pPr>
        <w:rPr>
          <w:color w:val="434343"/>
        </w:rPr>
      </w:pPr>
      <w:r w:rsidDel="00000000" w:rsidR="00000000" w:rsidRPr="00000000">
        <w:rPr>
          <w:rtl w:val="0"/>
        </w:rPr>
      </w:r>
    </w:p>
    <w:p w:rsidR="00000000" w:rsidDel="00000000" w:rsidP="00000000" w:rsidRDefault="00000000" w:rsidRPr="00000000" w14:paraId="000008CB">
      <w:pPr>
        <w:rPr>
          <w:color w:val="434343"/>
        </w:rPr>
      </w:pPr>
      <w:r w:rsidDel="00000000" w:rsidR="00000000" w:rsidRPr="00000000">
        <w:rPr>
          <w:color w:val="434343"/>
          <w:rtl w:val="0"/>
        </w:rPr>
        <w:t xml:space="preserve">Which database solution matches the freshness requirements of your data?</w:t>
      </w:r>
    </w:p>
    <w:p w:rsidR="00000000" w:rsidDel="00000000" w:rsidP="00000000" w:rsidRDefault="00000000" w:rsidRPr="00000000" w14:paraId="000008CC">
      <w:pPr>
        <w:rPr>
          <w:color w:val="383a42"/>
          <w:shd w:fill="fafafa" w:val="clear"/>
        </w:rPr>
      </w:pPr>
      <w:r w:rsidDel="00000000" w:rsidR="00000000" w:rsidRPr="00000000">
        <w:rPr>
          <w:rtl w:val="0"/>
        </w:rPr>
      </w:r>
    </w:p>
    <w:p w:rsidR="00000000" w:rsidDel="00000000" w:rsidP="00000000" w:rsidRDefault="00000000" w:rsidRPr="00000000" w14:paraId="000008CD">
      <w:pPr>
        <w:numPr>
          <w:ilvl w:val="0"/>
          <w:numId w:val="20"/>
        </w:numPr>
        <w:ind w:left="720" w:hanging="360"/>
        <w:rPr>
          <w:color w:val="434343"/>
        </w:rPr>
      </w:pPr>
      <w:r w:rsidDel="00000000" w:rsidR="00000000" w:rsidRPr="00000000">
        <w:rPr>
          <w:color w:val="383a42"/>
          <w:shd w:fill="fafafa" w:val="clear"/>
          <w:rtl w:val="0"/>
        </w:rPr>
        <w:t xml:space="preserve">Elasticache</w:t>
      </w:r>
    </w:p>
    <w:p w:rsidR="00000000" w:rsidDel="00000000" w:rsidP="00000000" w:rsidRDefault="00000000" w:rsidRPr="00000000" w14:paraId="000008CE">
      <w:pPr>
        <w:numPr>
          <w:ilvl w:val="0"/>
          <w:numId w:val="20"/>
        </w:numPr>
        <w:ind w:left="720" w:hanging="360"/>
        <w:rPr>
          <w:color w:val="434343"/>
        </w:rPr>
      </w:pPr>
      <w:r w:rsidDel="00000000" w:rsidR="00000000" w:rsidRPr="00000000">
        <w:rPr>
          <w:color w:val="383a42"/>
          <w:shd w:fill="fafafa" w:val="clear"/>
          <w:rtl w:val="0"/>
        </w:rPr>
        <w:t xml:space="preserve">DynamoDB plus DAX</w:t>
      </w:r>
    </w:p>
    <w:p w:rsidR="00000000" w:rsidDel="00000000" w:rsidP="00000000" w:rsidRDefault="00000000" w:rsidRPr="00000000" w14:paraId="000008CF">
      <w:pPr>
        <w:numPr>
          <w:ilvl w:val="0"/>
          <w:numId w:val="20"/>
        </w:numPr>
        <w:ind w:left="720" w:hanging="360"/>
        <w:rPr>
          <w:color w:val="383a42"/>
          <w:shd w:fill="fafafa" w:val="clear"/>
        </w:rPr>
      </w:pPr>
      <w:r w:rsidDel="00000000" w:rsidR="00000000" w:rsidRPr="00000000">
        <w:rPr>
          <w:color w:val="383a42"/>
          <w:shd w:fill="fafafa" w:val="clear"/>
          <w:rtl w:val="0"/>
        </w:rPr>
        <w:t xml:space="preserve">Aurora</w:t>
      </w:r>
    </w:p>
    <w:p w:rsidR="00000000" w:rsidDel="00000000" w:rsidP="00000000" w:rsidRDefault="00000000" w:rsidRPr="00000000" w14:paraId="000008D0">
      <w:pPr>
        <w:numPr>
          <w:ilvl w:val="0"/>
          <w:numId w:val="20"/>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8D1">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Neptune</w:t>
      </w:r>
    </w:p>
    <w:p w:rsidR="00000000" w:rsidDel="00000000" w:rsidP="00000000" w:rsidRDefault="00000000" w:rsidRPr="00000000" w14:paraId="000008D2">
      <w:pPr>
        <w:numPr>
          <w:ilvl w:val="0"/>
          <w:numId w:val="20"/>
        </w:numPr>
        <w:ind w:left="720" w:hanging="360"/>
        <w:rPr>
          <w:color w:val="383a42"/>
          <w:u w:val="none"/>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8D3">
      <w:pPr>
        <w:rPr>
          <w:color w:val="383a42"/>
          <w:shd w:fill="fafafa" w:val="clear"/>
        </w:rPr>
      </w:pPr>
      <w:r w:rsidDel="00000000" w:rsidR="00000000" w:rsidRPr="00000000">
        <w:rPr>
          <w:rtl w:val="0"/>
        </w:rPr>
      </w:r>
    </w:p>
    <w:p w:rsidR="00000000" w:rsidDel="00000000" w:rsidP="00000000" w:rsidRDefault="00000000" w:rsidRPr="00000000" w14:paraId="000008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D5">
      <w:pPr>
        <w:rPr>
          <w:color w:val="434343"/>
        </w:rPr>
      </w:pPr>
      <w:r w:rsidDel="00000000" w:rsidR="00000000" w:rsidRPr="00000000">
        <w:rPr>
          <w:rtl w:val="0"/>
        </w:rPr>
      </w:r>
    </w:p>
    <w:p w:rsidR="00000000" w:rsidDel="00000000" w:rsidP="00000000" w:rsidRDefault="00000000" w:rsidRPr="00000000" w14:paraId="000008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D7">
      <w:pPr>
        <w:rPr>
          <w:color w:val="444444"/>
          <w:highlight w:val="white"/>
        </w:rPr>
      </w:pPr>
      <w:r w:rsidDel="00000000" w:rsidR="00000000" w:rsidRPr="00000000">
        <w:rPr>
          <w:color w:val="444444"/>
          <w:highlight w:val="white"/>
          <w:rtl w:val="0"/>
        </w:rPr>
        <w:t xml:space="preserve">Option A is incorrect. Elasticache does not satisfy requirement #1. It is optimized for key/value pairs, but not as a document store.</w:t>
      </w:r>
    </w:p>
    <w:p w:rsidR="00000000" w:rsidDel="00000000" w:rsidP="00000000" w:rsidRDefault="00000000" w:rsidRPr="00000000" w14:paraId="000008D8">
      <w:pPr>
        <w:rPr>
          <w:color w:val="444444"/>
          <w:highlight w:val="white"/>
        </w:rPr>
      </w:pPr>
      <w:r w:rsidDel="00000000" w:rsidR="00000000" w:rsidRPr="00000000">
        <w:rPr>
          <w:rtl w:val="0"/>
        </w:rPr>
      </w:r>
    </w:p>
    <w:p w:rsidR="00000000" w:rsidDel="00000000" w:rsidP="00000000" w:rsidRDefault="00000000" w:rsidRPr="00000000" w14:paraId="000008D9">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DynamoDB plus DAX meets all 7 requirements. They are optimized for both key/value and document store. DynamoDB and DAX are only surpassed by Elasticache in request rate performance and latency. DynamoDB places no limit on storage capacity, so petabytes of data are not a problem. DynamoDB and DAX can be optimized for cost using provisioned capacity. DAX runs within your VPC and DynamoDB can be reached from within your VPC using a VPC Endpoint. DynamoDB is provisioned across 3 availability zones.</w:t>
      </w:r>
      <w:r w:rsidDel="00000000" w:rsidR="00000000" w:rsidRPr="00000000">
        <w:rPr>
          <w:rtl w:val="0"/>
        </w:rPr>
      </w:r>
    </w:p>
    <w:p w:rsidR="00000000" w:rsidDel="00000000" w:rsidP="00000000" w:rsidRDefault="00000000" w:rsidRPr="00000000" w14:paraId="000008DA">
      <w:pPr>
        <w:rPr>
          <w:color w:val="444444"/>
          <w:highlight w:val="white"/>
        </w:rPr>
      </w:pPr>
      <w:r w:rsidDel="00000000" w:rsidR="00000000" w:rsidRPr="00000000">
        <w:rPr>
          <w:rtl w:val="0"/>
        </w:rPr>
      </w:r>
    </w:p>
    <w:p w:rsidR="00000000" w:rsidDel="00000000" w:rsidP="00000000" w:rsidRDefault="00000000" w:rsidRPr="00000000" w14:paraId="000008DB">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Aurora </w:t>
      </w:r>
      <w:r w:rsidDel="00000000" w:rsidR="00000000" w:rsidRPr="00000000">
        <w:rPr>
          <w:color w:val="444444"/>
          <w:highlight w:val="white"/>
          <w:rtl w:val="0"/>
        </w:rPr>
        <w:t xml:space="preserve">does not satisfy requirement #1. It is not optimized for key/value pairs nor as a document store. Aurora is optimized as a relational data store.</w:t>
      </w:r>
    </w:p>
    <w:p w:rsidR="00000000" w:rsidDel="00000000" w:rsidP="00000000" w:rsidRDefault="00000000" w:rsidRPr="00000000" w14:paraId="000008DC">
      <w:pPr>
        <w:rPr>
          <w:color w:val="444444"/>
          <w:highlight w:val="white"/>
        </w:rPr>
      </w:pPr>
      <w:r w:rsidDel="00000000" w:rsidR="00000000" w:rsidRPr="00000000">
        <w:rPr>
          <w:rtl w:val="0"/>
        </w:rPr>
      </w:r>
    </w:p>
    <w:p w:rsidR="00000000" w:rsidDel="00000000" w:rsidP="00000000" w:rsidRDefault="00000000" w:rsidRPr="00000000" w14:paraId="000008DD">
      <w:pPr>
        <w:rPr>
          <w:color w:val="444444"/>
          <w:highlight w:val="white"/>
        </w:rPr>
      </w:pPr>
      <w:r w:rsidDel="00000000" w:rsidR="00000000" w:rsidRPr="00000000">
        <w:rPr>
          <w:color w:val="444444"/>
          <w:highlight w:val="white"/>
          <w:rtl w:val="0"/>
        </w:rPr>
        <w:t xml:space="preserve">Option D is incorrect. RDS does not satisfy requirement #1. It is not optimized for key/value pairs nor as a document store. RDS is optimized as a relational data store.</w:t>
      </w:r>
    </w:p>
    <w:p w:rsidR="00000000" w:rsidDel="00000000" w:rsidP="00000000" w:rsidRDefault="00000000" w:rsidRPr="00000000" w14:paraId="000008DE">
      <w:pPr>
        <w:rPr>
          <w:color w:val="444444"/>
          <w:highlight w:val="white"/>
        </w:rPr>
      </w:pPr>
      <w:r w:rsidDel="00000000" w:rsidR="00000000" w:rsidRPr="00000000">
        <w:rPr>
          <w:rtl w:val="0"/>
        </w:rPr>
      </w:r>
    </w:p>
    <w:p w:rsidR="00000000" w:rsidDel="00000000" w:rsidP="00000000" w:rsidRDefault="00000000" w:rsidRPr="00000000" w14:paraId="000008DF">
      <w:pPr>
        <w:rPr>
          <w:color w:val="444444"/>
          <w:highlight w:val="white"/>
        </w:rPr>
      </w:pPr>
      <w:r w:rsidDel="00000000" w:rsidR="00000000" w:rsidRPr="00000000">
        <w:rPr>
          <w:color w:val="444444"/>
          <w:highlight w:val="white"/>
          <w:rtl w:val="0"/>
        </w:rPr>
        <w:t xml:space="preserve">Option E is incorrect. Neptune does not satisfy requirement #1. It is not optimized for key/value pairs nor as a document store. Neptune is optimized as a graph data store.</w:t>
      </w:r>
    </w:p>
    <w:p w:rsidR="00000000" w:rsidDel="00000000" w:rsidP="00000000" w:rsidRDefault="00000000" w:rsidRPr="00000000" w14:paraId="000008E0">
      <w:pPr>
        <w:rPr>
          <w:color w:val="444444"/>
          <w:highlight w:val="white"/>
        </w:rPr>
      </w:pPr>
      <w:r w:rsidDel="00000000" w:rsidR="00000000" w:rsidRPr="00000000">
        <w:rPr>
          <w:rtl w:val="0"/>
        </w:rPr>
      </w:r>
    </w:p>
    <w:p w:rsidR="00000000" w:rsidDel="00000000" w:rsidP="00000000" w:rsidRDefault="00000000" w:rsidRPr="00000000" w14:paraId="000008E1">
      <w:pPr>
        <w:rPr>
          <w:color w:val="444444"/>
          <w:highlight w:val="white"/>
        </w:rPr>
      </w:pPr>
      <w:r w:rsidDel="00000000" w:rsidR="00000000" w:rsidRPr="00000000">
        <w:rPr>
          <w:color w:val="444444"/>
          <w:highlight w:val="white"/>
          <w:rtl w:val="0"/>
        </w:rPr>
        <w:t xml:space="preserve">Option F is incorrect. S3 does not satisfy requirement #1. It is not optimized for key/value pairs nor as a document store. S3 is optimized as a file data store.</w:t>
      </w:r>
    </w:p>
    <w:p w:rsidR="00000000" w:rsidDel="00000000" w:rsidP="00000000" w:rsidRDefault="00000000" w:rsidRPr="00000000" w14:paraId="000008E2">
      <w:pPr>
        <w:rPr>
          <w:color w:val="434343"/>
        </w:rPr>
      </w:pPr>
      <w:r w:rsidDel="00000000" w:rsidR="00000000" w:rsidRPr="00000000">
        <w:rPr>
          <w:rtl w:val="0"/>
        </w:rPr>
      </w:r>
    </w:p>
    <w:p w:rsidR="00000000" w:rsidDel="00000000" w:rsidP="00000000" w:rsidRDefault="00000000" w:rsidRPr="00000000" w14:paraId="000008E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E4">
      <w:pPr>
        <w:rPr>
          <w:color w:val="444444"/>
        </w:rPr>
      </w:pPr>
      <w:r w:rsidDel="00000000" w:rsidR="00000000" w:rsidRPr="00000000">
        <w:rPr>
          <w:color w:val="444444"/>
          <w:rtl w:val="0"/>
        </w:rPr>
        <w:t xml:space="preserve">Please see the Amazon NoSQL document titled </w:t>
      </w:r>
      <w:r w:rsidDel="00000000" w:rsidR="00000000" w:rsidRPr="00000000">
        <w:rPr>
          <w:b w:val="1"/>
          <w:color w:val="444444"/>
          <w:rtl w:val="0"/>
        </w:rPr>
        <w:t xml:space="preserve">What is a Document Database?</w:t>
      </w:r>
      <w:r w:rsidDel="00000000" w:rsidR="00000000" w:rsidRPr="00000000">
        <w:rPr>
          <w:color w:val="444444"/>
          <w:rtl w:val="0"/>
        </w:rPr>
        <w:t xml:space="preserve"> (</w:t>
      </w:r>
      <w:hyperlink r:id="rId288">
        <w:r w:rsidDel="00000000" w:rsidR="00000000" w:rsidRPr="00000000">
          <w:rPr>
            <w:color w:val="1155cc"/>
            <w:u w:val="single"/>
            <w:rtl w:val="0"/>
          </w:rPr>
          <w:t xml:space="preserve">https://aws.amazon.com/nosql/document/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Service, Account, and Table Limits in Amazon DynamoDB </w:t>
      </w:r>
      <w:r w:rsidDel="00000000" w:rsidR="00000000" w:rsidRPr="00000000">
        <w:rPr>
          <w:color w:val="444444"/>
          <w:rtl w:val="0"/>
        </w:rPr>
        <w:t xml:space="preserve">(</w:t>
      </w:r>
      <w:hyperlink r:id="rId289">
        <w:r w:rsidDel="00000000" w:rsidR="00000000" w:rsidRPr="00000000">
          <w:rPr>
            <w:color w:val="1155cc"/>
            <w:u w:val="single"/>
            <w:rtl w:val="0"/>
          </w:rPr>
          <w:t xml:space="preserve">https://docs.aws.amazon.com/amazondynamodb/latest/developerguide/Limits.html#default-limits-throughput</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Read/Write Capacity Mode </w:t>
      </w:r>
      <w:r w:rsidDel="00000000" w:rsidR="00000000" w:rsidRPr="00000000">
        <w:rPr>
          <w:color w:val="444444"/>
          <w:rtl w:val="0"/>
        </w:rPr>
        <w:t xml:space="preserve">(</w:t>
      </w:r>
      <w:hyperlink r:id="rId290">
        <w:r w:rsidDel="00000000" w:rsidR="00000000" w:rsidRPr="00000000">
          <w:rPr>
            <w:color w:val="1155cc"/>
            <w:u w:val="single"/>
            <w:rtl w:val="0"/>
          </w:rPr>
          <w:t xml:space="preserve">https://docs.aws.amazon.com/amazondynamodb/latest/developerguide/HowItWorks.ReadWriteCapacityMode.html</w:t>
        </w:r>
      </w:hyperlink>
      <w:r w:rsidDel="00000000" w:rsidR="00000000" w:rsidRPr="00000000">
        <w:rPr>
          <w:color w:val="444444"/>
          <w:rtl w:val="0"/>
        </w:rPr>
        <w:t xml:space="preserve">), and the Amazon DynamoDB document titled</w:t>
      </w:r>
      <w:r w:rsidDel="00000000" w:rsidR="00000000" w:rsidRPr="00000000">
        <w:rPr>
          <w:b w:val="1"/>
          <w:color w:val="444444"/>
          <w:rtl w:val="0"/>
        </w:rPr>
        <w:t xml:space="preserve"> </w:t>
      </w:r>
      <w:r w:rsidDel="00000000" w:rsidR="00000000" w:rsidRPr="00000000">
        <w:rPr>
          <w:b w:val="1"/>
          <w:color w:val="444444"/>
          <w:rtl w:val="0"/>
        </w:rPr>
        <w:t xml:space="preserve">Pricing for Provisioned Capacity </w:t>
      </w:r>
      <w:r w:rsidDel="00000000" w:rsidR="00000000" w:rsidRPr="00000000">
        <w:rPr>
          <w:color w:val="444444"/>
          <w:rtl w:val="0"/>
        </w:rPr>
        <w:t xml:space="preserve">(</w:t>
      </w:r>
      <w:hyperlink r:id="rId291">
        <w:r w:rsidDel="00000000" w:rsidR="00000000" w:rsidRPr="00000000">
          <w:rPr>
            <w:color w:val="1155cc"/>
            <w:u w:val="single"/>
            <w:rtl w:val="0"/>
          </w:rPr>
          <w:t xml:space="preserve">https://aws.amazon.com/dynamodb/pricing/provisioned/</w:t>
        </w:r>
      </w:hyperlink>
      <w:r w:rsidDel="00000000" w:rsidR="00000000" w:rsidRPr="00000000">
        <w:rPr>
          <w:color w:val="444444"/>
          <w:rtl w:val="0"/>
        </w:rPr>
        <w:t xml:space="preserve">)</w:t>
      </w:r>
    </w:p>
    <w:p w:rsidR="00000000" w:rsidDel="00000000" w:rsidP="00000000" w:rsidRDefault="00000000" w:rsidRPr="00000000" w14:paraId="000008E5">
      <w:pPr>
        <w:rPr>
          <w:b w:val="1"/>
          <w:color w:val="444444"/>
        </w:rPr>
      </w:pPr>
      <w:r w:rsidDel="00000000" w:rsidR="00000000" w:rsidRPr="00000000">
        <w:rPr>
          <w:rtl w:val="0"/>
        </w:rPr>
      </w:r>
    </w:p>
    <w:p w:rsidR="00000000" w:rsidDel="00000000" w:rsidP="00000000" w:rsidRDefault="00000000" w:rsidRPr="00000000" w14:paraId="000008E6">
      <w:pPr>
        <w:rPr>
          <w:b w:val="1"/>
          <w:color w:val="444444"/>
        </w:rPr>
      </w:pPr>
      <w:r w:rsidDel="00000000" w:rsidR="00000000" w:rsidRPr="00000000">
        <w:rPr>
          <w:rtl w:val="0"/>
        </w:rPr>
      </w:r>
    </w:p>
    <w:p w:rsidR="00000000" w:rsidDel="00000000" w:rsidP="00000000" w:rsidRDefault="00000000" w:rsidRPr="00000000" w14:paraId="000008E7">
      <w:pPr>
        <w:rPr>
          <w:b w:val="1"/>
          <w:color w:val="444444"/>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Question: 61</w:t>
      </w:r>
    </w:p>
    <w:p w:rsidR="00000000" w:rsidDel="00000000" w:rsidP="00000000" w:rsidRDefault="00000000" w:rsidRPr="00000000" w14:paraId="000008E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p>
    <w:p w:rsidR="00000000" w:rsidDel="00000000" w:rsidP="00000000" w:rsidRDefault="00000000" w:rsidRPr="00000000" w14:paraId="000008EB">
      <w:pPr>
        <w:rPr>
          <w:color w:val="999999"/>
        </w:rPr>
      </w:pPr>
      <w:r w:rsidDel="00000000" w:rsidR="00000000" w:rsidRPr="00000000">
        <w:rPr>
          <w:rtl w:val="0"/>
        </w:rPr>
      </w:r>
    </w:p>
    <w:p w:rsidR="00000000" w:rsidDel="00000000" w:rsidP="00000000" w:rsidRDefault="00000000" w:rsidRPr="00000000" w14:paraId="000008E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8ED">
      <w:pPr>
        <w:rPr>
          <w:b w:val="1"/>
        </w:rPr>
      </w:pPr>
      <w:r w:rsidDel="00000000" w:rsidR="00000000" w:rsidRPr="00000000">
        <w:rPr>
          <w:rtl w:val="0"/>
        </w:rPr>
      </w:r>
    </w:p>
    <w:p w:rsidR="00000000" w:rsidDel="00000000" w:rsidP="00000000" w:rsidRDefault="00000000" w:rsidRPr="00000000" w14:paraId="000008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EF">
      <w:pPr>
        <w:rPr>
          <w:color w:val="434343"/>
        </w:rPr>
      </w:pPr>
      <w:r w:rsidDel="00000000" w:rsidR="00000000" w:rsidRPr="00000000">
        <w:rPr>
          <w:color w:val="434343"/>
          <w:rtl w:val="0"/>
        </w:rPr>
        <w:t xml:space="preserve">You work as a data scientist for a mining and fossil fuel company that has tasked you with creating an analytics application that builds visualizations to be used for analysis of their regional seismic wave activity on a daily basis. They need this analysis to help plan drilling and excavating activity across their global excavation sites. The data store used for this seismic activity holds multiple petabytes of seismic data from years of analysis. Your analytics visualizations need to chart historical as well as current activity. This requires long running analysis tasks. </w:t>
      </w:r>
    </w:p>
    <w:p w:rsidR="00000000" w:rsidDel="00000000" w:rsidP="00000000" w:rsidRDefault="00000000" w:rsidRPr="00000000" w14:paraId="000008F0">
      <w:pPr>
        <w:rPr>
          <w:color w:val="434343"/>
        </w:rPr>
      </w:pPr>
      <w:r w:rsidDel="00000000" w:rsidR="00000000" w:rsidRPr="00000000">
        <w:rPr>
          <w:rtl w:val="0"/>
        </w:rPr>
      </w:r>
    </w:p>
    <w:p w:rsidR="00000000" w:rsidDel="00000000" w:rsidP="00000000" w:rsidRDefault="00000000" w:rsidRPr="00000000" w14:paraId="000008F1">
      <w:pPr>
        <w:rPr>
          <w:color w:val="434343"/>
        </w:rPr>
      </w:pPr>
      <w:r w:rsidDel="00000000" w:rsidR="00000000" w:rsidRPr="00000000">
        <w:rPr>
          <w:color w:val="434343"/>
          <w:rtl w:val="0"/>
        </w:rPr>
        <w:t xml:space="preserve">You have been asked to optimize for cost and for microsecond response times for your operational queries of your data store. Which set of AWS services satisfy your requirements?</w:t>
      </w:r>
    </w:p>
    <w:p w:rsidR="00000000" w:rsidDel="00000000" w:rsidP="00000000" w:rsidRDefault="00000000" w:rsidRPr="00000000" w14:paraId="000008F2">
      <w:pPr>
        <w:rPr>
          <w:color w:val="383a42"/>
          <w:shd w:fill="fafafa" w:val="clear"/>
        </w:rPr>
      </w:pPr>
      <w:r w:rsidDel="00000000" w:rsidR="00000000" w:rsidRPr="00000000">
        <w:rPr>
          <w:rtl w:val="0"/>
        </w:rPr>
      </w:r>
    </w:p>
    <w:p w:rsidR="00000000" w:rsidDel="00000000" w:rsidP="00000000" w:rsidRDefault="00000000" w:rsidRPr="00000000" w14:paraId="000008F3">
      <w:pPr>
        <w:numPr>
          <w:ilvl w:val="0"/>
          <w:numId w:val="66"/>
        </w:numPr>
        <w:ind w:left="720" w:hanging="360"/>
        <w:rPr>
          <w:color w:val="434343"/>
        </w:rPr>
      </w:pPr>
      <w:r w:rsidDel="00000000" w:rsidR="00000000" w:rsidRPr="00000000">
        <w:rPr>
          <w:color w:val="383a42"/>
          <w:shd w:fill="fafafa" w:val="clear"/>
          <w:rtl w:val="0"/>
        </w:rPr>
        <w:t xml:space="preserve">DynamoDB and DAX</w:t>
      </w:r>
    </w:p>
    <w:p w:rsidR="00000000" w:rsidDel="00000000" w:rsidP="00000000" w:rsidRDefault="00000000" w:rsidRPr="00000000" w14:paraId="000008F4">
      <w:pPr>
        <w:numPr>
          <w:ilvl w:val="0"/>
          <w:numId w:val="66"/>
        </w:numPr>
        <w:ind w:left="720" w:hanging="360"/>
        <w:rPr>
          <w:color w:val="434343"/>
        </w:rPr>
      </w:pPr>
      <w:r w:rsidDel="00000000" w:rsidR="00000000" w:rsidRPr="00000000">
        <w:rPr>
          <w:color w:val="383a42"/>
          <w:shd w:fill="fafafa" w:val="clear"/>
          <w:rtl w:val="0"/>
        </w:rPr>
        <w:t xml:space="preserve">Elasticache for Redis and RDS</w:t>
      </w:r>
    </w:p>
    <w:p w:rsidR="00000000" w:rsidDel="00000000" w:rsidP="00000000" w:rsidRDefault="00000000" w:rsidRPr="00000000" w14:paraId="000008F5">
      <w:pPr>
        <w:numPr>
          <w:ilvl w:val="0"/>
          <w:numId w:val="66"/>
        </w:numPr>
        <w:ind w:left="720" w:hanging="360"/>
        <w:rPr>
          <w:color w:val="383a42"/>
          <w:shd w:fill="fafafa" w:val="clear"/>
        </w:rPr>
      </w:pPr>
      <w:r w:rsidDel="00000000" w:rsidR="00000000" w:rsidRPr="00000000">
        <w:rPr>
          <w:color w:val="383a42"/>
          <w:shd w:fill="fafafa" w:val="clear"/>
          <w:rtl w:val="0"/>
        </w:rPr>
        <w:t xml:space="preserve">Elasticache for Memcached and RDS</w:t>
      </w:r>
    </w:p>
    <w:p w:rsidR="00000000" w:rsidDel="00000000" w:rsidP="00000000" w:rsidRDefault="00000000" w:rsidRPr="00000000" w14:paraId="000008F6">
      <w:pPr>
        <w:numPr>
          <w:ilvl w:val="0"/>
          <w:numId w:val="66"/>
        </w:numPr>
        <w:ind w:left="720" w:hanging="360"/>
        <w:rPr>
          <w:color w:val="383a42"/>
          <w:shd w:fill="fafafa" w:val="clear"/>
        </w:rPr>
      </w:pPr>
      <w:r w:rsidDel="00000000" w:rsidR="00000000" w:rsidRPr="00000000">
        <w:rPr>
          <w:color w:val="383a42"/>
          <w:shd w:fill="fafafa" w:val="clear"/>
          <w:rtl w:val="0"/>
        </w:rPr>
        <w:t xml:space="preserve">Elasticache for Redis and DynamoDB</w:t>
      </w:r>
    </w:p>
    <w:p w:rsidR="00000000" w:rsidDel="00000000" w:rsidP="00000000" w:rsidRDefault="00000000" w:rsidRPr="00000000" w14:paraId="000008F7">
      <w:pPr>
        <w:rPr>
          <w:color w:val="383a42"/>
          <w:shd w:fill="fafafa" w:val="clear"/>
        </w:rPr>
      </w:pPr>
      <w:r w:rsidDel="00000000" w:rsidR="00000000" w:rsidRPr="00000000">
        <w:rPr>
          <w:rtl w:val="0"/>
        </w:rPr>
      </w:r>
    </w:p>
    <w:p w:rsidR="00000000" w:rsidDel="00000000" w:rsidP="00000000" w:rsidRDefault="00000000" w:rsidRPr="00000000" w14:paraId="000008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8F9">
      <w:pPr>
        <w:rPr>
          <w:color w:val="434343"/>
        </w:rPr>
      </w:pPr>
      <w:r w:rsidDel="00000000" w:rsidR="00000000" w:rsidRPr="00000000">
        <w:rPr>
          <w:rtl w:val="0"/>
        </w:rPr>
      </w:r>
    </w:p>
    <w:p w:rsidR="00000000" w:rsidDel="00000000" w:rsidP="00000000" w:rsidRDefault="00000000" w:rsidRPr="00000000" w14:paraId="000008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FB">
      <w:pPr>
        <w:rPr>
          <w:color w:val="444444"/>
          <w:highlight w:val="white"/>
        </w:rPr>
      </w:pPr>
      <w:r w:rsidDel="00000000" w:rsidR="00000000" w:rsidRPr="00000000">
        <w:rPr>
          <w:color w:val="444444"/>
          <w:highlight w:val="white"/>
          <w:rtl w:val="0"/>
        </w:rPr>
        <w:t xml:space="preserve">Option A is correct. DynamoDB plus DAX gives you the capability to store multiple petabytes in your DynamoDB tables. Using DAX, you can perform repeated reads of your very large data store without disrupting your operational use of your data tables. Your long running analysis queries can leverage DAX, leaving the DynamoDB tables available to your operational queries. DynamoDB plus DAX is the most cost optimized option in the list of options.</w:t>
      </w:r>
    </w:p>
    <w:p w:rsidR="00000000" w:rsidDel="00000000" w:rsidP="00000000" w:rsidRDefault="00000000" w:rsidRPr="00000000" w14:paraId="000008FC">
      <w:pPr>
        <w:rPr>
          <w:color w:val="444444"/>
          <w:highlight w:val="white"/>
        </w:rPr>
      </w:pPr>
      <w:r w:rsidDel="00000000" w:rsidR="00000000" w:rsidRPr="00000000">
        <w:rPr>
          <w:rtl w:val="0"/>
        </w:rPr>
      </w:r>
    </w:p>
    <w:p w:rsidR="00000000" w:rsidDel="00000000" w:rsidP="00000000" w:rsidRDefault="00000000" w:rsidRPr="00000000" w14:paraId="000008FD">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Elasticache for Redis does not scale to multiple petabytes of data. </w:t>
      </w:r>
      <w:r w:rsidDel="00000000" w:rsidR="00000000" w:rsidRPr="00000000">
        <w:rPr>
          <w:rtl w:val="0"/>
        </w:rPr>
      </w:r>
    </w:p>
    <w:p w:rsidR="00000000" w:rsidDel="00000000" w:rsidP="00000000" w:rsidRDefault="00000000" w:rsidRPr="00000000" w14:paraId="000008FE">
      <w:pPr>
        <w:rPr>
          <w:color w:val="444444"/>
          <w:highlight w:val="white"/>
        </w:rPr>
      </w:pPr>
      <w:r w:rsidDel="00000000" w:rsidR="00000000" w:rsidRPr="00000000">
        <w:rPr>
          <w:rtl w:val="0"/>
        </w:rPr>
      </w:r>
    </w:p>
    <w:p w:rsidR="00000000" w:rsidDel="00000000" w:rsidP="00000000" w:rsidRDefault="00000000" w:rsidRPr="00000000" w14:paraId="000008FF">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Elasticache for Memcached does not scale to multiple petabytes of data.</w:t>
      </w:r>
      <w:r w:rsidDel="00000000" w:rsidR="00000000" w:rsidRPr="00000000">
        <w:rPr>
          <w:rtl w:val="0"/>
        </w:rPr>
      </w:r>
    </w:p>
    <w:p w:rsidR="00000000" w:rsidDel="00000000" w:rsidP="00000000" w:rsidRDefault="00000000" w:rsidRPr="00000000" w14:paraId="00000900">
      <w:pPr>
        <w:rPr>
          <w:color w:val="444444"/>
          <w:highlight w:val="white"/>
        </w:rPr>
      </w:pPr>
      <w:r w:rsidDel="00000000" w:rsidR="00000000" w:rsidRPr="00000000">
        <w:rPr>
          <w:rtl w:val="0"/>
        </w:rPr>
      </w:r>
    </w:p>
    <w:p w:rsidR="00000000" w:rsidDel="00000000" w:rsidP="00000000" w:rsidRDefault="00000000" w:rsidRPr="00000000" w14:paraId="00000901">
      <w:pPr>
        <w:rPr>
          <w:color w:val="444444"/>
          <w:highlight w:val="white"/>
        </w:rPr>
      </w:pPr>
      <w:r w:rsidDel="00000000" w:rsidR="00000000" w:rsidRPr="00000000">
        <w:rPr>
          <w:color w:val="444444"/>
          <w:highlight w:val="white"/>
          <w:rtl w:val="0"/>
        </w:rPr>
        <w:t xml:space="preserve">Option D is incorrect. Elasticache for Redis is not the best choice for caching DynamoDB queries, especially for multiple petabytes of data. </w:t>
      </w:r>
    </w:p>
    <w:p w:rsidR="00000000" w:rsidDel="00000000" w:rsidP="00000000" w:rsidRDefault="00000000" w:rsidRPr="00000000" w14:paraId="00000902">
      <w:pPr>
        <w:rPr>
          <w:color w:val="434343"/>
        </w:rPr>
      </w:pPr>
      <w:r w:rsidDel="00000000" w:rsidR="00000000" w:rsidRPr="00000000">
        <w:rPr>
          <w:rtl w:val="0"/>
        </w:rPr>
      </w:r>
    </w:p>
    <w:p w:rsidR="00000000" w:rsidDel="00000000" w:rsidP="00000000" w:rsidRDefault="00000000" w:rsidRPr="00000000" w14:paraId="000009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4">
      <w:pPr>
        <w:rPr>
          <w:color w:val="444444"/>
        </w:rPr>
      </w:pPr>
      <w:r w:rsidDel="00000000" w:rsidR="00000000" w:rsidRPr="00000000">
        <w:rPr>
          <w:color w:val="444444"/>
          <w:rtl w:val="0"/>
        </w:rPr>
        <w:t xml:space="preserve">Please see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292">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In-Memory Acceleration with DynamoDB Accelerator (DAX) </w:t>
      </w:r>
      <w:r w:rsidDel="00000000" w:rsidR="00000000" w:rsidRPr="00000000">
        <w:rPr>
          <w:color w:val="444444"/>
          <w:rtl w:val="0"/>
        </w:rPr>
        <w:t xml:space="preserve">(</w:t>
      </w:r>
      <w:hyperlink r:id="rId293">
        <w:r w:rsidDel="00000000" w:rsidR="00000000" w:rsidRPr="00000000">
          <w:rPr>
            <w:color w:val="1155cc"/>
            <w:u w:val="single"/>
            <w:rtl w:val="0"/>
          </w:rPr>
          <w:t xml:space="preserve">https://docs.aws.amazon.com/amazondynamodb/latest/developerguide/DAX.html</w:t>
        </w:r>
      </w:hyperlink>
      <w:r w:rsidDel="00000000" w:rsidR="00000000" w:rsidRPr="00000000">
        <w:rPr>
          <w:color w:val="444444"/>
          <w:rtl w:val="0"/>
        </w:rPr>
        <w:t xml:space="preserve">), the Amazon Elasticache for Memcached user guide titled</w:t>
      </w:r>
      <w:r w:rsidDel="00000000" w:rsidR="00000000" w:rsidRPr="00000000">
        <w:rPr>
          <w:b w:val="1"/>
          <w:color w:val="444444"/>
          <w:rtl w:val="0"/>
        </w:rPr>
        <w:t xml:space="preserve"> What Is Amazon ElastiCache for Memcached? </w:t>
      </w:r>
      <w:r w:rsidDel="00000000" w:rsidR="00000000" w:rsidRPr="00000000">
        <w:rPr>
          <w:color w:val="444444"/>
          <w:rtl w:val="0"/>
        </w:rPr>
        <w:t xml:space="preserve">(</w:t>
      </w:r>
      <w:hyperlink r:id="rId294">
        <w:r w:rsidDel="00000000" w:rsidR="00000000" w:rsidRPr="00000000">
          <w:rPr>
            <w:color w:val="1155cc"/>
            <w:u w:val="single"/>
            <w:rtl w:val="0"/>
          </w:rPr>
          <w:t xml:space="preserve">https://docs.aws.amazon.com/AmazonElastiCache/latest/mem-ug/WhatIs.html</w:t>
        </w:r>
      </w:hyperlink>
      <w:r w:rsidDel="00000000" w:rsidR="00000000" w:rsidRPr="00000000">
        <w:rPr>
          <w:color w:val="444444"/>
          <w:rtl w:val="0"/>
        </w:rPr>
        <w:t xml:space="preserve">), and the Amazon Elasticache for Memcached user guide titled</w:t>
      </w:r>
      <w:r w:rsidDel="00000000" w:rsidR="00000000" w:rsidRPr="00000000">
        <w:rPr>
          <w:b w:val="1"/>
          <w:color w:val="444444"/>
          <w:rtl w:val="0"/>
        </w:rPr>
        <w:t xml:space="preserve"> Comparing Memcached and Redis </w:t>
      </w:r>
      <w:r w:rsidDel="00000000" w:rsidR="00000000" w:rsidRPr="00000000">
        <w:rPr>
          <w:color w:val="444444"/>
          <w:rtl w:val="0"/>
        </w:rPr>
        <w:t xml:space="preserve">(</w:t>
      </w:r>
      <w:hyperlink r:id="rId295">
        <w:r w:rsidDel="00000000" w:rsidR="00000000" w:rsidRPr="00000000">
          <w:rPr>
            <w:color w:val="1155cc"/>
            <w:u w:val="single"/>
            <w:rtl w:val="0"/>
          </w:rPr>
          <w:t xml:space="preserve">https://docs.aws.amazon.com/AmazonElastiCache/latest/mem-ug/SelectEngine.html</w:t>
        </w:r>
      </w:hyperlink>
      <w:r w:rsidDel="00000000" w:rsidR="00000000" w:rsidRPr="00000000">
        <w:rPr>
          <w:color w:val="444444"/>
          <w:rtl w:val="0"/>
        </w:rPr>
        <w:t xml:space="preserve">)</w:t>
      </w:r>
    </w:p>
    <w:p w:rsidR="00000000" w:rsidDel="00000000" w:rsidP="00000000" w:rsidRDefault="00000000" w:rsidRPr="00000000" w14:paraId="00000905">
      <w:pPr>
        <w:rPr>
          <w:b w:val="1"/>
          <w:color w:val="444444"/>
        </w:rPr>
      </w:pPr>
      <w:r w:rsidDel="00000000" w:rsidR="00000000" w:rsidRPr="00000000">
        <w:rPr>
          <w:rtl w:val="0"/>
        </w:rPr>
      </w:r>
    </w:p>
    <w:p w:rsidR="00000000" w:rsidDel="00000000" w:rsidP="00000000" w:rsidRDefault="00000000" w:rsidRPr="00000000" w14:paraId="00000906">
      <w:pPr>
        <w:rPr>
          <w:b w:val="1"/>
          <w:color w:val="444444"/>
        </w:rPr>
      </w:pPr>
      <w:r w:rsidDel="00000000" w:rsidR="00000000" w:rsidRPr="00000000">
        <w:rPr>
          <w:rtl w:val="0"/>
        </w:rPr>
      </w:r>
    </w:p>
    <w:p w:rsidR="00000000" w:rsidDel="00000000" w:rsidP="00000000" w:rsidRDefault="00000000" w:rsidRPr="00000000" w14:paraId="00000907">
      <w:pPr>
        <w:rPr>
          <w:b w:val="1"/>
          <w:color w:val="444444"/>
        </w:rPr>
      </w:pPr>
      <w:r w:rsidDel="00000000" w:rsidR="00000000" w:rsidRPr="00000000">
        <w:rPr>
          <w:rtl w:val="0"/>
        </w:rPr>
      </w:r>
    </w:p>
    <w:p w:rsidR="00000000" w:rsidDel="00000000" w:rsidP="00000000" w:rsidRDefault="00000000" w:rsidRPr="00000000" w14:paraId="00000908">
      <w:pPr>
        <w:rPr>
          <w:b w:val="1"/>
          <w:color w:val="444444"/>
        </w:rPr>
      </w:pPr>
      <w:r w:rsidDel="00000000" w:rsidR="00000000" w:rsidRPr="00000000">
        <w:rPr>
          <w:rtl w:val="0"/>
        </w:rPr>
      </w:r>
    </w:p>
    <w:p w:rsidR="00000000" w:rsidDel="00000000" w:rsidP="00000000" w:rsidRDefault="00000000" w:rsidRPr="00000000" w14:paraId="00000909">
      <w:pPr>
        <w:rPr>
          <w:b w:val="1"/>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295" Type="http://schemas.openxmlformats.org/officeDocument/2006/relationships/hyperlink" Target="https://docs.aws.amazon.com/AmazonElastiCache/latest/mem-ug/SelectEngine.html"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294" Type="http://schemas.openxmlformats.org/officeDocument/2006/relationships/hyperlink" Target="https://docs.aws.amazon.com/AmazonElastiCache/latest/mem-ug/WhatIs.html"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293" Type="http://schemas.openxmlformats.org/officeDocument/2006/relationships/hyperlink" Target="https://docs.aws.amazon.com/amazondynamodb/latest/developerguide/DAX.html"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292" Type="http://schemas.openxmlformats.org/officeDocument/2006/relationships/hyperlink" Target="https://docs.aws.amazon.com/AmazonElastiCache/latest/red-ug/elasticache-use-cases.html"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291" Type="http://schemas.openxmlformats.org/officeDocument/2006/relationships/hyperlink" Target="https://aws.amazon.com/dynamodb/pricing/provisioned/" TargetMode="External"/><Relationship Id="rId67" Type="http://schemas.openxmlformats.org/officeDocument/2006/relationships/hyperlink" Target="https://aws.amazon.com/rds/faqs/" TargetMode="External"/><Relationship Id="rId290" Type="http://schemas.openxmlformats.org/officeDocument/2006/relationships/hyperlink" Target="https://docs.aws.amazon.com/amazondynamodb/latest/developerguide/HowItWorks.ReadWriteCapacityMode.html"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286" Type="http://schemas.openxmlformats.org/officeDocument/2006/relationships/hyperlink" Target="https://docs.aws.amazon.com/AmazonRDS/latest/AuroraUserGuide/aurora-serverless.html"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285" Type="http://schemas.openxmlformats.org/officeDocument/2006/relationships/hyperlink" Target="https://docs.aws.amazon.com/AmazonRDS/latest/AuroraUserGuide/aurora-global-database.html#aurora-global-database.limitations" TargetMode="External"/><Relationship Id="rId163" Type="http://schemas.openxmlformats.org/officeDocument/2006/relationships/hyperlink" Target="https://aws.amazon.com/blogs/database/best-practices-for-securing-sensitive-data-in-aws-data-stores/" TargetMode="External"/><Relationship Id="rId284" Type="http://schemas.openxmlformats.org/officeDocument/2006/relationships/hyperlink" Target="https://aws.amazon.com/blogs/database/how-to-use-amazon-dynamodb-global-tables-to-power-multiregion-architectures/" TargetMode="External"/><Relationship Id="rId162" Type="http://schemas.openxmlformats.org/officeDocument/2006/relationships/hyperlink" Target="https://www.zettaset.com/blog/hipaa-data-at-rest-encryption-requirements/" TargetMode="External"/><Relationship Id="rId283" Type="http://schemas.openxmlformats.org/officeDocument/2006/relationships/hyperlink" Target="https://docs.aws.amazon.com/amazondynamodb/latest/developerguide/GlobalTables.html"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289" Type="http://schemas.openxmlformats.org/officeDocument/2006/relationships/hyperlink" Target="https://docs.aws.amazon.com/amazondynamodb/latest/developerguide/Limits.html#default-limits-throughput" TargetMode="External"/><Relationship Id="rId167" Type="http://schemas.openxmlformats.org/officeDocument/2006/relationships/hyperlink" Target="https://aws.amazon.com/shield/" TargetMode="External"/><Relationship Id="rId288" Type="http://schemas.openxmlformats.org/officeDocument/2006/relationships/hyperlink" Target="https://aws.amazon.com/nosql/document/" TargetMode="External"/><Relationship Id="rId166" Type="http://schemas.openxmlformats.org/officeDocument/2006/relationships/hyperlink" Target="https://aws.amazon.com/guardduty/" TargetMode="External"/><Relationship Id="rId287" Type="http://schemas.openxmlformats.org/officeDocument/2006/relationships/hyperlink" Target="https://aws.amazon.com/dynamodb/global-table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282" Type="http://schemas.openxmlformats.org/officeDocument/2006/relationships/hyperlink" Target="https://docs.aws.amazon.com/amazondynamodb/latest/developerguide/bp-sort-key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281" Type="http://schemas.openxmlformats.org/officeDocument/2006/relationships/hyperlink" Target="https://aws.amazon.com/blogs/database/choosing-the-right-dynamodb-partition-key/" TargetMode="External"/><Relationship Id="rId57" Type="http://schemas.openxmlformats.org/officeDocument/2006/relationships/hyperlink" Target="https://aws.amazon.com/msk/" TargetMode="External"/><Relationship Id="rId280" Type="http://schemas.openxmlformats.org/officeDocument/2006/relationships/hyperlink" Target="https://docs.aws.amazon.com/amazondynamodb/latest/developerguide/HowItWorks.CoreComponents.html"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275" Type="http://schemas.openxmlformats.org/officeDocument/2006/relationships/hyperlink" Target="https://en.wikipedia.org/wiki/Graph_database"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274" Type="http://schemas.openxmlformats.org/officeDocument/2006/relationships/hyperlink" Target="https://aws.amazon.com/neptune/" TargetMode="External"/><Relationship Id="rId152" Type="http://schemas.openxmlformats.org/officeDocument/2006/relationships/hyperlink" Target="https://en.wikipedia.org/wiki/FIFA" TargetMode="External"/><Relationship Id="rId273" Type="http://schemas.openxmlformats.org/officeDocument/2006/relationships/hyperlink" Target="https://aws.amazon.com/api-gateway/" TargetMode="External"/><Relationship Id="rId151" Type="http://schemas.openxmlformats.org/officeDocument/2006/relationships/hyperlink" Target="https://www.elastic.co/kibana" TargetMode="External"/><Relationship Id="rId272" Type="http://schemas.openxmlformats.org/officeDocument/2006/relationships/hyperlink" Target="https://aws.amazon.com/blogs/database/query-your-aws-database-from-your-serverless-application/" TargetMode="External"/><Relationship Id="rId158" Type="http://schemas.openxmlformats.org/officeDocument/2006/relationships/hyperlink" Target="https://docs.aws.amazon.com/emr/latest/ManagementGuide/emr-plan-tags-add.html" TargetMode="External"/><Relationship Id="rId279" Type="http://schemas.openxmlformats.org/officeDocument/2006/relationships/hyperlink" Target="https://docs.aws.amazon.com/amazondynamodb/latest/developerguide/bp-query-scan.html" TargetMode="External"/><Relationship Id="rId157" Type="http://schemas.openxmlformats.org/officeDocument/2006/relationships/hyperlink" Target="https://docs.aws.amazon.com/emr/latest/ManagementGuide/emr-plan-tags.html" TargetMode="External"/><Relationship Id="rId278" Type="http://schemas.openxmlformats.org/officeDocument/2006/relationships/hyperlink" Target="https://aws.amazon.com/blogs/database/choosing-the-right-dynamodb-partition-key/" TargetMode="External"/><Relationship Id="rId156" Type="http://schemas.openxmlformats.org/officeDocument/2006/relationships/hyperlink" Target="https://docs.aws.amazon.com/emr/latest/APIReference/API_Operations.html" TargetMode="External"/><Relationship Id="rId277" Type="http://schemas.openxmlformats.org/officeDocument/2006/relationships/hyperlink" Target="https://docs.aws.amazon.com/amazondynamodb/latest/developerguide/HowItWorks.CoreComponents.html" TargetMode="External"/><Relationship Id="rId155" Type="http://schemas.openxmlformats.org/officeDocument/2006/relationships/hyperlink" Target="https://docs.aws.amazon.com/emr/latest/ManagementGuide/emr-fine-grained-cluster-access.html" TargetMode="External"/><Relationship Id="rId276" Type="http://schemas.openxmlformats.org/officeDocument/2006/relationships/hyperlink" Target="https://docs.aws.amazon.com/amazondynamodb/latest/developerguide/bp-sort-key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