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6"/>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6"/>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6"/>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6"/>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8"/>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12"/>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12"/>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12"/>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12"/>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9"/>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9"/>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9"/>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9"/>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31"/>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3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3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3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3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3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3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3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4"/>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4"/>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7"/>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7"/>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7"/>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7"/>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20"/>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20"/>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20"/>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20"/>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10"/>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10"/>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10"/>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10"/>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10"/>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10"/>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10"/>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36"/>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36"/>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3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3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9"/>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9"/>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9"/>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9"/>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4"/>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4"/>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4"/>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4"/>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7"/>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7"/>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7"/>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7"/>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22"/>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22"/>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22"/>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22"/>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21"/>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21"/>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21"/>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21"/>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3"/>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3"/>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3"/>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3"/>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3"/>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3"/>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3"/>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3"/>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9"/>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9"/>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9"/>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9"/>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3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3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3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3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8"/>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8"/>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8"/>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8"/>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7"/>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7"/>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7"/>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7"/>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5"/>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5"/>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5"/>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5"/>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8"/>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8"/>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8"/>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8"/>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6"/>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6"/>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6"/>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6"/>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8"/>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8"/>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8"/>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8"/>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8"/>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Question: 32</w:t>
      </w:r>
    </w:p>
    <w:p w:rsidR="00000000" w:rsidDel="00000000" w:rsidP="00000000" w:rsidRDefault="00000000" w:rsidRPr="00000000" w14:paraId="0000046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468">
      <w:pPr>
        <w:rPr>
          <w:color w:val="999999"/>
        </w:rPr>
      </w:pPr>
      <w:r w:rsidDel="00000000" w:rsidR="00000000" w:rsidRPr="00000000">
        <w:rPr>
          <w:rtl w:val="0"/>
        </w:rPr>
      </w:r>
    </w:p>
    <w:p w:rsidR="00000000" w:rsidDel="00000000" w:rsidP="00000000" w:rsidRDefault="00000000" w:rsidRPr="00000000" w14:paraId="0000046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color w:val="434343"/>
        </w:rPr>
      </w:pPr>
      <w:r w:rsidDel="00000000" w:rsidR="00000000" w:rsidRPr="00000000">
        <w:rPr>
          <w:color w:val="434343"/>
          <w:rtl w:val="0"/>
        </w:rPr>
        <w:t xml:space="preserve">You work as a data analytics specialist for a food processing corporation. Your company processes plant and animal products for distribution across the globe. You need to maintain a data warehouse to store information about your food products such as their production date, their shelf life, and their destination. This information must be backed up and stored for auditing purposes.</w:t>
      </w:r>
    </w:p>
    <w:p w:rsidR="00000000" w:rsidDel="00000000" w:rsidP="00000000" w:rsidRDefault="00000000" w:rsidRPr="00000000" w14:paraId="0000046D">
      <w:pPr>
        <w:rPr>
          <w:color w:val="434343"/>
        </w:rPr>
      </w:pPr>
      <w:r w:rsidDel="00000000" w:rsidR="00000000" w:rsidRPr="00000000">
        <w:rPr>
          <w:rtl w:val="0"/>
        </w:rPr>
      </w:r>
    </w:p>
    <w:p w:rsidR="00000000" w:rsidDel="00000000" w:rsidP="00000000" w:rsidRDefault="00000000" w:rsidRPr="00000000" w14:paraId="0000046E">
      <w:pPr>
        <w:rPr>
          <w:color w:val="434343"/>
        </w:rPr>
      </w:pPr>
      <w:r w:rsidDel="00000000" w:rsidR="00000000" w:rsidRPr="00000000">
        <w:rPr>
          <w:color w:val="434343"/>
          <w:rtl w:val="0"/>
        </w:rPr>
        <w:t xml:space="preserve">You have chosen Redshift as your data warehouse technology. You are now configuring your snapshot schedule for your primary tables. Which of the following options defines your snapshot schedule to occur every day of the week starting at 12:30 AM on a 1 hour increment?</w:t>
      </w:r>
    </w:p>
    <w:p w:rsidR="00000000" w:rsidDel="00000000" w:rsidP="00000000" w:rsidRDefault="00000000" w:rsidRPr="00000000" w14:paraId="0000046F">
      <w:pPr>
        <w:rPr>
          <w:color w:val="434343"/>
        </w:rPr>
      </w:pPr>
      <w:r w:rsidDel="00000000" w:rsidR="00000000" w:rsidRPr="00000000">
        <w:rPr>
          <w:rtl w:val="0"/>
        </w:rPr>
      </w:r>
    </w:p>
    <w:p w:rsidR="00000000" w:rsidDel="00000000" w:rsidP="00000000" w:rsidRDefault="00000000" w:rsidRPr="00000000" w14:paraId="00000470">
      <w:pPr>
        <w:numPr>
          <w:ilvl w:val="0"/>
          <w:numId w:val="32"/>
        </w:numPr>
        <w:ind w:left="720" w:hanging="360"/>
        <w:rPr>
          <w:color w:val="434343"/>
        </w:rPr>
      </w:pPr>
      <w:r w:rsidDel="00000000" w:rsidR="00000000" w:rsidRPr="00000000">
        <w:rPr>
          <w:color w:val="434343"/>
          <w:rtl w:val="0"/>
        </w:rPr>
        <w:t xml:space="preserve">cron(30</w:t>
      </w:r>
      <w:r w:rsidDel="00000000" w:rsidR="00000000" w:rsidRPr="00000000">
        <w:rPr>
          <w:color w:val="434343"/>
          <w:rtl w:val="0"/>
        </w:rPr>
        <w:t xml:space="preserve"> 12</w:t>
      </w:r>
      <w:r w:rsidDel="00000000" w:rsidR="00000000" w:rsidRPr="00000000">
        <w:rPr>
          <w:color w:val="434343"/>
          <w:rtl w:val="0"/>
        </w:rPr>
        <w:t xml:space="preserve">/1</w:t>
      </w:r>
      <w:r w:rsidDel="00000000" w:rsidR="00000000" w:rsidRPr="00000000">
        <w:rPr>
          <w:color w:val="434343"/>
          <w:rtl w:val="0"/>
        </w:rPr>
        <w:t xml:space="preserve"> ALL</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71">
      <w:pPr>
        <w:numPr>
          <w:ilvl w:val="0"/>
          <w:numId w:val="32"/>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-snapshot-schedule(30 12/1 *)</w:t>
      </w:r>
      <w:r w:rsidDel="00000000" w:rsidR="00000000" w:rsidRPr="00000000">
        <w:rPr>
          <w:rtl w:val="0"/>
        </w:rPr>
      </w:r>
    </w:p>
    <w:p w:rsidR="00000000" w:rsidDel="00000000" w:rsidP="00000000" w:rsidRDefault="00000000" w:rsidRPr="00000000" w14:paraId="00000472">
      <w:pPr>
        <w:numPr>
          <w:ilvl w:val="0"/>
          <w:numId w:val="32"/>
        </w:numPr>
        <w:ind w:left="720" w:hanging="360"/>
        <w:rPr>
          <w:color w:val="434343"/>
        </w:rPr>
      </w:pPr>
      <w:r w:rsidDel="00000000" w:rsidR="00000000" w:rsidRPr="00000000">
        <w:rPr>
          <w:color w:val="434343"/>
          <w:rtl w:val="0"/>
        </w:rPr>
        <w:t xml:space="preserve">create-snapshot-schedule(30 1/12 *)</w:t>
      </w:r>
    </w:p>
    <w:p w:rsidR="00000000" w:rsidDel="00000000" w:rsidP="00000000" w:rsidRDefault="00000000" w:rsidRPr="00000000" w14:paraId="00000473">
      <w:pPr>
        <w:numPr>
          <w:ilvl w:val="0"/>
          <w:numId w:val="32"/>
        </w:numPr>
        <w:ind w:left="720" w:hanging="360"/>
        <w:rPr>
          <w:color w:val="434343"/>
        </w:rPr>
      </w:pPr>
      <w:r w:rsidDel="00000000" w:rsidR="00000000" w:rsidRPr="00000000">
        <w:rPr>
          <w:color w:val="434343"/>
          <w:rtl w:val="0"/>
        </w:rPr>
        <w:t xml:space="preserve">cron(30 0/1 *)</w:t>
      </w:r>
    </w:p>
    <w:p w:rsidR="00000000" w:rsidDel="00000000" w:rsidP="00000000" w:rsidRDefault="00000000" w:rsidRPr="00000000" w14:paraId="00000474">
      <w:pPr>
        <w:rPr>
          <w:color w:val="434343"/>
        </w:rPr>
      </w:pPr>
      <w:r w:rsidDel="00000000" w:rsidR="00000000" w:rsidRPr="00000000">
        <w:rPr>
          <w:rtl w:val="0"/>
        </w:rPr>
      </w:r>
    </w:p>
    <w:p w:rsidR="00000000" w:rsidDel="00000000" w:rsidP="00000000" w:rsidRDefault="00000000" w:rsidRPr="00000000" w14:paraId="000004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6">
      <w:pPr>
        <w:rPr>
          <w:color w:val="434343"/>
        </w:rPr>
      </w:pPr>
      <w:r w:rsidDel="00000000" w:rsidR="00000000" w:rsidRPr="00000000">
        <w:rPr>
          <w:rtl w:val="0"/>
        </w:rPr>
      </w:r>
    </w:p>
    <w:p w:rsidR="00000000" w:rsidDel="00000000" w:rsidP="00000000" w:rsidRDefault="00000000" w:rsidRPr="00000000" w14:paraId="0000047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7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‘ALL’ keyword in the command is incorrect. To schedule your snapshot to run every day you should have an asterix in place of the word ALL. Also, this example will run your snapshots on a 1 hour interval starting at  12:30 PM. You want to start at 12:30 AM.</w:t>
      </w:r>
    </w:p>
    <w:p w:rsidR="00000000" w:rsidDel="00000000" w:rsidP="00000000" w:rsidRDefault="00000000" w:rsidRPr="00000000" w14:paraId="00000479">
      <w:pPr>
        <w:rPr>
          <w:color w:val="444444"/>
          <w:highlight w:val="white"/>
        </w:rPr>
      </w:pPr>
      <w:r w:rsidDel="00000000" w:rsidR="00000000" w:rsidRPr="00000000">
        <w:rPr>
          <w:rtl w:val="0"/>
        </w:rPr>
      </w:r>
    </w:p>
    <w:p w:rsidR="00000000" w:rsidDel="00000000" w:rsidP="00000000" w:rsidRDefault="00000000" w:rsidRPr="00000000" w14:paraId="0000047A">
      <w:pPr>
        <w:rPr>
          <w:color w:val="383a42"/>
          <w:shd w:fill="fafafa" w:val="clear"/>
        </w:rPr>
      </w:pPr>
      <w:r w:rsidDel="00000000" w:rsidR="00000000" w:rsidRPr="00000000">
        <w:rPr>
          <w:color w:val="444444"/>
          <w:highlight w:val="white"/>
          <w:rtl w:val="0"/>
        </w:rPr>
        <w:t xml:space="preserve">Option B is incorrect. The create-snapshot-schedule command still requires a cron command within it such as </w:t>
      </w:r>
      <w:r w:rsidDel="00000000" w:rsidR="00000000" w:rsidRPr="00000000">
        <w:rPr>
          <w:color w:val="444444"/>
          <w:highlight w:val="white"/>
          <w:rtl w:val="0"/>
        </w:rPr>
        <w:t xml:space="preserve">create-snapshot-schedule --schedule-identifier “theschedule" --schedule-definition "cron(30 12 *)”. Also,  this example will run your snapshots on a 1 hour interval starting at  12:30 PM. You want to start at 12:30 AM.</w:t>
      </w:r>
      <w:r w:rsidDel="00000000" w:rsidR="00000000" w:rsidRPr="00000000">
        <w:rPr>
          <w:rtl w:val="0"/>
        </w:rPr>
      </w:r>
    </w:p>
    <w:p w:rsidR="00000000" w:rsidDel="00000000" w:rsidP="00000000" w:rsidRDefault="00000000" w:rsidRPr="00000000" w14:paraId="0000047B">
      <w:pPr>
        <w:rPr>
          <w:color w:val="444444"/>
          <w:highlight w:val="white"/>
        </w:rPr>
      </w:pPr>
      <w:r w:rsidDel="00000000" w:rsidR="00000000" w:rsidRPr="00000000">
        <w:rPr>
          <w:rtl w:val="0"/>
        </w:rPr>
      </w:r>
    </w:p>
    <w:p w:rsidR="00000000" w:rsidDel="00000000" w:rsidP="00000000" w:rsidRDefault="00000000" w:rsidRPr="00000000" w14:paraId="0000047C">
      <w:pPr>
        <w:rPr>
          <w:color w:val="444444"/>
          <w:highlight w:val="white"/>
        </w:rPr>
      </w:pPr>
      <w:r w:rsidDel="00000000" w:rsidR="00000000" w:rsidRPr="00000000">
        <w:rPr>
          <w:color w:val="444444"/>
          <w:highlight w:val="white"/>
          <w:rtl w:val="0"/>
        </w:rPr>
        <w:t xml:space="preserve">Option C is incorrect. The create-snapshot-schedule command still requires a cron command within it such as create-snapshot-schedule --schedule-identifier “theschedule" --schedule-definition "cron(30 12 *)”. Also,  this example will run your snapshots on a 12 hour interval starting at  1:30 AM. You want to start at 12:30 AM with a 1 hour interval.</w:t>
        <w:br w:type="textWrapping"/>
      </w:r>
    </w:p>
    <w:p w:rsidR="00000000" w:rsidDel="00000000" w:rsidP="00000000" w:rsidRDefault="00000000" w:rsidRPr="00000000" w14:paraId="0000047D">
      <w:pPr>
        <w:rPr>
          <w:color w:val="444444"/>
          <w:highlight w:val="white"/>
        </w:rPr>
      </w:pPr>
      <w:r w:rsidDel="00000000" w:rsidR="00000000" w:rsidRPr="00000000">
        <w:rPr>
          <w:color w:val="444444"/>
          <w:highlight w:val="white"/>
          <w:rtl w:val="0"/>
        </w:rPr>
        <w:t xml:space="preserve">Option D is correct. This command will run your snapshot every day starting at 12:30 AM on a one hour increment. </w:t>
      </w:r>
    </w:p>
    <w:p w:rsidR="00000000" w:rsidDel="00000000" w:rsidP="00000000" w:rsidRDefault="00000000" w:rsidRPr="00000000" w14:paraId="0000047E">
      <w:pPr>
        <w:rPr>
          <w:color w:val="383a42"/>
          <w:shd w:fill="fafafa" w:val="clear"/>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Cluster management guide titled</w:t>
      </w:r>
      <w:r w:rsidDel="00000000" w:rsidR="00000000" w:rsidRPr="00000000">
        <w:rPr>
          <w:b w:val="1"/>
          <w:color w:val="444444"/>
          <w:rtl w:val="0"/>
        </w:rPr>
        <w:t xml:space="preserve"> Amazon Redshift snapshots </w:t>
      </w:r>
      <w:r w:rsidDel="00000000" w:rsidR="00000000" w:rsidRPr="00000000">
        <w:rPr>
          <w:color w:val="444444"/>
          <w:rtl w:val="0"/>
        </w:rPr>
        <w:t xml:space="preserve">(</w:t>
      </w:r>
      <w:hyperlink r:id="rId131">
        <w:r w:rsidDel="00000000" w:rsidR="00000000" w:rsidRPr="00000000">
          <w:rPr>
            <w:color w:val="1155cc"/>
            <w:u w:val="single"/>
            <w:rtl w:val="0"/>
          </w:rPr>
          <w:t xml:space="preserve">https://docs.aws.amazon.com/redshift/latest/mgmt/working-with-snapshots.html</w:t>
        </w:r>
      </w:hyperlink>
      <w:r w:rsidDel="00000000" w:rsidR="00000000" w:rsidRPr="00000000">
        <w:rPr>
          <w:color w:val="444444"/>
          <w:rtl w:val="0"/>
        </w:rPr>
        <w:t xml:space="preserve">)</w:t>
      </w:r>
    </w:p>
    <w:p w:rsidR="00000000" w:rsidDel="00000000" w:rsidP="00000000" w:rsidRDefault="00000000" w:rsidRPr="00000000" w14:paraId="00000481">
      <w:pPr>
        <w:rPr>
          <w:b w:val="1"/>
          <w:color w:val="444444"/>
        </w:rPr>
      </w:pPr>
      <w:r w:rsidDel="00000000" w:rsidR="00000000" w:rsidRPr="00000000">
        <w:rPr>
          <w:rtl w:val="0"/>
        </w:rPr>
      </w:r>
    </w:p>
    <w:p w:rsidR="00000000" w:rsidDel="00000000" w:rsidP="00000000" w:rsidRDefault="00000000" w:rsidRPr="00000000" w14:paraId="00000482">
      <w:pPr>
        <w:rPr>
          <w:b w:val="1"/>
          <w:color w:val="444444"/>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Question: 33</w:t>
      </w:r>
    </w:p>
    <w:p w:rsidR="00000000" w:rsidDel="00000000" w:rsidP="00000000" w:rsidRDefault="00000000" w:rsidRPr="00000000" w14:paraId="0000048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8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486">
      <w:pPr>
        <w:rPr>
          <w:color w:val="999999"/>
        </w:rPr>
      </w:pPr>
      <w:r w:rsidDel="00000000" w:rsidR="00000000" w:rsidRPr="00000000">
        <w:rPr>
          <w:rtl w:val="0"/>
        </w:rPr>
      </w:r>
    </w:p>
    <w:p w:rsidR="00000000" w:rsidDel="00000000" w:rsidP="00000000" w:rsidRDefault="00000000" w:rsidRPr="00000000" w14:paraId="0000048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8A">
      <w:pPr>
        <w:rPr>
          <w:color w:val="434343"/>
        </w:rPr>
      </w:pPr>
      <w:r w:rsidDel="00000000" w:rsidR="00000000" w:rsidRPr="00000000">
        <w:rPr>
          <w:color w:val="434343"/>
          <w:rtl w:val="0"/>
        </w:rPr>
        <w:t xml:space="preserve">You work as a data analytics specialist for a vineyard that produces wine for the european market. Your company classifies their wine in the usual appellations such as </w:t>
      </w:r>
      <w:r w:rsidDel="00000000" w:rsidR="00000000" w:rsidRPr="00000000">
        <w:rPr>
          <w:color w:val="434343"/>
          <w:rtl w:val="0"/>
        </w:rPr>
        <w:t xml:space="preserve">Rhône, Loire, Alsace, Bordeaux, etc.</w:t>
      </w:r>
      <w:r w:rsidDel="00000000" w:rsidR="00000000" w:rsidRPr="00000000">
        <w:rPr>
          <w:color w:val="434343"/>
          <w:rtl w:val="0"/>
        </w:rPr>
        <w:t xml:space="preserve"> You need to create a data warehouse to store all of the data about your company’s wines by appellation. This data warehouse will be used for various data analytics applications to allow your management team to gain insight into their customer’s tastes and preferences. These analytics applications will be used to drive product development for the future.</w:t>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You are designing your Redshift data warehouse cluster and you need to construct your basic queries for extracting your data for your analytics applications. Because of the large amount of data stored in your warehouse you want to use distributed queries across your warehouse compute nodes to improve performance (see the diagram below).</w:t>
      </w:r>
    </w:p>
    <w:p w:rsidR="00000000" w:rsidDel="00000000" w:rsidP="00000000" w:rsidRDefault="00000000" w:rsidRPr="00000000" w14:paraId="0000048D">
      <w:pPr>
        <w:rPr>
          <w:color w:val="434343"/>
        </w:rPr>
      </w:pPr>
      <w:hyperlink r:id="rId132">
        <w:r w:rsidDel="00000000" w:rsidR="00000000" w:rsidRPr="00000000">
          <w:rPr>
            <w:color w:val="434343"/>
          </w:rPr>
          <w:drawing>
            <wp:inline distB="19050" distT="19050" distL="19050" distR="19050">
              <wp:extent cx="3271838" cy="3688836"/>
              <wp:effectExtent b="0" l="0" r="0" t="0"/>
              <wp:docPr id="2" name="image1.png"/>
              <a:graphic>
                <a:graphicData uri="http://schemas.openxmlformats.org/drawingml/2006/picture">
                  <pic:pic>
                    <pic:nvPicPr>
                      <pic:cNvPr id="0" name="image1.png"/>
                      <pic:cNvPicPr preferRelativeResize="0"/>
                    </pic:nvPicPr>
                    <pic:blipFill>
                      <a:blip r:embed="rId133"/>
                      <a:srcRect b="0" l="0" r="0" t="0"/>
                      <a:stretch>
                        <a:fillRect/>
                      </a:stretch>
                    </pic:blipFill>
                    <pic:spPr>
                      <a:xfrm>
                        <a:off x="0" y="0"/>
                        <a:ext cx="3271838" cy="368883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8E">
      <w:pPr>
        <w:rPr>
          <w:color w:val="434343"/>
        </w:rPr>
      </w:pPr>
      <w:r w:rsidDel="00000000" w:rsidR="00000000" w:rsidRPr="00000000">
        <w:rPr>
          <w:color w:val="434343"/>
          <w:rtl w:val="0"/>
        </w:rPr>
        <w:t xml:space="preserve">Which option represents an example query you would run on your compute nodes?</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numPr>
          <w:ilvl w:val="0"/>
          <w:numId w:val="25"/>
        </w:numPr>
        <w:ind w:left="720" w:hanging="360"/>
        <w:rPr>
          <w:color w:val="434343"/>
        </w:rPr>
      </w:pPr>
      <w:r w:rsidDel="00000000" w:rsidR="00000000" w:rsidRPr="00000000">
        <w:rPr>
          <w:color w:val="434343"/>
          <w:rtl w:val="0"/>
        </w:rPr>
        <w:t xml:space="preserve">select * from PG_EXTERNAL_SCHEMA where schemaname = current_schema() limit </w:t>
      </w:r>
      <w:r w:rsidDel="00000000" w:rsidR="00000000" w:rsidRPr="00000000">
        <w:rPr>
          <w:color w:val="434343"/>
          <w:rtl w:val="0"/>
        </w:rPr>
        <w:t xml:space="preserve">10</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1">
      <w:pPr>
        <w:numPr>
          <w:ilvl w:val="0"/>
          <w:numId w:val="25"/>
        </w:numPr>
        <w:ind w:left="720" w:hanging="360"/>
        <w:rPr>
          <w:color w:val="434343"/>
        </w:rPr>
      </w:pPr>
      <w:r w:rsidDel="00000000" w:rsidR="00000000" w:rsidRPr="00000000">
        <w:rPr>
          <w:color w:val="434343"/>
          <w:rtl w:val="0"/>
        </w:rPr>
        <w:t xml:space="preserve">select current_schema(), appellation from vineyards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2">
      <w:pPr>
        <w:numPr>
          <w:ilvl w:val="0"/>
          <w:numId w:val="25"/>
        </w:numPr>
        <w:ind w:left="720" w:hanging="360"/>
        <w:rPr>
          <w:color w:val="434343"/>
        </w:rPr>
      </w:pPr>
      <w:r w:rsidDel="00000000" w:rsidR="00000000" w:rsidRPr="00000000">
        <w:rPr>
          <w:color w:val="434343"/>
          <w:rtl w:val="0"/>
        </w:rPr>
        <w:t xml:space="preserve">select</w:t>
      </w:r>
      <w:r w:rsidDel="00000000" w:rsidR="00000000" w:rsidRPr="00000000">
        <w:rPr>
          <w:color w:val="434343"/>
          <w:rtl w:val="0"/>
        </w:rPr>
        <w:t xml:space="preserve"> slice, col, tbl </w:t>
      </w:r>
      <w:r w:rsidDel="00000000" w:rsidR="00000000" w:rsidRPr="00000000">
        <w:rPr>
          <w:color w:val="434343"/>
          <w:rtl w:val="0"/>
        </w:rPr>
        <w:t xml:space="preserve">from</w:t>
      </w:r>
      <w:r w:rsidDel="00000000" w:rsidR="00000000" w:rsidRPr="00000000">
        <w:rPr>
          <w:color w:val="434343"/>
          <w:rtl w:val="0"/>
        </w:rPr>
        <w:t xml:space="preserve"> STV_BLOCKLIST</w:t>
      </w:r>
      <w:r w:rsidDel="00000000" w:rsidR="00000000" w:rsidRPr="00000000">
        <w:rPr>
          <w:color w:val="434343"/>
          <w:rtl w:val="0"/>
        </w:rPr>
        <w:t xml:space="preserve"> where tombstone &gt; 17;</w:t>
      </w:r>
    </w:p>
    <w:p w:rsidR="00000000" w:rsidDel="00000000" w:rsidP="00000000" w:rsidRDefault="00000000" w:rsidRPr="00000000" w14:paraId="00000493">
      <w:pPr>
        <w:numPr>
          <w:ilvl w:val="0"/>
          <w:numId w:val="25"/>
        </w:numPr>
        <w:ind w:left="720" w:hanging="360"/>
        <w:rPr>
          <w:color w:val="434343"/>
        </w:rPr>
      </w:pPr>
      <w:r w:rsidDel="00000000" w:rsidR="00000000" w:rsidRPr="00000000">
        <w:rPr>
          <w:color w:val="434343"/>
          <w:rtl w:val="0"/>
        </w:rPr>
        <w:t xml:space="preserve">select appellation_id from PG_STATISTIC_INDICATOR where stairows &gt; 100</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6">
      <w:pPr>
        <w:rPr>
          <w:color w:val="434343"/>
        </w:rPr>
      </w:pPr>
      <w:r w:rsidDel="00000000" w:rsidR="00000000" w:rsidRPr="00000000">
        <w:rPr>
          <w:rtl w:val="0"/>
        </w:rPr>
      </w:r>
    </w:p>
    <w:p w:rsidR="00000000" w:rsidDel="00000000" w:rsidP="00000000" w:rsidRDefault="00000000" w:rsidRPr="00000000" w14:paraId="0000049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query references a system catalog table, </w:t>
      </w:r>
      <w:r w:rsidDel="00000000" w:rsidR="00000000" w:rsidRPr="00000000">
        <w:rPr>
          <w:color w:val="434343"/>
          <w:rtl w:val="0"/>
        </w:rPr>
        <w:t xml:space="preserve">PG_EXTERNAL_SCHEMA. Therefore, this query runs exclusively on the leader node.</w:t>
      </w: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383a42"/>
          <w:shd w:fill="fafafa" w:val="clear"/>
        </w:rPr>
      </w:pPr>
      <w:r w:rsidDel="00000000" w:rsidR="00000000" w:rsidRPr="00000000">
        <w:rPr>
          <w:color w:val="444444"/>
          <w:highlight w:val="white"/>
          <w:rtl w:val="0"/>
        </w:rPr>
        <w:t xml:space="preserve">Option B is incorrect. This query references a table that is located on your compute nodes (vineyards), but the current_schema method only runs on your leader node. This query will result in an error.</w:t>
      </w:r>
      <w:r w:rsidDel="00000000" w:rsidR="00000000" w:rsidRPr="00000000">
        <w:rPr>
          <w:rtl w:val="0"/>
        </w:rPr>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C is correct. This query references an STV table, which is a system table that is located on your compute nodes.</w:t>
        <w:br w:type="textWrapping"/>
      </w:r>
    </w:p>
    <w:p w:rsidR="00000000" w:rsidDel="00000000" w:rsidP="00000000" w:rsidRDefault="00000000" w:rsidRPr="00000000" w14:paraId="0000049D">
      <w:pPr>
        <w:rPr>
          <w:color w:val="444444"/>
          <w:highlight w:val="white"/>
        </w:rPr>
      </w:pPr>
      <w:r w:rsidDel="00000000" w:rsidR="00000000" w:rsidRPr="00000000">
        <w:rPr>
          <w:color w:val="444444"/>
          <w:highlight w:val="white"/>
          <w:rtl w:val="0"/>
        </w:rPr>
        <w:t xml:space="preserve">Option D is incorrect. This query references a system catalog table, </w:t>
      </w:r>
      <w:r w:rsidDel="00000000" w:rsidR="00000000" w:rsidRPr="00000000">
        <w:rPr>
          <w:color w:val="434343"/>
          <w:rtl w:val="0"/>
        </w:rPr>
        <w:t xml:space="preserve">PG_STATISTIC_INDICATOR. Therefore, this query runs exclusively on the leader node.</w:t>
      </w:r>
      <w:r w:rsidDel="00000000" w:rsidR="00000000" w:rsidRPr="00000000">
        <w:rPr>
          <w:rtl w:val="0"/>
        </w:rPr>
      </w:r>
    </w:p>
    <w:p w:rsidR="00000000" w:rsidDel="00000000" w:rsidP="00000000" w:rsidRDefault="00000000" w:rsidRPr="00000000" w14:paraId="0000049E">
      <w:pPr>
        <w:rPr>
          <w:color w:val="383a42"/>
          <w:shd w:fill="fafafa" w:val="clear"/>
        </w:rPr>
      </w:pPr>
      <w:r w:rsidDel="00000000" w:rsidR="00000000" w:rsidRPr="00000000">
        <w:rPr>
          <w:rtl w:val="0"/>
        </w:rPr>
      </w:r>
    </w:p>
    <w:p w:rsidR="00000000" w:rsidDel="00000000" w:rsidP="00000000" w:rsidRDefault="00000000" w:rsidRPr="00000000" w14:paraId="000004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4">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Database developer guide titled</w:t>
      </w:r>
      <w:r w:rsidDel="00000000" w:rsidR="00000000" w:rsidRPr="00000000">
        <w:rPr>
          <w:b w:val="1"/>
          <w:color w:val="444444"/>
          <w:rtl w:val="0"/>
        </w:rPr>
        <w:t xml:space="preserve"> SQL functions supported on the leader node </w:t>
      </w:r>
      <w:r w:rsidDel="00000000" w:rsidR="00000000" w:rsidRPr="00000000">
        <w:rPr>
          <w:color w:val="444444"/>
          <w:rtl w:val="0"/>
        </w:rPr>
        <w:t xml:space="preserve">(</w:t>
      </w:r>
      <w:hyperlink r:id="rId135">
        <w:r w:rsidDel="00000000" w:rsidR="00000000" w:rsidRPr="00000000">
          <w:rPr>
            <w:color w:val="1155cc"/>
            <w:u w:val="single"/>
            <w:rtl w:val="0"/>
          </w:rPr>
          <w:t xml:space="preserve">https://docs.aws.amazon.com/redshift/latest/dg/c_sql-functions-leader-node.html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Leader node–only functions </w:t>
      </w:r>
      <w:r w:rsidDel="00000000" w:rsidR="00000000" w:rsidRPr="00000000">
        <w:rPr>
          <w:color w:val="444444"/>
          <w:rtl w:val="0"/>
        </w:rPr>
        <w:t xml:space="preserve">(</w:t>
      </w:r>
      <w:hyperlink r:id="rId136">
        <w:r w:rsidDel="00000000" w:rsidR="00000000" w:rsidRPr="00000000">
          <w:rPr>
            <w:color w:val="1155cc"/>
            <w:u w:val="single"/>
            <w:rtl w:val="0"/>
          </w:rPr>
          <w:t xml:space="preserve">https://docs.aws.amazon.com/redshift/latest/dg/c_SQL_functions_leader_node_only.html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Compute node–only functions </w:t>
      </w:r>
      <w:r w:rsidDel="00000000" w:rsidR="00000000" w:rsidRPr="00000000">
        <w:rPr>
          <w:color w:val="444444"/>
          <w:rtl w:val="0"/>
        </w:rPr>
        <w:t xml:space="preserve">(</w:t>
      </w:r>
      <w:hyperlink r:id="rId137">
        <w:r w:rsidDel="00000000" w:rsidR="00000000" w:rsidRPr="00000000">
          <w:rPr>
            <w:color w:val="1155cc"/>
            <w:u w:val="single"/>
            <w:rtl w:val="0"/>
          </w:rPr>
          <w:t xml:space="preserve">https://docs.aws.amazon.com/redshift/latest/dg/c_SQL_functions_compute_node_only.html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System catalog tables </w:t>
      </w:r>
      <w:r w:rsidDel="00000000" w:rsidR="00000000" w:rsidRPr="00000000">
        <w:rPr>
          <w:color w:val="444444"/>
          <w:rtl w:val="0"/>
        </w:rPr>
        <w:t xml:space="preserve">(</w:t>
      </w:r>
      <w:hyperlink r:id="rId138">
        <w:r w:rsidDel="00000000" w:rsidR="00000000" w:rsidRPr="00000000">
          <w:rPr>
            <w:color w:val="1155cc"/>
            <w:u w:val="single"/>
            <w:rtl w:val="0"/>
          </w:rPr>
          <w:t xml:space="preserve">https://docs.aws.amazon.com/redshift/latest/dg/c_intro_catalog_views.html</w:t>
        </w:r>
      </w:hyperlink>
      <w:r w:rsidDel="00000000" w:rsidR="00000000" w:rsidRPr="00000000">
        <w:rPr>
          <w:color w:val="444444"/>
          <w:rtl w:val="0"/>
        </w:rPr>
        <w:t xml:space="preserve">)</w:t>
      </w:r>
    </w:p>
    <w:p w:rsidR="00000000" w:rsidDel="00000000" w:rsidP="00000000" w:rsidRDefault="00000000" w:rsidRPr="00000000" w14:paraId="000004A1">
      <w:pPr>
        <w:rPr>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34</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work as a data analytics specialist for a transportation company that is using their EMR cluster to ingest and provide query capabilities for their massive amounts of shipping routes and load information.</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You need your metastore for your EMR cluster to be persistent. Based on your requirements, which option gives you the best metastore option with the least amount of effort?</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numPr>
          <w:ilvl w:val="0"/>
          <w:numId w:val="35"/>
        </w:numPr>
        <w:ind w:left="720" w:hanging="360"/>
        <w:rPr>
          <w:color w:val="434343"/>
        </w:rPr>
      </w:pPr>
      <w:r w:rsidDel="00000000" w:rsidR="00000000" w:rsidRPr="00000000">
        <w:rPr>
          <w:color w:val="434343"/>
          <w:rtl w:val="0"/>
        </w:rPr>
        <w:t xml:space="preserve">Save your metastore information in your Hive MySQL database on the master node file system.</w:t>
      </w:r>
    </w:p>
    <w:p w:rsidR="00000000" w:rsidDel="00000000" w:rsidP="00000000" w:rsidRDefault="00000000" w:rsidRPr="00000000" w14:paraId="000004AF">
      <w:pPr>
        <w:numPr>
          <w:ilvl w:val="0"/>
          <w:numId w:val="35"/>
        </w:numPr>
        <w:ind w:left="720" w:hanging="360"/>
        <w:rPr>
          <w:color w:val="434343"/>
        </w:rPr>
      </w:pPr>
      <w:r w:rsidDel="00000000" w:rsidR="00000000" w:rsidRPr="00000000">
        <w:rPr>
          <w:color w:val="434343"/>
          <w:rtl w:val="0"/>
        </w:rPr>
        <w:t xml:space="preserve">Store your metastore information in an external metastore in DynamoDB tables.</w:t>
      </w:r>
    </w:p>
    <w:p w:rsidR="00000000" w:rsidDel="00000000" w:rsidP="00000000" w:rsidRDefault="00000000" w:rsidRPr="00000000" w14:paraId="000004B0">
      <w:pPr>
        <w:numPr>
          <w:ilvl w:val="0"/>
          <w:numId w:val="35"/>
        </w:numPr>
        <w:ind w:left="720" w:hanging="360"/>
        <w:rPr>
          <w:color w:val="434343"/>
        </w:rPr>
      </w:pPr>
      <w:r w:rsidDel="00000000" w:rsidR="00000000" w:rsidRPr="00000000">
        <w:rPr>
          <w:color w:val="434343"/>
          <w:rtl w:val="0"/>
        </w:rPr>
        <w:t xml:space="preserve">Save your metastore information in an external metastore in Aurora. </w:t>
      </w:r>
    </w:p>
    <w:p w:rsidR="00000000" w:rsidDel="00000000" w:rsidP="00000000" w:rsidRDefault="00000000" w:rsidRPr="00000000" w14:paraId="000004B1">
      <w:pPr>
        <w:numPr>
          <w:ilvl w:val="0"/>
          <w:numId w:val="35"/>
        </w:numPr>
        <w:ind w:left="720" w:hanging="360"/>
        <w:rPr>
          <w:color w:val="434343"/>
        </w:rPr>
      </w:pPr>
      <w:r w:rsidDel="00000000" w:rsidR="00000000" w:rsidRPr="00000000">
        <w:rPr>
          <w:color w:val="434343"/>
          <w:rtl w:val="0"/>
        </w:rPr>
        <w:t xml:space="preserve">Save your metastore information in an external metastore in the Glue data catalog. </w:t>
      </w:r>
    </w:p>
    <w:p w:rsidR="00000000" w:rsidDel="00000000" w:rsidP="00000000" w:rsidRDefault="00000000" w:rsidRPr="00000000" w14:paraId="000004B2">
      <w:pPr>
        <w:rPr>
          <w:color w:val="434343"/>
        </w:rPr>
      </w:pPr>
      <w:r w:rsidDel="00000000" w:rsidR="00000000" w:rsidRPr="00000000">
        <w:rPr>
          <w:rtl w:val="0"/>
        </w:rPr>
      </w:r>
    </w:p>
    <w:p w:rsidR="00000000" w:rsidDel="00000000" w:rsidP="00000000" w:rsidRDefault="00000000" w:rsidRPr="00000000" w14:paraId="000004B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B4">
      <w:pPr>
        <w:rPr>
          <w:color w:val="434343"/>
        </w:rPr>
      </w:pPr>
      <w:r w:rsidDel="00000000" w:rsidR="00000000" w:rsidRPr="00000000">
        <w:rPr>
          <w:rtl w:val="0"/>
        </w:rPr>
      </w:r>
    </w:p>
    <w:p w:rsidR="00000000" w:rsidDel="00000000" w:rsidP="00000000" w:rsidRDefault="00000000" w:rsidRPr="00000000" w14:paraId="000004B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B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master node terminates when you terminate your cluster, therefore your metastore will be lost (not persistent) since it resides on the master node’s file system.</w:t>
      </w:r>
    </w:p>
    <w:p w:rsidR="00000000" w:rsidDel="00000000" w:rsidP="00000000" w:rsidRDefault="00000000" w:rsidRPr="00000000" w14:paraId="000004B7">
      <w:pPr>
        <w:rPr>
          <w:color w:val="444444"/>
          <w:highlight w:val="white"/>
        </w:rPr>
      </w:pPr>
      <w:r w:rsidDel="00000000" w:rsidR="00000000" w:rsidRPr="00000000">
        <w:rPr>
          <w:rtl w:val="0"/>
        </w:rPr>
      </w:r>
    </w:p>
    <w:p w:rsidR="00000000" w:rsidDel="00000000" w:rsidP="00000000" w:rsidRDefault="00000000" w:rsidRPr="00000000" w14:paraId="000004B8">
      <w:pPr>
        <w:rPr>
          <w:color w:val="383a42"/>
          <w:shd w:fill="fafafa" w:val="clear"/>
        </w:rPr>
      </w:pPr>
      <w:r w:rsidDel="00000000" w:rsidR="00000000" w:rsidRPr="00000000">
        <w:rPr>
          <w:color w:val="444444"/>
          <w:highlight w:val="white"/>
          <w:rtl w:val="0"/>
        </w:rPr>
        <w:t xml:space="preserve">Option B is incorrect. The two options for external (persistent) storage of your Hive metastore are Glue data catalog and RDS/Aurora. Therefore, DynamoDB is an invalid option.</w:t>
      </w:r>
      <w:r w:rsidDel="00000000" w:rsidR="00000000" w:rsidRPr="00000000">
        <w:rPr>
          <w:rtl w:val="0"/>
        </w:rPr>
      </w:r>
    </w:p>
    <w:p w:rsidR="00000000" w:rsidDel="00000000" w:rsidP="00000000" w:rsidRDefault="00000000" w:rsidRPr="00000000" w14:paraId="000004B9">
      <w:pPr>
        <w:rPr>
          <w:color w:val="444444"/>
          <w:highlight w:val="white"/>
        </w:rPr>
      </w:pPr>
      <w:r w:rsidDel="00000000" w:rsidR="00000000" w:rsidRPr="00000000">
        <w:rPr>
          <w:rtl w:val="0"/>
        </w:rPr>
      </w:r>
    </w:p>
    <w:p w:rsidR="00000000" w:rsidDel="00000000" w:rsidP="00000000" w:rsidRDefault="00000000" w:rsidRPr="00000000" w14:paraId="000004BA">
      <w:pPr>
        <w:rPr>
          <w:color w:val="444444"/>
          <w:highlight w:val="white"/>
        </w:rPr>
      </w:pPr>
      <w:r w:rsidDel="00000000" w:rsidR="00000000" w:rsidRPr="00000000">
        <w:rPr>
          <w:color w:val="444444"/>
          <w:highlight w:val="white"/>
          <w:rtl w:val="0"/>
        </w:rPr>
        <w:t xml:space="preserve">Option C is incorrect. While using an Aurora database as your external metastore for your Hive metastore information, this option is not as simple to implement as the Glue data catalog option.</w:t>
        <w:br w:type="textWrapping"/>
      </w:r>
    </w:p>
    <w:p w:rsidR="00000000" w:rsidDel="00000000" w:rsidP="00000000" w:rsidRDefault="00000000" w:rsidRPr="00000000" w14:paraId="000004BB">
      <w:pPr>
        <w:rPr>
          <w:color w:val="444444"/>
          <w:highlight w:val="white"/>
        </w:rPr>
      </w:pPr>
      <w:r w:rsidDel="00000000" w:rsidR="00000000" w:rsidRPr="00000000">
        <w:rPr>
          <w:color w:val="444444"/>
          <w:highlight w:val="white"/>
          <w:rtl w:val="0"/>
        </w:rPr>
        <w:t xml:space="preserve">Option D is correct. Using the Glue data catalog as your external Hive metastore is the simplest option of the two valid options listed.</w:t>
      </w:r>
    </w:p>
    <w:p w:rsidR="00000000" w:rsidDel="00000000" w:rsidP="00000000" w:rsidRDefault="00000000" w:rsidRPr="00000000" w14:paraId="000004BC">
      <w:pPr>
        <w:rPr>
          <w:color w:val="383a42"/>
          <w:shd w:fill="fafafa" w:val="clear"/>
        </w:rPr>
      </w:pPr>
      <w:r w:rsidDel="00000000" w:rsidR="00000000" w:rsidRPr="00000000">
        <w:rPr>
          <w:rtl w:val="0"/>
        </w:rPr>
      </w:r>
    </w:p>
    <w:p w:rsidR="00000000" w:rsidDel="00000000" w:rsidP="00000000" w:rsidRDefault="00000000" w:rsidRPr="00000000" w14:paraId="000004B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BE">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139">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Configuring an External Metastore for Hive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https://docs.aws.amazon.com/emr/latest/ReleaseGuide/emr-metastore-external-hive.html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the AWS Glue Data Catalog as the Metastore for Hive </w:t>
      </w:r>
      <w:r w:rsidDel="00000000" w:rsidR="00000000" w:rsidRPr="00000000">
        <w:rPr>
          <w:color w:val="444444"/>
          <w:rtl w:val="0"/>
        </w:rPr>
        <w:t xml:space="preserve">(</w:t>
      </w:r>
      <w:hyperlink r:id="rId141">
        <w:r w:rsidDel="00000000" w:rsidR="00000000" w:rsidRPr="00000000">
          <w:rPr>
            <w:color w:val="1155cc"/>
            <w:u w:val="single"/>
            <w:rtl w:val="0"/>
          </w:rPr>
          <w:t xml:space="preserve">https://docs.aws.amazon.com/emr/latest/ReleaseGuide/emr-hive-metastore-glue.html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an External MySQL Database or Amazon Aurora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https://docs.aws.amazon.com/emr/latest/ReleaseGuide/emr-hive-metastore-external.html</w:t>
        </w:r>
      </w:hyperlink>
      <w:r w:rsidDel="00000000" w:rsidR="00000000" w:rsidRPr="00000000">
        <w:rPr>
          <w:color w:val="444444"/>
          <w:rtl w:val="0"/>
        </w:rPr>
        <w:t xml:space="preserve">)</w:t>
      </w:r>
    </w:p>
    <w:p w:rsidR="00000000" w:rsidDel="00000000" w:rsidP="00000000" w:rsidRDefault="00000000" w:rsidRPr="00000000" w14:paraId="000004BF">
      <w:pPr>
        <w:rPr>
          <w:b w:val="1"/>
          <w:color w:val="444444"/>
        </w:rPr>
      </w:pPr>
      <w:r w:rsidDel="00000000" w:rsidR="00000000" w:rsidRPr="00000000">
        <w:rPr>
          <w:rtl w:val="0"/>
        </w:rPr>
      </w:r>
    </w:p>
    <w:p w:rsidR="00000000" w:rsidDel="00000000" w:rsidP="00000000" w:rsidRDefault="00000000" w:rsidRPr="00000000" w14:paraId="000004C0">
      <w:pPr>
        <w:rPr>
          <w:b w:val="1"/>
          <w:color w:val="444444"/>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Question: 35</w:t>
      </w:r>
    </w:p>
    <w:p w:rsidR="00000000" w:rsidDel="00000000" w:rsidP="00000000" w:rsidRDefault="00000000" w:rsidRPr="00000000" w14:paraId="000004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4C4">
      <w:pPr>
        <w:rPr>
          <w:color w:val="999999"/>
        </w:rPr>
      </w:pPr>
      <w:r w:rsidDel="00000000" w:rsidR="00000000" w:rsidRPr="00000000">
        <w:rPr>
          <w:rtl w:val="0"/>
        </w:rPr>
      </w:r>
    </w:p>
    <w:p w:rsidR="00000000" w:rsidDel="00000000" w:rsidP="00000000" w:rsidRDefault="00000000" w:rsidRPr="00000000" w14:paraId="000004C5">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C6">
      <w:pPr>
        <w:rPr>
          <w:b w:val="1"/>
        </w:rPr>
      </w:pPr>
      <w:r w:rsidDel="00000000" w:rsidR="00000000" w:rsidRPr="00000000">
        <w:rPr>
          <w:rtl w:val="0"/>
        </w:rPr>
      </w:r>
    </w:p>
    <w:p w:rsidR="00000000" w:rsidDel="00000000" w:rsidP="00000000" w:rsidRDefault="00000000" w:rsidRPr="00000000" w14:paraId="000004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C8">
      <w:pPr>
        <w:rPr>
          <w:color w:val="434343"/>
        </w:rPr>
      </w:pPr>
      <w:r w:rsidDel="00000000" w:rsidR="00000000" w:rsidRPr="00000000">
        <w:rPr>
          <w:color w:val="434343"/>
          <w:rtl w:val="0"/>
        </w:rPr>
        <w:t xml:space="preserve">You work as a data analytics specialist for a real estate company that owns high rise buildings in large cities around the world. You are creating a data visualization of your firm’s properties to show property preparedness for restructuring (ventilation, seating capacity, contact tracing, etc.) based on proposed changes in building occupancy regulations. </w:t>
      </w:r>
    </w:p>
    <w:p w:rsidR="00000000" w:rsidDel="00000000" w:rsidP="00000000" w:rsidRDefault="00000000" w:rsidRPr="00000000" w14:paraId="000004C9">
      <w:pPr>
        <w:rPr>
          <w:color w:val="434343"/>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color w:val="434343"/>
          <w:rtl w:val="0"/>
        </w:rPr>
        <w:t xml:space="preserve">You have a data collection pipeline that loads building data from your various data sources (data warehouses, relational databases, etc.) into your data lake on S3. You are creating these visualizations in QuickSight. Several of your data files arrive on your S3 buckets in the gzip compressed format, while others are in the XLSX and </w:t>
      </w:r>
      <w:r w:rsidDel="00000000" w:rsidR="00000000" w:rsidRPr="00000000">
        <w:rPr>
          <w:color w:val="434343"/>
          <w:rtl w:val="0"/>
        </w:rPr>
        <w:t xml:space="preserve">TSV</w:t>
      </w:r>
      <w:r w:rsidDel="00000000" w:rsidR="00000000" w:rsidRPr="00000000">
        <w:rPr>
          <w:color w:val="434343"/>
          <w:rtl w:val="0"/>
        </w:rPr>
        <w:t xml:space="preserve"> formats. How can you prepare these source data files for use as data sources in your QuickSight visualizations?</w:t>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numPr>
          <w:ilvl w:val="0"/>
          <w:numId w:val="11"/>
        </w:numPr>
        <w:ind w:left="720" w:hanging="360"/>
        <w:rPr>
          <w:color w:val="434343"/>
        </w:rPr>
      </w:pPr>
      <w:r w:rsidDel="00000000" w:rsidR="00000000" w:rsidRPr="00000000">
        <w:rPr>
          <w:color w:val="434343"/>
          <w:rtl w:val="0"/>
        </w:rPr>
        <w:t xml:space="preserve">Import the compressed files, XLSX, and TSV files into QuickSight as data sources as-is</w:t>
      </w:r>
    </w:p>
    <w:p w:rsidR="00000000" w:rsidDel="00000000" w:rsidP="00000000" w:rsidRDefault="00000000" w:rsidRPr="00000000" w14:paraId="000004CD">
      <w:pPr>
        <w:numPr>
          <w:ilvl w:val="0"/>
          <w:numId w:val="11"/>
        </w:numPr>
        <w:ind w:left="720" w:hanging="360"/>
        <w:rPr>
          <w:color w:val="434343"/>
        </w:rPr>
      </w:pPr>
      <w:r w:rsidDel="00000000" w:rsidR="00000000" w:rsidRPr="00000000">
        <w:rPr>
          <w:color w:val="434343"/>
          <w:rtl w:val="0"/>
        </w:rPr>
        <w:t xml:space="preserve">Unzip the compressed files, then import the uncompressed files, the XLSX, and TSV files into QuickSight as data sources</w:t>
      </w:r>
    </w:p>
    <w:p w:rsidR="00000000" w:rsidDel="00000000" w:rsidP="00000000" w:rsidRDefault="00000000" w:rsidRPr="00000000" w14:paraId="000004CE">
      <w:pPr>
        <w:numPr>
          <w:ilvl w:val="0"/>
          <w:numId w:val="11"/>
        </w:numPr>
        <w:ind w:left="720" w:hanging="360"/>
        <w:rPr>
          <w:color w:val="434343"/>
        </w:rPr>
      </w:pPr>
      <w:r w:rsidDel="00000000" w:rsidR="00000000" w:rsidRPr="00000000">
        <w:rPr>
          <w:color w:val="434343"/>
          <w:rtl w:val="0"/>
        </w:rPr>
        <w:t xml:space="preserve">Unzip the compressed files, convert the XLSX files to CSV, then import all files into QuickSight as data sources</w:t>
      </w:r>
    </w:p>
    <w:p w:rsidR="00000000" w:rsidDel="00000000" w:rsidP="00000000" w:rsidRDefault="00000000" w:rsidRPr="00000000" w14:paraId="000004CF">
      <w:pPr>
        <w:numPr>
          <w:ilvl w:val="0"/>
          <w:numId w:val="11"/>
        </w:numPr>
        <w:ind w:left="720" w:hanging="360"/>
        <w:rPr>
          <w:color w:val="434343"/>
        </w:rPr>
      </w:pPr>
      <w:r w:rsidDel="00000000" w:rsidR="00000000" w:rsidRPr="00000000">
        <w:rPr>
          <w:color w:val="434343"/>
          <w:rtl w:val="0"/>
        </w:rPr>
        <w:t xml:space="preserve">Unzip the compressed files, convert the XLSX and TSV files to CSV, then import all files into QuickSight as data sources</w:t>
      </w:r>
    </w:p>
    <w:p w:rsidR="00000000" w:rsidDel="00000000" w:rsidP="00000000" w:rsidRDefault="00000000" w:rsidRPr="00000000" w14:paraId="000004D0">
      <w:pPr>
        <w:rPr>
          <w:color w:val="434343"/>
        </w:rPr>
      </w:pPr>
      <w:r w:rsidDel="00000000" w:rsidR="00000000" w:rsidRPr="00000000">
        <w:rPr>
          <w:rtl w:val="0"/>
        </w:rPr>
      </w:r>
    </w:p>
    <w:p w:rsidR="00000000" w:rsidDel="00000000" w:rsidP="00000000" w:rsidRDefault="00000000" w:rsidRPr="00000000" w14:paraId="000004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D2">
      <w:pPr>
        <w:rPr>
          <w:color w:val="434343"/>
        </w:rPr>
      </w:pPr>
      <w:r w:rsidDel="00000000" w:rsidR="00000000" w:rsidRPr="00000000">
        <w:rPr>
          <w:rtl w:val="0"/>
        </w:rPr>
      </w:r>
    </w:p>
    <w:p w:rsidR="00000000" w:rsidDel="00000000" w:rsidP="00000000" w:rsidRDefault="00000000" w:rsidRPr="00000000" w14:paraId="000004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D4">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can import compressed files in the gzip format as-is into QuickSight as data sources. Also, the XLSX and TSV file format types are supported natively (no need to convert them) by QuickSight as data sources.</w:t>
      </w:r>
    </w:p>
    <w:p w:rsidR="00000000" w:rsidDel="00000000" w:rsidP="00000000" w:rsidRDefault="00000000" w:rsidRPr="00000000" w14:paraId="000004D5">
      <w:pPr>
        <w:rPr>
          <w:color w:val="444444"/>
          <w:highlight w:val="white"/>
        </w:rPr>
      </w:pPr>
      <w:r w:rsidDel="00000000" w:rsidR="00000000" w:rsidRPr="00000000">
        <w:rPr>
          <w:rtl w:val="0"/>
        </w:rPr>
      </w:r>
    </w:p>
    <w:p w:rsidR="00000000" w:rsidDel="00000000" w:rsidP="00000000" w:rsidRDefault="00000000" w:rsidRPr="00000000" w14:paraId="000004D6">
      <w:pPr>
        <w:rPr>
          <w:color w:val="383a42"/>
          <w:shd w:fill="fafafa" w:val="clear"/>
        </w:rPr>
      </w:pPr>
      <w:r w:rsidDel="00000000" w:rsidR="00000000" w:rsidRPr="00000000">
        <w:rPr>
          <w:color w:val="444444"/>
          <w:highlight w:val="white"/>
          <w:rtl w:val="0"/>
        </w:rPr>
        <w:t xml:space="preserve">Option B is incorrect. You don’t need to unzip your gzip files because QuickSight can load gzip files as-is as data sources. </w:t>
      </w:r>
      <w:r w:rsidDel="00000000" w:rsidR="00000000" w:rsidRPr="00000000">
        <w:rPr>
          <w:rtl w:val="0"/>
        </w:rPr>
      </w:r>
    </w:p>
    <w:p w:rsidR="00000000" w:rsidDel="00000000" w:rsidP="00000000" w:rsidRDefault="00000000" w:rsidRPr="00000000" w14:paraId="000004D7">
      <w:pPr>
        <w:rPr>
          <w:color w:val="444444"/>
          <w:highlight w:val="white"/>
        </w:rPr>
      </w:pPr>
      <w:r w:rsidDel="00000000" w:rsidR="00000000" w:rsidRPr="00000000">
        <w:rPr>
          <w:rtl w:val="0"/>
        </w:rPr>
      </w:r>
    </w:p>
    <w:p w:rsidR="00000000" w:rsidDel="00000000" w:rsidP="00000000" w:rsidRDefault="00000000" w:rsidRPr="00000000" w14:paraId="000004D8">
      <w:pPr>
        <w:rPr>
          <w:color w:val="444444"/>
          <w:highlight w:val="white"/>
        </w:rPr>
      </w:pPr>
      <w:r w:rsidDel="00000000" w:rsidR="00000000" w:rsidRPr="00000000">
        <w:rPr>
          <w:color w:val="444444"/>
          <w:highlight w:val="white"/>
          <w:rtl w:val="0"/>
        </w:rPr>
        <w:t xml:space="preserve">Option C is incorrect. You don’t need to unzip your gzip files because QuickSight can load gzip files as-is as data sources. Also, you don’t need to convert XLSX formatted files because QuickSight supports this file type natively.</w:t>
        <w:br w:type="textWrapping"/>
      </w:r>
    </w:p>
    <w:p w:rsidR="00000000" w:rsidDel="00000000" w:rsidP="00000000" w:rsidRDefault="00000000" w:rsidRPr="00000000" w14:paraId="000004D9">
      <w:pPr>
        <w:rPr>
          <w:color w:val="444444"/>
          <w:highlight w:val="white"/>
        </w:rPr>
      </w:pPr>
      <w:r w:rsidDel="00000000" w:rsidR="00000000" w:rsidRPr="00000000">
        <w:rPr>
          <w:color w:val="444444"/>
          <w:highlight w:val="white"/>
          <w:rtl w:val="0"/>
        </w:rPr>
        <w:t xml:space="preserve">Option D is incorrect. You don’t need to unzip your gzip files because QuickSight can load gzip files as-is as data sources. Also, you don’t need to convert the XLSX and </w:t>
      </w:r>
      <w:r w:rsidDel="00000000" w:rsidR="00000000" w:rsidRPr="00000000">
        <w:rPr>
          <w:color w:val="444444"/>
          <w:highlight w:val="white"/>
          <w:rtl w:val="0"/>
        </w:rPr>
        <w:t xml:space="preserve">TSV</w:t>
      </w:r>
      <w:r w:rsidDel="00000000" w:rsidR="00000000" w:rsidRPr="00000000">
        <w:rPr>
          <w:color w:val="444444"/>
          <w:highlight w:val="white"/>
          <w:rtl w:val="0"/>
        </w:rPr>
        <w:t xml:space="preserve"> formatted files because QuickSight supports these file types natively.</w:t>
      </w:r>
    </w:p>
    <w:p w:rsidR="00000000" w:rsidDel="00000000" w:rsidP="00000000" w:rsidRDefault="00000000" w:rsidRPr="00000000" w14:paraId="000004DA">
      <w:pPr>
        <w:rPr>
          <w:color w:val="383a42"/>
          <w:shd w:fill="fafafa" w:val="clear"/>
        </w:rPr>
      </w:pPr>
      <w:r w:rsidDel="00000000" w:rsidR="00000000" w:rsidRPr="00000000">
        <w:rPr>
          <w:rtl w:val="0"/>
        </w:rPr>
      </w:r>
    </w:p>
    <w:p w:rsidR="00000000" w:rsidDel="00000000" w:rsidP="00000000" w:rsidRDefault="00000000" w:rsidRPr="00000000" w14:paraId="000004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DC">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Working with Data Sources in Amazon QuickSight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https://docs.aws.amazon.com/quicksight/latest/user/working-with-data-sources.html</w:t>
        </w:r>
      </w:hyperlink>
      <w:r w:rsidDel="00000000" w:rsidR="00000000" w:rsidRPr="00000000">
        <w:rPr>
          <w:color w:val="444444"/>
          <w:rtl w:val="0"/>
        </w:rPr>
        <w:t xml:space="preserve">), and the Amazon QuickSight user guide titled</w:t>
      </w:r>
      <w:r w:rsidDel="00000000" w:rsidR="00000000" w:rsidRPr="00000000">
        <w:rPr>
          <w:b w:val="1"/>
          <w:color w:val="444444"/>
          <w:rtl w:val="0"/>
        </w:rPr>
        <w:t xml:space="preserve"> Supported Data Sources </w:t>
      </w:r>
      <w:r w:rsidDel="00000000" w:rsidR="00000000" w:rsidRPr="00000000">
        <w:rPr>
          <w:color w:val="444444"/>
          <w:rtl w:val="0"/>
        </w:rPr>
        <w:t xml:space="preserve">(</w:t>
      </w:r>
      <w:hyperlink r:id="rId144">
        <w:r w:rsidDel="00000000" w:rsidR="00000000" w:rsidRPr="00000000">
          <w:rPr>
            <w:color w:val="1155cc"/>
            <w:u w:val="single"/>
            <w:rtl w:val="0"/>
          </w:rPr>
          <w:t xml:space="preserve">https://docs.aws.amazon.com/quicksight/latest/user/supported-data-sources.html</w:t>
        </w:r>
      </w:hyperlink>
      <w:r w:rsidDel="00000000" w:rsidR="00000000" w:rsidRPr="00000000">
        <w:rPr>
          <w:color w:val="444444"/>
          <w:rtl w:val="0"/>
        </w:rPr>
        <w:t xml:space="preserve">)</w:t>
      </w:r>
    </w:p>
    <w:p w:rsidR="00000000" w:rsidDel="00000000" w:rsidP="00000000" w:rsidRDefault="00000000" w:rsidRPr="00000000" w14:paraId="000004DD">
      <w:pPr>
        <w:rPr>
          <w:b w:val="1"/>
          <w:color w:val="444444"/>
        </w:rPr>
      </w:pPr>
      <w:r w:rsidDel="00000000" w:rsidR="00000000" w:rsidRPr="00000000">
        <w:rPr>
          <w:rtl w:val="0"/>
        </w:rPr>
      </w:r>
    </w:p>
    <w:p w:rsidR="00000000" w:rsidDel="00000000" w:rsidP="00000000" w:rsidRDefault="00000000" w:rsidRPr="00000000" w14:paraId="000004DE">
      <w:pPr>
        <w:rPr>
          <w:b w:val="1"/>
          <w:color w:val="444444"/>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Question: 36</w:t>
      </w:r>
    </w:p>
    <w:p w:rsidR="00000000" w:rsidDel="00000000" w:rsidP="00000000" w:rsidRDefault="00000000" w:rsidRPr="00000000" w14:paraId="000004E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E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4E2">
      <w:pPr>
        <w:rPr>
          <w:color w:val="999999"/>
        </w:rPr>
      </w:pPr>
      <w:r w:rsidDel="00000000" w:rsidR="00000000" w:rsidRPr="00000000">
        <w:rPr>
          <w:rtl w:val="0"/>
        </w:rPr>
      </w:r>
    </w:p>
    <w:p w:rsidR="00000000" w:rsidDel="00000000" w:rsidP="00000000" w:rsidRDefault="00000000" w:rsidRPr="00000000" w14:paraId="000004E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E4">
      <w:pPr>
        <w:rPr>
          <w:b w:val="1"/>
        </w:rPr>
      </w:pPr>
      <w:r w:rsidDel="00000000" w:rsidR="00000000" w:rsidRPr="00000000">
        <w:rPr>
          <w:rtl w:val="0"/>
        </w:rPr>
      </w:r>
    </w:p>
    <w:p w:rsidR="00000000" w:rsidDel="00000000" w:rsidP="00000000" w:rsidRDefault="00000000" w:rsidRPr="00000000" w14:paraId="000004E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E6">
      <w:pPr>
        <w:rPr>
          <w:color w:val="434343"/>
        </w:rPr>
      </w:pPr>
      <w:r w:rsidDel="00000000" w:rsidR="00000000" w:rsidRPr="00000000">
        <w:rPr>
          <w:color w:val="434343"/>
          <w:rtl w:val="0"/>
        </w:rPr>
        <w:t xml:space="preserve">You work as a data scientist for a car manufacturer that has started to venture into the fully electric vehicle market. Your company currently has two models of electric cars in the US market. These cars have many sensors on them that emit data back to your EMR cluster where you store the data in your S3 data lake. You need to be able to be able to generate interactive visualizations in real-time of the sensor data for your management team so that they can get insight into the use of their new electric models.</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color w:val="434343"/>
          <w:rtl w:val="0"/>
        </w:rPr>
        <w:t xml:space="preserve">What is the most efficient way to build your real-time visualization for your management team?</w:t>
      </w:r>
    </w:p>
    <w:p w:rsidR="00000000" w:rsidDel="00000000" w:rsidP="00000000" w:rsidRDefault="00000000" w:rsidRPr="00000000" w14:paraId="000004E9">
      <w:pPr>
        <w:ind w:left="0" w:firstLine="0"/>
        <w:rPr>
          <w:color w:val="434343"/>
        </w:rPr>
      </w:pPr>
      <w:r w:rsidDel="00000000" w:rsidR="00000000" w:rsidRPr="00000000">
        <w:rPr>
          <w:rtl w:val="0"/>
        </w:rPr>
      </w:r>
    </w:p>
    <w:p w:rsidR="00000000" w:rsidDel="00000000" w:rsidP="00000000" w:rsidRDefault="00000000" w:rsidRPr="00000000" w14:paraId="000004EA">
      <w:pPr>
        <w:numPr>
          <w:ilvl w:val="0"/>
          <w:numId w:val="6"/>
        </w:numPr>
        <w:ind w:left="720" w:hanging="360"/>
        <w:rPr>
          <w:color w:val="434343"/>
        </w:rPr>
      </w:pPr>
      <w:r w:rsidDel="00000000" w:rsidR="00000000" w:rsidRPr="00000000">
        <w:rPr>
          <w:color w:val="434343"/>
          <w:rtl w:val="0"/>
        </w:rPr>
        <w:t xml:space="preserve">Create Presto tables in your Hive metastore and import your data into SPICE so you can create QuickSight visualizations using Presto queries.</w:t>
      </w:r>
    </w:p>
    <w:p w:rsidR="00000000" w:rsidDel="00000000" w:rsidP="00000000" w:rsidRDefault="00000000" w:rsidRPr="00000000" w14:paraId="000004EB">
      <w:pPr>
        <w:numPr>
          <w:ilvl w:val="0"/>
          <w:numId w:val="6"/>
        </w:numPr>
        <w:ind w:left="720" w:hanging="360"/>
        <w:rPr>
          <w:color w:val="434343"/>
        </w:rPr>
      </w:pPr>
      <w:r w:rsidDel="00000000" w:rsidR="00000000" w:rsidRPr="00000000">
        <w:rPr>
          <w:color w:val="434343"/>
          <w:rtl w:val="0"/>
        </w:rPr>
        <w:t xml:space="preserve">Create Presto tables in your Hive metastore then create QuickSight visualizations using Presto queries.</w:t>
      </w:r>
    </w:p>
    <w:p w:rsidR="00000000" w:rsidDel="00000000" w:rsidP="00000000" w:rsidRDefault="00000000" w:rsidRPr="00000000" w14:paraId="000004EC">
      <w:pPr>
        <w:numPr>
          <w:ilvl w:val="0"/>
          <w:numId w:val="6"/>
        </w:numPr>
        <w:ind w:left="720" w:hanging="360"/>
        <w:rPr>
          <w:color w:val="434343"/>
        </w:rPr>
      </w:pPr>
      <w:r w:rsidDel="00000000" w:rsidR="00000000" w:rsidRPr="00000000">
        <w:rPr>
          <w:color w:val="434343"/>
          <w:rtl w:val="0"/>
        </w:rPr>
        <w:t xml:space="preserve">Create Presto tables in your Hive metastore and </w:t>
      </w:r>
      <w:r w:rsidDel="00000000" w:rsidR="00000000" w:rsidRPr="00000000">
        <w:rPr>
          <w:color w:val="434343"/>
          <w:rtl w:val="0"/>
        </w:rPr>
        <w:t xml:space="preserve">specify the Glue data catalog as the default Hive metastore for Presto. Create QuickSight visualizations using Presto queries.</w:t>
      </w:r>
      <w:r w:rsidDel="00000000" w:rsidR="00000000" w:rsidRPr="00000000">
        <w:rPr>
          <w:rtl w:val="0"/>
        </w:rPr>
      </w:r>
    </w:p>
    <w:p w:rsidR="00000000" w:rsidDel="00000000" w:rsidP="00000000" w:rsidRDefault="00000000" w:rsidRPr="00000000" w14:paraId="000004ED">
      <w:pPr>
        <w:numPr>
          <w:ilvl w:val="0"/>
          <w:numId w:val="6"/>
        </w:numPr>
        <w:ind w:left="720" w:hanging="360"/>
        <w:rPr>
          <w:color w:val="434343"/>
        </w:rPr>
      </w:pPr>
      <w:r w:rsidDel="00000000" w:rsidR="00000000" w:rsidRPr="00000000">
        <w:rPr>
          <w:color w:val="434343"/>
          <w:rtl w:val="0"/>
        </w:rPr>
        <w:t xml:space="preserve">Create Presto tables in your Hive metastore and specify the Glue data catalog as the default Hive metastore for Presto. Use a Glue ETL job to load the data from Presto onto your S3 bucket in the CSV format. Create QuickSight visualizations using the CSV files.</w:t>
      </w:r>
    </w:p>
    <w:p w:rsidR="00000000" w:rsidDel="00000000" w:rsidP="00000000" w:rsidRDefault="00000000" w:rsidRPr="00000000" w14:paraId="000004EE">
      <w:pPr>
        <w:rPr>
          <w:color w:val="434343"/>
        </w:rPr>
      </w:pPr>
      <w:r w:rsidDel="00000000" w:rsidR="00000000" w:rsidRPr="00000000">
        <w:rPr>
          <w:rtl w:val="0"/>
        </w:rPr>
      </w:r>
    </w:p>
    <w:p w:rsidR="00000000" w:rsidDel="00000000" w:rsidP="00000000" w:rsidRDefault="00000000" w:rsidRPr="00000000" w14:paraId="000004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F0">
      <w:pPr>
        <w:rPr>
          <w:color w:val="434343"/>
        </w:rPr>
      </w:pPr>
      <w:r w:rsidDel="00000000" w:rsidR="00000000" w:rsidRPr="00000000">
        <w:rPr>
          <w:rtl w:val="0"/>
        </w:rPr>
      </w:r>
    </w:p>
    <w:p w:rsidR="00000000" w:rsidDel="00000000" w:rsidP="00000000" w:rsidRDefault="00000000" w:rsidRPr="00000000" w14:paraId="000004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Loading your data from Presto into SPICE makes your data static. You need real-time visualizations.</w:t>
      </w:r>
    </w:p>
    <w:p w:rsidR="00000000" w:rsidDel="00000000" w:rsidP="00000000" w:rsidRDefault="00000000" w:rsidRPr="00000000" w14:paraId="000004F3">
      <w:pPr>
        <w:rPr>
          <w:color w:val="444444"/>
          <w:highlight w:val="white"/>
        </w:rPr>
      </w:pPr>
      <w:r w:rsidDel="00000000" w:rsidR="00000000" w:rsidRPr="00000000">
        <w:rPr>
          <w:rtl w:val="0"/>
        </w:rPr>
      </w:r>
    </w:p>
    <w:p w:rsidR="00000000" w:rsidDel="00000000" w:rsidP="00000000" w:rsidRDefault="00000000" w:rsidRPr="00000000" w14:paraId="000004F4">
      <w:pPr>
        <w:rPr>
          <w:color w:val="383a42"/>
          <w:shd w:fill="fafafa" w:val="clear"/>
        </w:rPr>
      </w:pPr>
      <w:r w:rsidDel="00000000" w:rsidR="00000000" w:rsidRPr="00000000">
        <w:rPr>
          <w:color w:val="444444"/>
          <w:highlight w:val="white"/>
          <w:rtl w:val="0"/>
        </w:rPr>
        <w:t xml:space="preserve">Option B is correct. You can directly query your data using Presto queries from your QuickSight visualizations. This gives you real-time visualizations as the data arrives in your EMR cluster. </w:t>
      </w: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rtl w:val="0"/>
        </w:rPr>
      </w:r>
    </w:p>
    <w:p w:rsidR="00000000" w:rsidDel="00000000" w:rsidP="00000000" w:rsidRDefault="00000000" w:rsidRPr="00000000" w14:paraId="000004F6">
      <w:pPr>
        <w:rPr>
          <w:color w:val="444444"/>
          <w:highlight w:val="white"/>
        </w:rPr>
      </w:pPr>
      <w:r w:rsidDel="00000000" w:rsidR="00000000" w:rsidRPr="00000000">
        <w:rPr>
          <w:color w:val="444444"/>
          <w:highlight w:val="white"/>
          <w:rtl w:val="0"/>
        </w:rPr>
        <w:t xml:space="preserve">Option C is incorrect. There is no need to use the Glue data catalog as your Hive metastore since you can just use the Hive metastore. Using the Glue data catalog over complicates the solution making this option less efficient. </w:t>
        <w:br w:type="textWrapping"/>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D is incorrect. There is no need to use the Glue data catalog as your Hive metastore since you can just use the Hive metastore. Also, using a Glue ETL job to convert your data to CSV before using the data in your visualizations is unnecessary, since you can query your data directly from QuickSight using Presto queries. This over complicates the solution making this option less efficient.</w:t>
      </w:r>
    </w:p>
    <w:p w:rsidR="00000000" w:rsidDel="00000000" w:rsidP="00000000" w:rsidRDefault="00000000" w:rsidRPr="00000000" w14:paraId="000004F8">
      <w:pPr>
        <w:rPr>
          <w:color w:val="383a42"/>
          <w:shd w:fill="fafafa" w:val="clear"/>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Creating a Data Source Using Presto </w:t>
      </w:r>
      <w:r w:rsidDel="00000000" w:rsidR="00000000" w:rsidRPr="00000000">
        <w:rPr>
          <w:color w:val="444444"/>
          <w:rtl w:val="0"/>
        </w:rPr>
        <w:t xml:space="preserve">(</w:t>
      </w:r>
      <w:hyperlink r:id="rId145">
        <w:r w:rsidDel="00000000" w:rsidR="00000000" w:rsidRPr="00000000">
          <w:rPr>
            <w:color w:val="1155cc"/>
            <w:u w:val="single"/>
            <w:rtl w:val="0"/>
          </w:rPr>
          <w:t xml:space="preserve">https://docs.aws.amazon.com/quicksight/latest/user/create-a-data-source-presto.html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Presto with the AWS Glue Data Catalog </w:t>
      </w:r>
      <w:r w:rsidDel="00000000" w:rsidR="00000000" w:rsidRPr="00000000">
        <w:rPr>
          <w:color w:val="444444"/>
          <w:rtl w:val="0"/>
        </w:rPr>
        <w:t xml:space="preserve">(</w:t>
      </w:r>
      <w:hyperlink r:id="rId146">
        <w:r w:rsidDel="00000000" w:rsidR="00000000" w:rsidRPr="00000000">
          <w:rPr>
            <w:color w:val="1155cc"/>
            <w:u w:val="single"/>
            <w:rtl w:val="0"/>
          </w:rPr>
          <w:t xml:space="preserve">https://docs.aws.amazon.com/emr/latest/ReleaseGuide/emr-presto-glue.html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Supported Data Sources </w:t>
      </w:r>
      <w:r w:rsidDel="00000000" w:rsidR="00000000" w:rsidRPr="00000000">
        <w:rPr>
          <w:color w:val="444444"/>
          <w:rtl w:val="0"/>
        </w:rPr>
        <w:t xml:space="preserve">(</w:t>
      </w:r>
      <w:hyperlink r:id="rId147">
        <w:r w:rsidDel="00000000" w:rsidR="00000000" w:rsidRPr="00000000">
          <w:rPr>
            <w:color w:val="1155cc"/>
            <w:u w:val="single"/>
            <w:rtl w:val="0"/>
          </w:rPr>
          <w:t xml:space="preserve">https://docs.aws.amazon.com/quicksight/latest/user/supported-data-sources.html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Visualize Big Data with Amazon QuickSight, Presto, and Apache Spark on Amazon EMR </w:t>
      </w:r>
      <w:r w:rsidDel="00000000" w:rsidR="00000000" w:rsidRPr="00000000">
        <w:rPr>
          <w:color w:val="444444"/>
          <w:rtl w:val="0"/>
        </w:rPr>
        <w:t xml:space="preserve">(</w:t>
      </w:r>
      <w:hyperlink r:id="rId148">
        <w:r w:rsidDel="00000000" w:rsidR="00000000" w:rsidRPr="00000000">
          <w:rPr>
            <w:color w:val="1155cc"/>
            <w:u w:val="single"/>
            <w:rtl w:val="0"/>
          </w:rPr>
          <w:t xml:space="preserve">https://aws.amazon.com/blogs/big-data/visualize-big-data-with-amazon-quicksight-presto-and-apache-spark-on-amazon-emr/</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b w:val="1"/>
          <w:color w:val="444444"/>
        </w:rPr>
      </w:pPr>
      <w:r w:rsidDel="00000000" w:rsidR="00000000" w:rsidRPr="00000000">
        <w:rPr>
          <w:rtl w:val="0"/>
        </w:rPr>
      </w:r>
    </w:p>
    <w:p w:rsidR="00000000" w:rsidDel="00000000" w:rsidP="00000000" w:rsidRDefault="00000000" w:rsidRPr="00000000" w14:paraId="000004FE">
      <w:pPr>
        <w:rPr>
          <w:b w:val="1"/>
          <w:color w:val="444444"/>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Question: 37</w:t>
      </w:r>
    </w:p>
    <w:p w:rsidR="00000000" w:rsidDel="00000000" w:rsidP="00000000" w:rsidRDefault="00000000" w:rsidRPr="00000000" w14:paraId="0000050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502">
      <w:pPr>
        <w:rPr>
          <w:color w:val="999999"/>
        </w:rPr>
      </w:pPr>
      <w:r w:rsidDel="00000000" w:rsidR="00000000" w:rsidRPr="00000000">
        <w:rPr>
          <w:rtl w:val="0"/>
        </w:rPr>
      </w:r>
    </w:p>
    <w:p w:rsidR="00000000" w:rsidDel="00000000" w:rsidP="00000000" w:rsidRDefault="00000000" w:rsidRPr="00000000" w14:paraId="00000503">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6">
      <w:pPr>
        <w:rPr>
          <w:color w:val="434343"/>
        </w:rPr>
      </w:pPr>
      <w:r w:rsidDel="00000000" w:rsidR="00000000" w:rsidRPr="00000000">
        <w:rPr>
          <w:color w:val="434343"/>
          <w:rtl w:val="0"/>
        </w:rPr>
        <w:t xml:space="preserve">You work as a data analytics specialist for a banking company where you are building a data warehouse to store data about customers and their accounts. This data warehouse will be used by analysts building customer insight analytics applications. </w:t>
      </w:r>
    </w:p>
    <w:p w:rsidR="00000000" w:rsidDel="00000000" w:rsidP="00000000" w:rsidRDefault="00000000" w:rsidRPr="00000000" w14:paraId="00000507">
      <w:pPr>
        <w:rPr>
          <w:color w:val="434343"/>
        </w:rPr>
      </w:pPr>
      <w:r w:rsidDel="00000000" w:rsidR="00000000" w:rsidRPr="00000000">
        <w:rPr>
          <w:rtl w:val="0"/>
        </w:rPr>
      </w:r>
    </w:p>
    <w:p w:rsidR="00000000" w:rsidDel="00000000" w:rsidP="00000000" w:rsidRDefault="00000000" w:rsidRPr="00000000" w14:paraId="00000508">
      <w:pPr>
        <w:rPr>
          <w:color w:val="434343"/>
        </w:rPr>
      </w:pPr>
      <w:r w:rsidDel="00000000" w:rsidR="00000000" w:rsidRPr="00000000">
        <w:rPr>
          <w:color w:val="434343"/>
          <w:rtl w:val="0"/>
        </w:rPr>
        <w:t xml:space="preserve">Since the data warehouse you are creating houses Personally Identifiable Information (PII), you need to restrict access to your Redshift data warehouse tables. In the simplest way possible, how can you restrict access so that users only can retrieve the information they need at the most granular level? </w:t>
      </w:r>
    </w:p>
    <w:p w:rsidR="00000000" w:rsidDel="00000000" w:rsidP="00000000" w:rsidRDefault="00000000" w:rsidRPr="00000000" w14:paraId="00000509">
      <w:pPr>
        <w:rPr>
          <w:color w:val="434343"/>
        </w:rPr>
      </w:pPr>
      <w:r w:rsidDel="00000000" w:rsidR="00000000" w:rsidRPr="00000000">
        <w:rPr>
          <w:rtl w:val="0"/>
        </w:rPr>
      </w:r>
    </w:p>
    <w:p w:rsidR="00000000" w:rsidDel="00000000" w:rsidP="00000000" w:rsidRDefault="00000000" w:rsidRPr="00000000" w14:paraId="0000050A">
      <w:pPr>
        <w:numPr>
          <w:ilvl w:val="0"/>
          <w:numId w:val="30"/>
        </w:numPr>
        <w:ind w:left="720" w:hanging="360"/>
        <w:rPr>
          <w:color w:val="434343"/>
        </w:rPr>
      </w:pPr>
      <w:r w:rsidDel="00000000" w:rsidR="00000000" w:rsidRPr="00000000">
        <w:rPr>
          <w:color w:val="434343"/>
          <w:rtl w:val="0"/>
        </w:rPr>
        <w:t xml:space="preserve">Create IAM roles for each user group/type that have granular permissions defined.</w:t>
      </w:r>
    </w:p>
    <w:p w:rsidR="00000000" w:rsidDel="00000000" w:rsidP="00000000" w:rsidRDefault="00000000" w:rsidRPr="00000000" w14:paraId="0000050B">
      <w:pPr>
        <w:numPr>
          <w:ilvl w:val="0"/>
          <w:numId w:val="30"/>
        </w:numPr>
        <w:ind w:left="720" w:hanging="360"/>
        <w:rPr>
          <w:color w:val="434343"/>
        </w:rPr>
      </w:pPr>
      <w:r w:rsidDel="00000000" w:rsidR="00000000" w:rsidRPr="00000000">
        <w:rPr>
          <w:color w:val="434343"/>
          <w:rtl w:val="0"/>
        </w:rPr>
        <w:t xml:space="preserve">Build stored procedures with the </w:t>
      </w:r>
      <w:r w:rsidDel="00000000" w:rsidR="00000000" w:rsidRPr="00000000">
        <w:rPr>
          <w:color w:val="434343"/>
          <w:rtl w:val="0"/>
        </w:rPr>
        <w:t xml:space="preserve">DEFINER security attribute</w:t>
      </w:r>
      <w:r w:rsidDel="00000000" w:rsidR="00000000" w:rsidRPr="00000000">
        <w:rPr>
          <w:color w:val="434343"/>
          <w:rtl w:val="0"/>
        </w:rPr>
        <w:t xml:space="preserve"> in Redshift that control the access to the data needed for each function.</w:t>
      </w:r>
    </w:p>
    <w:p w:rsidR="00000000" w:rsidDel="00000000" w:rsidP="00000000" w:rsidRDefault="00000000" w:rsidRPr="00000000" w14:paraId="0000050C">
      <w:pPr>
        <w:numPr>
          <w:ilvl w:val="0"/>
          <w:numId w:val="30"/>
        </w:numPr>
        <w:ind w:left="720" w:hanging="360"/>
        <w:rPr>
          <w:color w:val="434343"/>
        </w:rPr>
      </w:pPr>
      <w:r w:rsidDel="00000000" w:rsidR="00000000" w:rsidRPr="00000000">
        <w:rPr>
          <w:color w:val="434343"/>
          <w:rtl w:val="0"/>
        </w:rPr>
        <w:t xml:space="preserve">Create IAM policies that define granular access permissions and attach these policies to each user group/type.</w:t>
      </w:r>
    </w:p>
    <w:p w:rsidR="00000000" w:rsidDel="00000000" w:rsidP="00000000" w:rsidRDefault="00000000" w:rsidRPr="00000000" w14:paraId="0000050D">
      <w:pPr>
        <w:numPr>
          <w:ilvl w:val="0"/>
          <w:numId w:val="30"/>
        </w:numPr>
        <w:ind w:left="720" w:hanging="360"/>
        <w:rPr>
          <w:color w:val="434343"/>
        </w:rPr>
      </w:pPr>
      <w:r w:rsidDel="00000000" w:rsidR="00000000" w:rsidRPr="00000000">
        <w:rPr>
          <w:color w:val="434343"/>
          <w:rtl w:val="0"/>
        </w:rPr>
        <w:t xml:space="preserve">Build stored procedures with the INVOKER security attribute in Redshift that control the access to the data needed for each function.</w:t>
      </w:r>
    </w:p>
    <w:p w:rsidR="00000000" w:rsidDel="00000000" w:rsidP="00000000" w:rsidRDefault="00000000" w:rsidRPr="00000000" w14:paraId="0000050E">
      <w:pPr>
        <w:rPr>
          <w:color w:val="434343"/>
        </w:rPr>
      </w:pPr>
      <w:r w:rsidDel="00000000" w:rsidR="00000000" w:rsidRPr="00000000">
        <w:rPr>
          <w:rtl w:val="0"/>
        </w:rPr>
      </w:r>
    </w:p>
    <w:p w:rsidR="00000000" w:rsidDel="00000000" w:rsidP="00000000" w:rsidRDefault="00000000" w:rsidRPr="00000000" w14:paraId="000005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10">
      <w:pPr>
        <w:rPr>
          <w:color w:val="434343"/>
        </w:rPr>
      </w:pPr>
      <w:r w:rsidDel="00000000" w:rsidR="00000000" w:rsidRPr="00000000">
        <w:rPr>
          <w:rtl w:val="0"/>
        </w:rPr>
      </w:r>
    </w:p>
    <w:p w:rsidR="00000000" w:rsidDel="00000000" w:rsidP="00000000" w:rsidRDefault="00000000" w:rsidRPr="00000000" w14:paraId="000005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you could define IAM roles and permissions to control access to Redshift, you could not control down to the level of which data elements in each column your users can access.</w:t>
      </w:r>
    </w:p>
    <w:p w:rsidR="00000000" w:rsidDel="00000000" w:rsidP="00000000" w:rsidRDefault="00000000" w:rsidRPr="00000000" w14:paraId="00000513">
      <w:pPr>
        <w:rPr>
          <w:color w:val="444444"/>
          <w:highlight w:val="white"/>
        </w:rPr>
      </w:pPr>
      <w:r w:rsidDel="00000000" w:rsidR="00000000" w:rsidRPr="00000000">
        <w:rPr>
          <w:rtl w:val="0"/>
        </w:rPr>
      </w:r>
    </w:p>
    <w:p w:rsidR="00000000" w:rsidDel="00000000" w:rsidP="00000000" w:rsidRDefault="00000000" w:rsidRPr="00000000" w14:paraId="00000514">
      <w:pPr>
        <w:rPr>
          <w:color w:val="383a42"/>
          <w:shd w:fill="fafafa" w:val="clear"/>
        </w:rPr>
      </w:pPr>
      <w:r w:rsidDel="00000000" w:rsidR="00000000" w:rsidRPr="00000000">
        <w:rPr>
          <w:color w:val="444444"/>
          <w:highlight w:val="white"/>
          <w:rtl w:val="0"/>
        </w:rPr>
        <w:t xml:space="preserve">Option B is incorrect. Using a stored procedure in Redshift you can give your users access to the data they need, and only the data they need, without giving the users access to the underlying tables. However, the DEFINER security attribute for a stored procedure in Redshift is for use by the stored procedure’s owner. The INVOKER security attribute for Redshift stored procedures is the default security attribute, where the procedure runs under the permissions of the user who calls it, thereby restricting access to only retrieving the results of the stored procedure.  </w:t>
      </w: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color w:val="444444"/>
          <w:highlight w:val="white"/>
          <w:rtl w:val="0"/>
        </w:rPr>
        <w:t xml:space="preserve">Option C is incorrect. While you could define IAM policies defining permissions to control access to Redshift, you could not control down to the level of which data elements in each column your users can access.</w:t>
        <w:br w:type="textWrapping"/>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D is correct. Using a stored procedure in Redshift you can give your users access to the data they need, and only the data they need, without giving the users access to the underlying tables. The INVOKER security attribute for Redshift stored procedures is the default security attribute, where the procedure runs under the permissions of the user who calls it, thereby restricting access to only retrieving the results of the stored procedure.</w:t>
      </w:r>
    </w:p>
    <w:p w:rsidR="00000000" w:rsidDel="00000000" w:rsidP="00000000" w:rsidRDefault="00000000" w:rsidRPr="00000000" w14:paraId="00000518">
      <w:pPr>
        <w:rPr>
          <w:color w:val="383a42"/>
          <w:shd w:fill="fafafa" w:val="clear"/>
        </w:rPr>
      </w:pPr>
      <w:r w:rsidDel="00000000" w:rsidR="00000000" w:rsidRPr="00000000">
        <w:rPr>
          <w:rtl w:val="0"/>
        </w:rPr>
      </w:r>
    </w:p>
    <w:p w:rsidR="00000000" w:rsidDel="00000000" w:rsidP="00000000" w:rsidRDefault="00000000" w:rsidRPr="00000000" w14:paraId="000005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Creating stored procedures in Amazon Redshift </w:t>
      </w:r>
      <w:r w:rsidDel="00000000" w:rsidR="00000000" w:rsidRPr="00000000">
        <w:rPr>
          <w:color w:val="444444"/>
          <w:rtl w:val="0"/>
        </w:rPr>
        <w:t xml:space="preserve">(</w:t>
      </w:r>
      <w:hyperlink r:id="rId149">
        <w:r w:rsidDel="00000000" w:rsidR="00000000" w:rsidRPr="00000000">
          <w:rPr>
            <w:color w:val="1155cc"/>
            <w:u w:val="single"/>
            <w:rtl w:val="0"/>
          </w:rPr>
          <w:t xml:space="preserve">https://docs.aws.amazon.com/redshift/latest/dg/stored-procedure-overview.html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Overview of stored procedures in Amazon Redshift </w:t>
      </w:r>
      <w:r w:rsidDel="00000000" w:rsidR="00000000" w:rsidRPr="00000000">
        <w:rPr>
          <w:color w:val="444444"/>
          <w:rtl w:val="0"/>
        </w:rPr>
        <w:t xml:space="preserve">(</w:t>
      </w:r>
      <w:hyperlink r:id="rId150">
        <w:r w:rsidDel="00000000" w:rsidR="00000000" w:rsidRPr="00000000">
          <w:rPr>
            <w:color w:val="1155cc"/>
            <w:u w:val="single"/>
            <w:rtl w:val="0"/>
          </w:rPr>
          <w:t xml:space="preserve">https://docs.aws.amazon.com/redshift/latest/dg/stored-procedure-create.html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Security and privileges for stored procedures </w:t>
      </w:r>
      <w:r w:rsidDel="00000000" w:rsidR="00000000" w:rsidRPr="00000000">
        <w:rPr>
          <w:color w:val="444444"/>
          <w:rtl w:val="0"/>
        </w:rPr>
        <w:t xml:space="preserve">(</w:t>
      </w:r>
      <w:hyperlink r:id="rId151">
        <w:r w:rsidDel="00000000" w:rsidR="00000000" w:rsidRPr="00000000">
          <w:rPr>
            <w:color w:val="1155cc"/>
            <w:u w:val="single"/>
            <w:rtl w:val="0"/>
          </w:rPr>
          <w:t xml:space="preserve">https://docs.aws.amazon.com/redshift/latest/dg/stored-procedure-security-and-privileges.html</w:t>
        </w:r>
      </w:hyperlink>
      <w:r w:rsidDel="00000000" w:rsidR="00000000" w:rsidRPr="00000000">
        <w:rPr>
          <w:color w:val="444444"/>
          <w:rtl w:val="0"/>
        </w:rPr>
        <w:t xml:space="preserve">)</w:t>
      </w:r>
    </w:p>
    <w:p w:rsidR="00000000" w:rsidDel="00000000" w:rsidP="00000000" w:rsidRDefault="00000000" w:rsidRPr="00000000" w14:paraId="0000051B">
      <w:pPr>
        <w:rPr>
          <w:b w:val="1"/>
          <w:color w:val="444444"/>
        </w:rPr>
      </w:pPr>
      <w:r w:rsidDel="00000000" w:rsidR="00000000" w:rsidRPr="00000000">
        <w:rPr>
          <w:rtl w:val="0"/>
        </w:rPr>
      </w:r>
    </w:p>
    <w:p w:rsidR="00000000" w:rsidDel="00000000" w:rsidP="00000000" w:rsidRDefault="00000000" w:rsidRPr="00000000" w14:paraId="0000051C">
      <w:pPr>
        <w:rPr>
          <w:b w:val="1"/>
          <w:color w:val="444444"/>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Question: 38</w:t>
      </w:r>
    </w:p>
    <w:p w:rsidR="00000000" w:rsidDel="00000000" w:rsidP="00000000" w:rsidRDefault="00000000" w:rsidRPr="00000000" w14:paraId="000005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520">
      <w:pPr>
        <w:rPr>
          <w:color w:val="999999"/>
        </w:rPr>
      </w:pPr>
      <w:r w:rsidDel="00000000" w:rsidR="00000000" w:rsidRPr="00000000">
        <w:rPr>
          <w:rtl w:val="0"/>
        </w:rPr>
      </w:r>
    </w:p>
    <w:p w:rsidR="00000000" w:rsidDel="00000000" w:rsidP="00000000" w:rsidRDefault="00000000" w:rsidRPr="00000000" w14:paraId="00000521">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2">
      <w:pPr>
        <w:rPr>
          <w:b w:val="1"/>
        </w:rPr>
      </w:pPr>
      <w:r w:rsidDel="00000000" w:rsidR="00000000" w:rsidRPr="00000000">
        <w:rPr>
          <w:rtl w:val="0"/>
        </w:rPr>
      </w:r>
    </w:p>
    <w:p w:rsidR="00000000" w:rsidDel="00000000" w:rsidP="00000000" w:rsidRDefault="00000000" w:rsidRPr="00000000" w14:paraId="000005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4">
      <w:pPr>
        <w:rPr>
          <w:color w:val="434343"/>
        </w:rPr>
      </w:pPr>
      <w:r w:rsidDel="00000000" w:rsidR="00000000" w:rsidRPr="00000000">
        <w:rPr>
          <w:color w:val="434343"/>
          <w:rtl w:val="0"/>
        </w:rPr>
        <w:t xml:space="preserve">You work as a data analytics specialist for a healthcare company that has a data warehouse that was built to hold data about their healthcare provider network. This data was encrypted using AWS Key Management Service (KMS) encryption. You have now been tasked with storing healthcare customer medical history in the same data warehouse. Since the customer medical history data is highly confidential, what can you do to further increase the security of your Redshift cluster?</w:t>
      </w:r>
    </w:p>
    <w:p w:rsidR="00000000" w:rsidDel="00000000" w:rsidP="00000000" w:rsidRDefault="00000000" w:rsidRPr="00000000" w14:paraId="00000525">
      <w:pPr>
        <w:rPr>
          <w:color w:val="434343"/>
        </w:rPr>
      </w:pPr>
      <w:r w:rsidDel="00000000" w:rsidR="00000000" w:rsidRPr="00000000">
        <w:rPr>
          <w:rtl w:val="0"/>
        </w:rPr>
      </w:r>
    </w:p>
    <w:p w:rsidR="00000000" w:rsidDel="00000000" w:rsidP="00000000" w:rsidRDefault="00000000" w:rsidRPr="00000000" w14:paraId="00000526">
      <w:pPr>
        <w:numPr>
          <w:ilvl w:val="0"/>
          <w:numId w:val="7"/>
        </w:numPr>
        <w:ind w:left="720" w:hanging="360"/>
        <w:rPr>
          <w:color w:val="434343"/>
        </w:rPr>
      </w:pPr>
      <w:r w:rsidDel="00000000" w:rsidR="00000000" w:rsidRPr="00000000">
        <w:rPr>
          <w:color w:val="434343"/>
          <w:rtl w:val="0"/>
        </w:rPr>
        <w:t xml:space="preserve">Modify your Redshift cluster to use an AWS Key Management Service (KMS) customer managed key (CMK) for encryption.</w:t>
      </w:r>
    </w:p>
    <w:p w:rsidR="00000000" w:rsidDel="00000000" w:rsidP="00000000" w:rsidRDefault="00000000" w:rsidRPr="00000000" w14:paraId="00000527">
      <w:pPr>
        <w:numPr>
          <w:ilvl w:val="0"/>
          <w:numId w:val="7"/>
        </w:numPr>
        <w:ind w:left="720" w:hanging="360"/>
        <w:rPr>
          <w:color w:val="434343"/>
        </w:rPr>
      </w:pPr>
      <w:r w:rsidDel="00000000" w:rsidR="00000000" w:rsidRPr="00000000">
        <w:rPr>
          <w:color w:val="434343"/>
          <w:rtl w:val="0"/>
        </w:rPr>
        <w:t xml:space="preserve">Modify your Redshift cluster to enable </w:t>
      </w:r>
      <w:r w:rsidDel="00000000" w:rsidR="00000000" w:rsidRPr="00000000">
        <w:rPr>
          <w:color w:val="434343"/>
          <w:rtl w:val="0"/>
        </w:rPr>
        <w:t xml:space="preserve">hardware security module (HSM) encryption.</w:t>
      </w:r>
      <w:r w:rsidDel="00000000" w:rsidR="00000000" w:rsidRPr="00000000">
        <w:rPr>
          <w:rtl w:val="0"/>
        </w:rPr>
      </w:r>
    </w:p>
    <w:p w:rsidR="00000000" w:rsidDel="00000000" w:rsidP="00000000" w:rsidRDefault="00000000" w:rsidRPr="00000000" w14:paraId="00000528">
      <w:pPr>
        <w:numPr>
          <w:ilvl w:val="0"/>
          <w:numId w:val="7"/>
        </w:numPr>
        <w:ind w:left="720" w:hanging="360"/>
        <w:rPr>
          <w:color w:val="434343"/>
        </w:rPr>
      </w:pPr>
      <w:r w:rsidDel="00000000" w:rsidR="00000000" w:rsidRPr="00000000">
        <w:rPr>
          <w:color w:val="434343"/>
          <w:rtl w:val="0"/>
        </w:rPr>
        <w:t xml:space="preserve">Create a new Redshift cluster that is HSM enabled and migrate your data to the new cluster.</w:t>
      </w:r>
    </w:p>
    <w:p w:rsidR="00000000" w:rsidDel="00000000" w:rsidP="00000000" w:rsidRDefault="00000000" w:rsidRPr="00000000" w14:paraId="00000529">
      <w:pPr>
        <w:numPr>
          <w:ilvl w:val="0"/>
          <w:numId w:val="7"/>
        </w:numPr>
        <w:ind w:left="720" w:hanging="360"/>
        <w:rPr>
          <w:color w:val="434343"/>
        </w:rPr>
      </w:pPr>
      <w:r w:rsidDel="00000000" w:rsidR="00000000" w:rsidRPr="00000000">
        <w:rPr>
          <w:color w:val="434343"/>
          <w:rtl w:val="0"/>
        </w:rPr>
        <w:t xml:space="preserve">Modify your Redshift cluster to use an AWS Key Management Service (KMS) AWS managed key for encryption.</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2C">
      <w:pPr>
        <w:rPr>
          <w:color w:val="434343"/>
        </w:rPr>
      </w:pPr>
      <w:r w:rsidDel="00000000" w:rsidR="00000000" w:rsidRPr="00000000">
        <w:rPr>
          <w:rtl w:val="0"/>
        </w:rPr>
      </w:r>
    </w:p>
    <w:p w:rsidR="00000000" w:rsidDel="00000000" w:rsidP="00000000" w:rsidRDefault="00000000" w:rsidRPr="00000000" w14:paraId="0000052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from an AWS managed key to a customer managed key for encryption will not increase the security of your Redshift cluster.</w:t>
      </w:r>
    </w:p>
    <w:p w:rsidR="00000000" w:rsidDel="00000000" w:rsidP="00000000" w:rsidRDefault="00000000" w:rsidRPr="00000000" w14:paraId="0000052F">
      <w:pPr>
        <w:rPr>
          <w:color w:val="444444"/>
          <w:highlight w:val="white"/>
        </w:rPr>
      </w:pP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color w:val="444444"/>
          <w:highlight w:val="white"/>
          <w:rtl w:val="0"/>
        </w:rPr>
        <w:t xml:space="preserve">Option B is incorrect. You cannot directly modify a Redshift cluster to use HSM. You must first </w:t>
      </w:r>
      <w:r w:rsidDel="00000000" w:rsidR="00000000" w:rsidRPr="00000000">
        <w:rPr>
          <w:color w:val="434343"/>
          <w:rtl w:val="0"/>
        </w:rPr>
        <w:t xml:space="preserve">create a new Redshift cluster that is HSM enabled and migrate your data to the new cluster.</w:t>
      </w: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34343"/>
          <w:rtl w:val="0"/>
        </w:rPr>
        <w:t xml:space="preserve">Hardware security module (HSM) encryption is the most secure encryption you can use on your Redshift cluster. </w:t>
      </w:r>
      <w:r w:rsidDel="00000000" w:rsidR="00000000" w:rsidRPr="00000000">
        <w:rPr>
          <w:color w:val="444444"/>
          <w:highlight w:val="white"/>
          <w:rtl w:val="0"/>
        </w:rPr>
        <w:t xml:space="preserve">You cannot directly modify a Redshift cluster to use HSM. You must first </w:t>
      </w:r>
      <w:r w:rsidDel="00000000" w:rsidR="00000000" w:rsidRPr="00000000">
        <w:rPr>
          <w:color w:val="434343"/>
          <w:rtl w:val="0"/>
        </w:rPr>
        <w:t xml:space="preserve">create a new Redshift cluster that is HSM enabled and migrate your data to the new cluster.</w:t>
      </w:r>
      <w:r w:rsidDel="00000000" w:rsidR="00000000" w:rsidRPr="00000000">
        <w:rPr>
          <w:color w:val="444444"/>
          <w:highlight w:val="white"/>
          <w:rtl w:val="0"/>
        </w:rPr>
        <w:br w:type="textWrapping"/>
      </w:r>
    </w:p>
    <w:p w:rsidR="00000000" w:rsidDel="00000000" w:rsidP="00000000" w:rsidRDefault="00000000" w:rsidRPr="00000000" w14:paraId="00000533">
      <w:pPr>
        <w:rPr>
          <w:color w:val="444444"/>
          <w:highlight w:val="white"/>
        </w:rPr>
      </w:pPr>
      <w:r w:rsidDel="00000000" w:rsidR="00000000" w:rsidRPr="00000000">
        <w:rPr>
          <w:color w:val="444444"/>
          <w:highlight w:val="white"/>
          <w:rtl w:val="0"/>
        </w:rPr>
        <w:t xml:space="preserve">Option D is incorrect. Changing from a customer managed key to an AWS managed key for encryption will not increase the security of your Redshift cluster.</w:t>
      </w:r>
    </w:p>
    <w:p w:rsidR="00000000" w:rsidDel="00000000" w:rsidP="00000000" w:rsidRDefault="00000000" w:rsidRPr="00000000" w14:paraId="00000534">
      <w:pPr>
        <w:rPr>
          <w:color w:val="383a42"/>
          <w:shd w:fill="fafafa" w:val="clear"/>
        </w:rPr>
      </w:pPr>
      <w:r w:rsidDel="00000000" w:rsidR="00000000" w:rsidRPr="00000000">
        <w:rPr>
          <w:rtl w:val="0"/>
        </w:rPr>
      </w:r>
    </w:p>
    <w:p w:rsidR="00000000" w:rsidDel="00000000" w:rsidP="00000000" w:rsidRDefault="00000000" w:rsidRPr="00000000" w14:paraId="000005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6">
      <w:pPr>
        <w:rPr>
          <w:color w:val="444444"/>
        </w:rPr>
      </w:pPr>
      <w:r w:rsidDel="00000000" w:rsidR="00000000" w:rsidRPr="00000000">
        <w:rPr>
          <w:color w:val="444444"/>
          <w:rtl w:val="0"/>
        </w:rPr>
        <w:t xml:space="preserve">Please see the Amazon Redshift Cluster Management guide titled </w:t>
      </w:r>
      <w:r w:rsidDel="00000000" w:rsidR="00000000" w:rsidRPr="00000000">
        <w:rPr>
          <w:b w:val="1"/>
          <w:color w:val="444444"/>
          <w:rtl w:val="0"/>
        </w:rPr>
        <w:t xml:space="preserve">Amazon Redshift database encryption </w:t>
      </w:r>
      <w:r w:rsidDel="00000000" w:rsidR="00000000" w:rsidRPr="00000000">
        <w:rPr>
          <w:color w:val="444444"/>
          <w:rtl w:val="0"/>
        </w:rPr>
        <w:t xml:space="preserve">(</w:t>
      </w:r>
      <w:hyperlink r:id="rId152">
        <w:r w:rsidDel="00000000" w:rsidR="00000000" w:rsidRPr="00000000">
          <w:rPr>
            <w:color w:val="1155cc"/>
            <w:u w:val="single"/>
            <w:rtl w:val="0"/>
          </w:rPr>
          <w:t xml:space="preserve">https://docs.amazonaws.cn/en_us/redshift/latest/mgmt/working-with-db-encryption.html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Changing cluster encryption </w:t>
      </w:r>
      <w:r w:rsidDel="00000000" w:rsidR="00000000" w:rsidRPr="00000000">
        <w:rPr>
          <w:color w:val="444444"/>
          <w:rtl w:val="0"/>
        </w:rPr>
        <w:t xml:space="preserve">(</w:t>
      </w:r>
      <w:hyperlink r:id="rId153">
        <w:r w:rsidDel="00000000" w:rsidR="00000000" w:rsidRPr="00000000">
          <w:rPr>
            <w:color w:val="1155cc"/>
            <w:u w:val="single"/>
            <w:rtl w:val="0"/>
          </w:rPr>
          <w:t xml:space="preserve">https://docs.amazonaws.cn/en_us/redshift/latest/mgmt/changing-cluster-encryption.html</w:t>
        </w:r>
      </w:hyperlink>
      <w:r w:rsidDel="00000000" w:rsidR="00000000" w:rsidRPr="00000000">
        <w:rPr>
          <w:color w:val="444444"/>
          <w:rtl w:val="0"/>
        </w:rPr>
        <w:t xml:space="preserve">)</w:t>
      </w:r>
    </w:p>
    <w:p w:rsidR="00000000" w:rsidDel="00000000" w:rsidP="00000000" w:rsidRDefault="00000000" w:rsidRPr="00000000" w14:paraId="00000537">
      <w:pPr>
        <w:rPr>
          <w:b w:val="1"/>
          <w:color w:val="444444"/>
        </w:rPr>
      </w:pPr>
      <w:r w:rsidDel="00000000" w:rsidR="00000000" w:rsidRPr="00000000">
        <w:rPr>
          <w:rtl w:val="0"/>
        </w:rPr>
      </w:r>
    </w:p>
    <w:p w:rsidR="00000000" w:rsidDel="00000000" w:rsidP="00000000" w:rsidRDefault="00000000" w:rsidRPr="00000000" w14:paraId="00000538">
      <w:pPr>
        <w:rPr>
          <w:b w:val="1"/>
          <w:color w:val="444444"/>
        </w:rPr>
      </w:pPr>
      <w:r w:rsidDel="00000000" w:rsidR="00000000" w:rsidRPr="00000000">
        <w:rPr>
          <w:rtl w:val="0"/>
        </w:rPr>
      </w:r>
    </w:p>
    <w:p w:rsidR="00000000" w:rsidDel="00000000" w:rsidP="00000000" w:rsidRDefault="00000000" w:rsidRPr="00000000" w14:paraId="00000539">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2.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150" Type="http://schemas.openxmlformats.org/officeDocument/2006/relationships/hyperlink" Target="https://docs.aws.amazon.com/redshift/latest/dg/stored-procedure-create.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aws.amazon.com/redshift/latest/dg/stored-procedure-overview.html" TargetMode="External"/><Relationship Id="rId4" Type="http://schemas.openxmlformats.org/officeDocument/2006/relationships/numbering" Target="numbering.xml"/><Relationship Id="rId148" Type="http://schemas.openxmlformats.org/officeDocument/2006/relationships/hyperlink" Target="https://aws.amazon.com/blogs/big-data/visualize-big-data-with-amazon-quicksight-presto-and-apache-spark-on-amazon-emr/" TargetMode="External"/><Relationship Id="rId9" Type="http://schemas.openxmlformats.org/officeDocument/2006/relationships/hyperlink" Target="https://aws.amazon.com/emr/features/hive/" TargetMode="External"/><Relationship Id="rId143" Type="http://schemas.openxmlformats.org/officeDocument/2006/relationships/hyperlink" Target="https://docs.aws.amazon.com/quicksight/latest/user/working-with-data-sources.html" TargetMode="External"/><Relationship Id="rId142" Type="http://schemas.openxmlformats.org/officeDocument/2006/relationships/hyperlink" Target="https://docs.aws.amazon.com/emr/latest/ReleaseGuide/emr-hive-metastore-external.html" TargetMode="External"/><Relationship Id="rId141" Type="http://schemas.openxmlformats.org/officeDocument/2006/relationships/hyperlink" Target="https://docs.aws.amazon.com/emr/latest/ReleaseGuide/emr-hive-metastore-glue.html" TargetMode="External"/><Relationship Id="rId140" Type="http://schemas.openxmlformats.org/officeDocument/2006/relationships/hyperlink" Target="https://docs.aws.amazon.com/emr/latest/ReleaseGuide/emr-metastore-external-hive.html" TargetMode="External"/><Relationship Id="rId5" Type="http://schemas.openxmlformats.org/officeDocument/2006/relationships/styles" Target="styles.xml"/><Relationship Id="rId147" Type="http://schemas.openxmlformats.org/officeDocument/2006/relationships/hyperlink" Target="https://docs.aws.amazon.com/quicksight/latest/user/supported-data-sources.html" TargetMode="External"/><Relationship Id="rId6" Type="http://schemas.openxmlformats.org/officeDocument/2006/relationships/hyperlink" Target="https://www.draw.io/?page-id=B8PfgTc1ObyOHXG35zZY&amp;scale=auto#G1dfCJuuEcrWGeKUHvVPOuYyu-bpN3l92R" TargetMode="External"/><Relationship Id="rId146" Type="http://schemas.openxmlformats.org/officeDocument/2006/relationships/hyperlink" Target="https://docs.aws.amazon.com/emr/latest/ReleaseGuide/emr-presto-glue.html" TargetMode="External"/><Relationship Id="rId7" Type="http://schemas.openxmlformats.org/officeDocument/2006/relationships/image" Target="media/image3.png"/><Relationship Id="rId145" Type="http://schemas.openxmlformats.org/officeDocument/2006/relationships/hyperlink" Target="https://docs.aws.amazon.com/quicksight/latest/user/create-a-data-source-presto.html" TargetMode="External"/><Relationship Id="rId8" Type="http://schemas.openxmlformats.org/officeDocument/2006/relationships/hyperlink" Target="https://aws.amazon.com/emr/" TargetMode="External"/><Relationship Id="rId144" Type="http://schemas.openxmlformats.org/officeDocument/2006/relationships/hyperlink" Target="https://docs.aws.amazon.com/quicksight/latest/user/supported-data-sources.html"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139" Type="http://schemas.openxmlformats.org/officeDocument/2006/relationships/hyperlink" Target="https://aws.amazon.com/emr/" TargetMode="External"/><Relationship Id="rId138" Type="http://schemas.openxmlformats.org/officeDocument/2006/relationships/hyperlink" Target="https://docs.aws.amazon.com/redshift/latest/dg/c_intro_catalog_views.html" TargetMode="External"/><Relationship Id="rId137" Type="http://schemas.openxmlformats.org/officeDocument/2006/relationships/hyperlink" Target="https://docs.aws.amazon.com/redshift/latest/dg/c_SQL_functions_compute_node_only.html" TargetMode="External"/><Relationship Id="rId132" Type="http://schemas.openxmlformats.org/officeDocument/2006/relationships/hyperlink" Target="https://www.draw.io/?page-id=8T0nsWxOn3itxknRsEfa&amp;scale=auto#G1_YGlINztwZn7VlPmss9mKjLBiU_yI6eG" TargetMode="External"/><Relationship Id="rId131" Type="http://schemas.openxmlformats.org/officeDocument/2006/relationships/hyperlink" Target="https://docs.aws.amazon.com/redshift/latest/mgmt/working-with-snapshots.html" TargetMode="External"/><Relationship Id="rId130" Type="http://schemas.openxmlformats.org/officeDocument/2006/relationships/hyperlink" Target="https://docs.aws.amazon.com/redshift/latest/dg/c_high_level_system_architecture.html" TargetMode="External"/><Relationship Id="rId136" Type="http://schemas.openxmlformats.org/officeDocument/2006/relationships/hyperlink" Target="https://docs.aws.amazon.com/redshift/latest/dg/c_SQL_functions_leader_node_only.html" TargetMode="External"/><Relationship Id="rId135" Type="http://schemas.openxmlformats.org/officeDocument/2006/relationships/hyperlink" Target="https://docs.aws.amazon.com/redshift/latest/dg/c_sql-functions-leader-node.html" TargetMode="External"/><Relationship Id="rId134" Type="http://schemas.openxmlformats.org/officeDocument/2006/relationships/hyperlink" Target="https://docs.aws.amazon.com/redshift/latest/dg/c_high_level_system_architecture.html" TargetMode="External"/><Relationship Id="rId133" Type="http://schemas.openxmlformats.org/officeDocument/2006/relationships/image" Target="media/image1.png"/><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 Id="rId153" Type="http://schemas.openxmlformats.org/officeDocument/2006/relationships/hyperlink" Target="https://docs.amazonaws.cn/en_us/redshift/latest/mgmt/changing-cluster-encryption.html" TargetMode="External"/><Relationship Id="rId152" Type="http://schemas.openxmlformats.org/officeDocument/2006/relationships/hyperlink" Target="https://docs.amazonaws.cn/en_us/redshift/latest/mgmt/working-with-db-encryption.html" TargetMode="External"/><Relationship Id="rId151" Type="http://schemas.openxmlformats.org/officeDocument/2006/relationships/hyperlink" Target="https://docs.aws.amazon.com/redshift/latest/dg/stored-procedure-security-and-privileg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