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3F" w:rsidRDefault="00270AD5" w:rsidP="00DB1D8F">
      <w:pPr>
        <w:pStyle w:val="Nadpis1"/>
      </w:pPr>
      <w:r>
        <w:t>Bootloader</w:t>
      </w:r>
    </w:p>
    <w:p w:rsidR="00270AD5" w:rsidRDefault="00270AD5" w:rsidP="00270AD5">
      <w:r>
        <w:t>Úlohou bootloadera je načítať jadro operačného systému z fyzickej jednotky (ďalej boot-médium)– napr. z diskety, harddisku, USB, alebo CD-ROM. Kapacitne je obmedzený, pretože BIOS načíta len 512 bytov (1 sektor) z boot-média a načítavací kód by sa mal zmestiť do tejto veľkosti. Preto by mal byť bootloader čo najefektívnejší (rýchly a malý, teda napísaný v assembleri), a nemal by vypisovať zbytočné hlášky (ktoré ako dáta žerú pamäť).</w:t>
      </w:r>
    </w:p>
    <w:p w:rsidR="00270AD5" w:rsidRDefault="00270AD5" w:rsidP="00270AD5">
      <w:r>
        <w:t>Dôležité údaje sú:</w:t>
      </w:r>
    </w:p>
    <w:p w:rsidR="00270AD5" w:rsidRDefault="00270AD5" w:rsidP="00270AD5">
      <w:pPr>
        <w:pStyle w:val="Odsekzoznamu"/>
        <w:numPr>
          <w:ilvl w:val="0"/>
          <w:numId w:val="3"/>
        </w:numPr>
      </w:pPr>
      <w:r>
        <w:t xml:space="preserve">Po </w:t>
      </w:r>
      <w:proofErr w:type="spellStart"/>
      <w:r>
        <w:t>POST-e</w:t>
      </w:r>
      <w:proofErr w:type="spellEnd"/>
      <w:r>
        <w:t xml:space="preserve"> BIOS načíta prvý sektor (prvých 512 bytov) z boot-média do operačnej pamäte, na adresu 0:7C00h (lineárna adresa 0x7C00)</w:t>
      </w:r>
    </w:p>
    <w:p w:rsidR="00270AD5" w:rsidRDefault="00270AD5" w:rsidP="00270AD5">
      <w:pPr>
        <w:pStyle w:val="Odsekzoznamu"/>
        <w:numPr>
          <w:ilvl w:val="0"/>
          <w:numId w:val="3"/>
        </w:numPr>
      </w:pPr>
      <w:r>
        <w:t xml:space="preserve">Boot-médium (pre potreby ďalšieho čítania z neho využitím služieb </w:t>
      </w:r>
      <w:proofErr w:type="spellStart"/>
      <w:r>
        <w:t>BIOS-u</w:t>
      </w:r>
      <w:proofErr w:type="spellEnd"/>
      <w:r>
        <w:t>) je uložené v registri DL. Môže sa jednať o </w:t>
      </w:r>
      <w:proofErr w:type="spellStart"/>
      <w:r>
        <w:t>harddisk</w:t>
      </w:r>
      <w:proofErr w:type="spellEnd"/>
      <w:r>
        <w:t>, disketu, alebo CD-ROM, či USB.</w:t>
      </w:r>
    </w:p>
    <w:p w:rsidR="00270AD5" w:rsidRDefault="00270AD5" w:rsidP="00270AD5">
      <w:pPr>
        <w:pStyle w:val="Odsekzoznamu"/>
        <w:numPr>
          <w:ilvl w:val="0"/>
          <w:numId w:val="3"/>
        </w:numPr>
      </w:pPr>
      <w:r>
        <w:t>Kód sa spustí v reálnom režime procesora</w:t>
      </w:r>
    </w:p>
    <w:p w:rsidR="00270AD5" w:rsidRDefault="00270AD5" w:rsidP="00270AD5">
      <w:pPr>
        <w:pStyle w:val="Odsekzoznamu"/>
        <w:numPr>
          <w:ilvl w:val="0"/>
          <w:numId w:val="3"/>
        </w:numPr>
      </w:pPr>
      <w:r>
        <w:t xml:space="preserve">Aby bol bootloader načítaný </w:t>
      </w:r>
      <w:proofErr w:type="spellStart"/>
      <w:r>
        <w:t>BIOS-om</w:t>
      </w:r>
      <w:proofErr w:type="spellEnd"/>
      <w:r>
        <w:t>, a aby ho tento považoval za platný bootloader, je potrebné, aby na ofsete (pozícii) 512-2=510 (posledné 2 bajty) bola uložená kon</w:t>
      </w:r>
      <w:r w:rsidR="00341398">
        <w:t>š</w:t>
      </w:r>
      <w:r>
        <w:t>tanta 0xAA55.</w:t>
      </w:r>
    </w:p>
    <w:p w:rsidR="00270AD5" w:rsidRDefault="00270AD5" w:rsidP="00270AD5">
      <w:pPr>
        <w:pStyle w:val="Odsekzoznamu"/>
        <w:numPr>
          <w:ilvl w:val="0"/>
          <w:numId w:val="3"/>
        </w:numPr>
      </w:pPr>
      <w:r>
        <w:t xml:space="preserve">Pri bootovaní z diskety, CD-ROM a aj USB sa BIOS tvári, že boot-médium je disketa (čo sa týka harddisku, </w:t>
      </w:r>
      <w:r w:rsidRPr="00F83959">
        <w:rPr>
          <w:b/>
        </w:rPr>
        <w:t>neviem</w:t>
      </w:r>
      <w:r>
        <w:t>)</w:t>
      </w:r>
    </w:p>
    <w:p w:rsidR="00270AD5" w:rsidRDefault="000D12E1" w:rsidP="00270AD5">
      <w:r>
        <w:t>Všeobecne ú</w:t>
      </w:r>
      <w:r w:rsidR="00270AD5">
        <w:t>lohou bootloadera je:</w:t>
      </w:r>
    </w:p>
    <w:p w:rsidR="00270AD5" w:rsidRDefault="00270AD5" w:rsidP="00270AD5">
      <w:pPr>
        <w:pStyle w:val="Odsekzoznamu"/>
        <w:numPr>
          <w:ilvl w:val="0"/>
          <w:numId w:val="4"/>
        </w:numPr>
      </w:pPr>
      <w:r>
        <w:t>Načítať jadro operačného systému do operačnej pamäte na správnu adresu</w:t>
      </w:r>
    </w:p>
    <w:p w:rsidR="00270AD5" w:rsidRDefault="00270AD5" w:rsidP="00270AD5">
      <w:pPr>
        <w:pStyle w:val="Odsekzoznamu"/>
        <w:numPr>
          <w:ilvl w:val="0"/>
          <w:numId w:val="4"/>
        </w:numPr>
      </w:pPr>
      <w:r>
        <w:t>Odovzdať ďalšie riadenie jadru</w:t>
      </w:r>
      <w:r w:rsidR="000D12E1">
        <w:t xml:space="preserve"> (</w:t>
      </w:r>
      <w:r>
        <w:t>ktoré dokončí inicializáciu a spustí procesy</w:t>
      </w:r>
      <w:r w:rsidR="000D12E1">
        <w:t>)</w:t>
      </w:r>
    </w:p>
    <w:p w:rsidR="00270AD5" w:rsidRDefault="00270AD5" w:rsidP="00270AD5">
      <w:r>
        <w:t>Bootloader musí obsahovať časti:</w:t>
      </w:r>
    </w:p>
    <w:p w:rsidR="00270AD5" w:rsidRDefault="00270AD5" w:rsidP="00270AD5">
      <w:pPr>
        <w:pStyle w:val="Odsekzoznamu"/>
        <w:numPr>
          <w:ilvl w:val="0"/>
          <w:numId w:val="5"/>
        </w:numPr>
      </w:pPr>
      <w:r>
        <w:t>Procedúru na čítanie z boot-média, ktorej implementácia väčšinou vyžaduje poznanie  bootovaného súborového systému a tiež štruktúry média</w:t>
      </w:r>
    </w:p>
    <w:p w:rsidR="00270AD5" w:rsidRDefault="00270AD5" w:rsidP="00270AD5">
      <w:pPr>
        <w:pStyle w:val="Odsekzoznamu"/>
        <w:numPr>
          <w:ilvl w:val="0"/>
          <w:numId w:val="5"/>
        </w:numPr>
      </w:pPr>
      <w:r>
        <w:t>Procedúru na výpis hlásení na obrazovku (hlavné chybových)</w:t>
      </w:r>
    </w:p>
    <w:p w:rsidR="00270AD5" w:rsidRDefault="00270AD5" w:rsidP="00270AD5">
      <w:pPr>
        <w:pStyle w:val="Odsekzoznamu"/>
        <w:numPr>
          <w:ilvl w:val="0"/>
          <w:numId w:val="5"/>
        </w:numPr>
      </w:pPr>
      <w:r>
        <w:t>Kód na nájdenie jadra v súborovom systéme a na jeho načítanie</w:t>
      </w:r>
    </w:p>
    <w:p w:rsidR="00270AD5" w:rsidRDefault="00270AD5" w:rsidP="00270AD5">
      <w:pPr>
        <w:pStyle w:val="Odsekzoznamu"/>
        <w:numPr>
          <w:ilvl w:val="0"/>
          <w:numId w:val="5"/>
        </w:numPr>
      </w:pPr>
      <w:r>
        <w:t>Skok na jadro</w:t>
      </w:r>
    </w:p>
    <w:p w:rsidR="00270AD5" w:rsidRDefault="00270AD5" w:rsidP="00270AD5">
      <w:r w:rsidRPr="00175E23">
        <w:rPr>
          <w:i/>
          <w:u w:val="single"/>
        </w:rPr>
        <w:t>Najlepšie by bolo, keby bootloader okrem načítania jadra aj nastavil procesor do chráneného režimu.</w:t>
      </w:r>
      <w:r>
        <w:t xml:space="preserve"> No záleží to od toho, koľko miesta (v rámci sektora) bootloader ešte má. Niekedy sa robia bootloadery, ktoré si načítajú ďalšie časti (fázy) z boot-média, a tak spolu tvoria jeden veľký bootloader. Ten už môže robiť prakticky čokoľvek, má na to dostatok priestoru (napríklad takto funguje GRUB, LILO, SYSLINUX,NTLDR, XOSL).</w:t>
      </w:r>
    </w:p>
    <w:p w:rsidR="00270AD5" w:rsidRDefault="00270AD5" w:rsidP="00270AD5">
      <w:r>
        <w:t>Negatívum je, že toto nie je veľmi pekné, ale je to nevyhnutné, ak má bootloader robiť veľa vecí. Možno je lepšie nechať všetko na jadro, a snažiť sa zachovať tých 512 bytov (aby bootloader nezasahoval veľmi do súborového systému, čím je portabilný).</w:t>
      </w:r>
    </w:p>
    <w:p w:rsidR="00270AD5" w:rsidRDefault="00270AD5" w:rsidP="00270AD5">
      <w:r>
        <w:t xml:space="preserve">Na druhej strane, v prípade, že bootloader robí to isté ako väčšina iných </w:t>
      </w:r>
      <w:proofErr w:type="spellStart"/>
      <w:r>
        <w:t>bootloaderov</w:t>
      </w:r>
      <w:proofErr w:type="spellEnd"/>
      <w:r>
        <w:t>, je dosť možné, že bude možné použiť aj iný bootloader na načítanie jadra.</w:t>
      </w:r>
    </w:p>
    <w:p w:rsidR="00270AD5" w:rsidRDefault="00270AD5" w:rsidP="00270AD5">
      <w:pPr>
        <w:pStyle w:val="Nadpis2"/>
      </w:pPr>
      <w:r>
        <w:lastRenderedPageBreak/>
        <w:t>Viazanosť boot-média</w:t>
      </w:r>
    </w:p>
    <w:p w:rsidR="00270AD5" w:rsidRDefault="00270AD5" w:rsidP="00270AD5">
      <w:r>
        <w:t>Vzhľadom na rozmanitosť prístupu programátora k boot-médiám, môže existovať niekoľko implementácii bootloadera, kde každý dokáže pracovať len s patričným boot-médiom.</w:t>
      </w:r>
    </w:p>
    <w:p w:rsidR="00270AD5" w:rsidRDefault="00270AD5" w:rsidP="00270AD5"/>
    <w:p w:rsidR="00270AD5" w:rsidRDefault="00270AD5">
      <w:r>
        <w:br w:type="page"/>
      </w:r>
    </w:p>
    <w:p w:rsidR="00FC4445" w:rsidRDefault="00FC4445" w:rsidP="00FC4445">
      <w:pPr>
        <w:pStyle w:val="Nadpis2"/>
      </w:pPr>
      <w:r>
        <w:lastRenderedPageBreak/>
        <w:t>Funkčné požiadavky</w:t>
      </w:r>
    </w:p>
    <w:p w:rsidR="00FC4445" w:rsidRPr="00FD4C44" w:rsidRDefault="00FC4445" w:rsidP="00FC4445"/>
    <w:tbl>
      <w:tblPr>
        <w:tblStyle w:val="Mriekatabuky"/>
        <w:tblW w:w="0" w:type="auto"/>
        <w:tblLook w:val="04A0"/>
      </w:tblPr>
      <w:tblGrid>
        <w:gridCol w:w="592"/>
        <w:gridCol w:w="4761"/>
        <w:gridCol w:w="1767"/>
        <w:gridCol w:w="2168"/>
      </w:tblGrid>
      <w:tr w:rsidR="00FC4445" w:rsidTr="00CB7078">
        <w:tc>
          <w:tcPr>
            <w:tcW w:w="592" w:type="dxa"/>
          </w:tcPr>
          <w:p w:rsidR="00FC4445" w:rsidRPr="00FD4C44" w:rsidRDefault="00FC4445" w:rsidP="00CB7078">
            <w:pPr>
              <w:rPr>
                <w:b/>
              </w:rPr>
            </w:pPr>
            <w:r w:rsidRPr="00FD4C44">
              <w:rPr>
                <w:b/>
              </w:rPr>
              <w:t>ID</w:t>
            </w:r>
          </w:p>
        </w:tc>
        <w:tc>
          <w:tcPr>
            <w:tcW w:w="4761" w:type="dxa"/>
          </w:tcPr>
          <w:p w:rsidR="00FC4445" w:rsidRPr="00FD4C44" w:rsidRDefault="00FC4445" w:rsidP="00CB7078">
            <w:pPr>
              <w:rPr>
                <w:b/>
              </w:rPr>
            </w:pPr>
            <w:r w:rsidRPr="00FD4C44">
              <w:rPr>
                <w:b/>
              </w:rPr>
              <w:t>Popis</w:t>
            </w:r>
          </w:p>
        </w:tc>
        <w:tc>
          <w:tcPr>
            <w:tcW w:w="1767" w:type="dxa"/>
          </w:tcPr>
          <w:p w:rsidR="00FC4445" w:rsidRPr="00FD4C44" w:rsidRDefault="00FC4445" w:rsidP="00CB7078">
            <w:pPr>
              <w:rPr>
                <w:b/>
              </w:rPr>
            </w:pPr>
            <w:r w:rsidRPr="00FD4C44">
              <w:rPr>
                <w:b/>
              </w:rPr>
              <w:t>Stav</w:t>
            </w:r>
          </w:p>
        </w:tc>
        <w:tc>
          <w:tcPr>
            <w:tcW w:w="2168" w:type="dxa"/>
          </w:tcPr>
          <w:p w:rsidR="00FC4445" w:rsidRPr="00FD4C44" w:rsidRDefault="00FC4445" w:rsidP="00CB7078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FC4445" w:rsidTr="00CB7078">
        <w:tc>
          <w:tcPr>
            <w:tcW w:w="592" w:type="dxa"/>
          </w:tcPr>
          <w:p w:rsidR="00FC4445" w:rsidRDefault="00FD0745" w:rsidP="00CB7078">
            <w:r>
              <w:t>4</w:t>
            </w:r>
            <w:r w:rsidR="00643CFE">
              <w:t>.1</w:t>
            </w:r>
          </w:p>
        </w:tc>
        <w:tc>
          <w:tcPr>
            <w:tcW w:w="4761" w:type="dxa"/>
          </w:tcPr>
          <w:p w:rsidR="00FC4445" w:rsidRDefault="00FD0745" w:rsidP="00CB7078">
            <w:r>
              <w:t>Bootloader po úspešnom načítaní jadra QSS nastaví protekčný režim procesora</w:t>
            </w:r>
          </w:p>
        </w:tc>
        <w:tc>
          <w:tcPr>
            <w:tcW w:w="1767" w:type="dxa"/>
          </w:tcPr>
          <w:p w:rsidR="00FC4445" w:rsidRDefault="00FC4445" w:rsidP="00CB7078"/>
        </w:tc>
        <w:tc>
          <w:tcPr>
            <w:tcW w:w="2168" w:type="dxa"/>
          </w:tcPr>
          <w:p w:rsidR="00FC4445" w:rsidRDefault="00FD0745" w:rsidP="00CB7078">
            <w:r>
              <w:t>17.4.2010</w:t>
            </w:r>
          </w:p>
        </w:tc>
      </w:tr>
      <w:tr w:rsidR="00EB45D5" w:rsidTr="00CB7078">
        <w:tc>
          <w:tcPr>
            <w:tcW w:w="592" w:type="dxa"/>
          </w:tcPr>
          <w:p w:rsidR="00EB45D5" w:rsidRDefault="00F9310C" w:rsidP="00745296">
            <w:r>
              <w:t>4.2</w:t>
            </w:r>
          </w:p>
        </w:tc>
        <w:tc>
          <w:tcPr>
            <w:tcW w:w="4761" w:type="dxa"/>
          </w:tcPr>
          <w:p w:rsidR="00EB45D5" w:rsidRDefault="00F9310C" w:rsidP="00EB45D5">
            <w:r>
              <w:t>Bootloader bude môcť využívať viac sektorov, ktoré si sám načíta</w:t>
            </w:r>
          </w:p>
        </w:tc>
        <w:tc>
          <w:tcPr>
            <w:tcW w:w="1767" w:type="dxa"/>
          </w:tcPr>
          <w:p w:rsidR="00EB45D5" w:rsidRDefault="00EB45D5" w:rsidP="00CB7078"/>
        </w:tc>
        <w:tc>
          <w:tcPr>
            <w:tcW w:w="2168" w:type="dxa"/>
          </w:tcPr>
          <w:p w:rsidR="00EB45D5" w:rsidRDefault="00F9310C" w:rsidP="00CB7078">
            <w:r>
              <w:t>17.4.2010</w:t>
            </w:r>
          </w:p>
        </w:tc>
      </w:tr>
      <w:tr w:rsidR="00FD0745" w:rsidTr="00CB7078">
        <w:tc>
          <w:tcPr>
            <w:tcW w:w="592" w:type="dxa"/>
          </w:tcPr>
          <w:p w:rsidR="00FD0745" w:rsidRDefault="0005194D" w:rsidP="00745296">
            <w:r>
              <w:t>4.3</w:t>
            </w:r>
          </w:p>
        </w:tc>
        <w:tc>
          <w:tcPr>
            <w:tcW w:w="4761" w:type="dxa"/>
          </w:tcPr>
          <w:p w:rsidR="00FD0745" w:rsidRDefault="0005194D" w:rsidP="00EB45D5">
            <w:r>
              <w:t xml:space="preserve">Hneď po spustení bootloader vypíše na obrazovku informačnú </w:t>
            </w:r>
            <w:proofErr w:type="spellStart"/>
            <w:r>
              <w:t>hlášku</w:t>
            </w:r>
            <w:proofErr w:type="spellEnd"/>
          </w:p>
        </w:tc>
        <w:tc>
          <w:tcPr>
            <w:tcW w:w="1767" w:type="dxa"/>
          </w:tcPr>
          <w:p w:rsidR="00FD0745" w:rsidRDefault="009A79F0" w:rsidP="00CB7078">
            <w:r>
              <w:t>Potvrdená</w:t>
            </w:r>
          </w:p>
        </w:tc>
        <w:tc>
          <w:tcPr>
            <w:tcW w:w="2168" w:type="dxa"/>
          </w:tcPr>
          <w:p w:rsidR="00FD0745" w:rsidRDefault="0005194D" w:rsidP="00CB7078">
            <w:r>
              <w:t>17.4.2010</w:t>
            </w:r>
          </w:p>
        </w:tc>
      </w:tr>
      <w:tr w:rsidR="00EA5A29" w:rsidTr="00CB7078">
        <w:tc>
          <w:tcPr>
            <w:tcW w:w="592" w:type="dxa"/>
          </w:tcPr>
          <w:p w:rsidR="00EA5A29" w:rsidRDefault="00EA5A29" w:rsidP="00745296">
            <w:r>
              <w:t>4.4</w:t>
            </w:r>
          </w:p>
        </w:tc>
        <w:tc>
          <w:tcPr>
            <w:tcW w:w="4761" w:type="dxa"/>
          </w:tcPr>
          <w:p w:rsidR="00EA5A29" w:rsidRDefault="00EA5A29" w:rsidP="00EB45D5">
            <w:r>
              <w:t>Bootloader bude poznať štruktúru súborového systému QFS, aby mohol načítať jadro</w:t>
            </w:r>
          </w:p>
        </w:tc>
        <w:tc>
          <w:tcPr>
            <w:tcW w:w="1767" w:type="dxa"/>
          </w:tcPr>
          <w:p w:rsidR="00EA5A29" w:rsidRDefault="00EA5A29" w:rsidP="00CB7078"/>
        </w:tc>
        <w:tc>
          <w:tcPr>
            <w:tcW w:w="2168" w:type="dxa"/>
          </w:tcPr>
          <w:p w:rsidR="00EA5A29" w:rsidRDefault="00EA5A29" w:rsidP="00CB7078">
            <w:r>
              <w:t>17.4.2010</w:t>
            </w:r>
          </w:p>
        </w:tc>
      </w:tr>
    </w:tbl>
    <w:p w:rsidR="00FC4445" w:rsidRDefault="00FC4445" w:rsidP="00FC4445"/>
    <w:p w:rsidR="00FC4445" w:rsidRDefault="00FC4445" w:rsidP="00FC4445">
      <w:pPr>
        <w:pStyle w:val="Nadpis2"/>
      </w:pPr>
      <w:r>
        <w:t>Nefunkčné požiadavky</w:t>
      </w:r>
    </w:p>
    <w:tbl>
      <w:tblPr>
        <w:tblStyle w:val="Mriekatabuky"/>
        <w:tblW w:w="0" w:type="auto"/>
        <w:tblLook w:val="04A0"/>
      </w:tblPr>
      <w:tblGrid>
        <w:gridCol w:w="592"/>
        <w:gridCol w:w="4761"/>
        <w:gridCol w:w="1766"/>
        <w:gridCol w:w="2169"/>
      </w:tblGrid>
      <w:tr w:rsidR="00FC4445" w:rsidTr="00CB7078">
        <w:tc>
          <w:tcPr>
            <w:tcW w:w="592" w:type="dxa"/>
          </w:tcPr>
          <w:p w:rsidR="00FC4445" w:rsidRPr="00AF3F5C" w:rsidRDefault="00FC4445" w:rsidP="00CB7078">
            <w:pPr>
              <w:rPr>
                <w:b/>
              </w:rPr>
            </w:pPr>
            <w:r w:rsidRPr="00AF3F5C">
              <w:rPr>
                <w:b/>
              </w:rPr>
              <w:t>ID</w:t>
            </w:r>
          </w:p>
        </w:tc>
        <w:tc>
          <w:tcPr>
            <w:tcW w:w="4761" w:type="dxa"/>
          </w:tcPr>
          <w:p w:rsidR="00FC4445" w:rsidRPr="00AF3F5C" w:rsidRDefault="00FC4445" w:rsidP="00CB7078">
            <w:pPr>
              <w:rPr>
                <w:b/>
              </w:rPr>
            </w:pPr>
            <w:r w:rsidRPr="00AF3F5C">
              <w:rPr>
                <w:b/>
              </w:rPr>
              <w:t>Popis</w:t>
            </w:r>
          </w:p>
        </w:tc>
        <w:tc>
          <w:tcPr>
            <w:tcW w:w="1766" w:type="dxa"/>
          </w:tcPr>
          <w:p w:rsidR="00FC4445" w:rsidRPr="00AF3F5C" w:rsidRDefault="00FC4445" w:rsidP="00CB7078">
            <w:pPr>
              <w:rPr>
                <w:b/>
              </w:rPr>
            </w:pPr>
            <w:r w:rsidRPr="00AF3F5C">
              <w:rPr>
                <w:b/>
              </w:rPr>
              <w:t>Stav</w:t>
            </w:r>
          </w:p>
        </w:tc>
        <w:tc>
          <w:tcPr>
            <w:tcW w:w="2169" w:type="dxa"/>
          </w:tcPr>
          <w:p w:rsidR="00FC4445" w:rsidRPr="00AF3F5C" w:rsidRDefault="00FC4445" w:rsidP="00CB7078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341398" w:rsidTr="00CB7078">
        <w:tc>
          <w:tcPr>
            <w:tcW w:w="592" w:type="dxa"/>
          </w:tcPr>
          <w:p w:rsidR="00341398" w:rsidRDefault="00AF0705" w:rsidP="005543D5">
            <w:r>
              <w:t>1</w:t>
            </w:r>
          </w:p>
        </w:tc>
        <w:tc>
          <w:tcPr>
            <w:tcW w:w="4761" w:type="dxa"/>
          </w:tcPr>
          <w:p w:rsidR="00341398" w:rsidRDefault="00341398" w:rsidP="005543D5">
            <w:r>
              <w:t>Bootloader bude môcť načítať jadro z harddisku, USB, CD-ROM a diskety</w:t>
            </w:r>
          </w:p>
        </w:tc>
        <w:tc>
          <w:tcPr>
            <w:tcW w:w="1766" w:type="dxa"/>
          </w:tcPr>
          <w:p w:rsidR="00341398" w:rsidRDefault="00341398" w:rsidP="00CB7078"/>
        </w:tc>
        <w:tc>
          <w:tcPr>
            <w:tcW w:w="2169" w:type="dxa"/>
          </w:tcPr>
          <w:p w:rsidR="00341398" w:rsidRDefault="00341398" w:rsidP="00CB7078"/>
        </w:tc>
      </w:tr>
    </w:tbl>
    <w:p w:rsidR="00FC4445" w:rsidRPr="00AF3F5C" w:rsidRDefault="00FC4445" w:rsidP="00FC4445"/>
    <w:p w:rsidR="00FC4445" w:rsidRPr="00DB1D8F" w:rsidRDefault="00FC4445" w:rsidP="00DB1D8F"/>
    <w:sectPr w:rsidR="00FC4445" w:rsidRPr="00DB1D8F" w:rsidSect="00E8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D3B11"/>
    <w:multiLevelType w:val="hybridMultilevel"/>
    <w:tmpl w:val="4A9CC6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0215B"/>
    <w:multiLevelType w:val="hybridMultilevel"/>
    <w:tmpl w:val="E2661F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65056"/>
    <w:multiLevelType w:val="hybridMultilevel"/>
    <w:tmpl w:val="51046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75353"/>
    <w:multiLevelType w:val="hybridMultilevel"/>
    <w:tmpl w:val="9AE48A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E5061"/>
    <w:multiLevelType w:val="multilevel"/>
    <w:tmpl w:val="A00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1D8F"/>
    <w:rsid w:val="00006038"/>
    <w:rsid w:val="0002229D"/>
    <w:rsid w:val="0005194D"/>
    <w:rsid w:val="000D12E1"/>
    <w:rsid w:val="001078D5"/>
    <w:rsid w:val="001F591D"/>
    <w:rsid w:val="00243066"/>
    <w:rsid w:val="002537DA"/>
    <w:rsid w:val="00262234"/>
    <w:rsid w:val="00270AD5"/>
    <w:rsid w:val="002F523A"/>
    <w:rsid w:val="00302092"/>
    <w:rsid w:val="00341398"/>
    <w:rsid w:val="00370B2D"/>
    <w:rsid w:val="00411FD8"/>
    <w:rsid w:val="004908E4"/>
    <w:rsid w:val="004B15F3"/>
    <w:rsid w:val="004B2724"/>
    <w:rsid w:val="004D2408"/>
    <w:rsid w:val="0051115C"/>
    <w:rsid w:val="00566B76"/>
    <w:rsid w:val="005B6D93"/>
    <w:rsid w:val="005E23B9"/>
    <w:rsid w:val="005E6E76"/>
    <w:rsid w:val="00643CFE"/>
    <w:rsid w:val="00745296"/>
    <w:rsid w:val="00973EEF"/>
    <w:rsid w:val="009A79F0"/>
    <w:rsid w:val="00AF0705"/>
    <w:rsid w:val="00CF635B"/>
    <w:rsid w:val="00DB1D8F"/>
    <w:rsid w:val="00E74119"/>
    <w:rsid w:val="00E8343F"/>
    <w:rsid w:val="00EA5A29"/>
    <w:rsid w:val="00EB45D5"/>
    <w:rsid w:val="00EF1FED"/>
    <w:rsid w:val="00F23395"/>
    <w:rsid w:val="00F62FA3"/>
    <w:rsid w:val="00F7337B"/>
    <w:rsid w:val="00F83959"/>
    <w:rsid w:val="00F9310C"/>
    <w:rsid w:val="00FC4445"/>
    <w:rsid w:val="00FD0745"/>
    <w:rsid w:val="00FF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43F"/>
  </w:style>
  <w:style w:type="paragraph" w:styleId="Nadpis1">
    <w:name w:val="heading 1"/>
    <w:basedOn w:val="Normlny"/>
    <w:next w:val="Normlny"/>
    <w:link w:val="Nadpis1Char"/>
    <w:uiPriority w:val="9"/>
    <w:qFormat/>
    <w:rsid w:val="00DB1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B1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FC4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24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43066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43066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1078D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vbmacher</dc:creator>
  <cp:lastModifiedBy>vbmacher</cp:lastModifiedBy>
  <cp:revision>37</cp:revision>
  <dcterms:created xsi:type="dcterms:W3CDTF">2010-03-21T08:39:00Z</dcterms:created>
  <dcterms:modified xsi:type="dcterms:W3CDTF">2010-04-17T11:24:00Z</dcterms:modified>
</cp:coreProperties>
</file>