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F67E" w14:textId="77777777" w:rsidR="00F03577" w:rsidRPr="00773A3D" w:rsidRDefault="00F03577">
      <w:pPr>
        <w:pStyle w:val="p1"/>
        <w:rPr>
          <w:b/>
          <w:bCs/>
        </w:rPr>
      </w:pPr>
      <w:r w:rsidRPr="00773A3D">
        <w:rPr>
          <w:rStyle w:val="s1"/>
          <w:b/>
          <w:bCs/>
        </w:rPr>
        <w:t>By: Syeda Rida Mahwish</w:t>
      </w:r>
    </w:p>
    <w:p w14:paraId="11FA36D6" w14:textId="77777777" w:rsidR="00F03577" w:rsidRPr="00773A3D" w:rsidRDefault="00F03577">
      <w:pPr>
        <w:pStyle w:val="p1"/>
        <w:rPr>
          <w:b/>
          <w:bCs/>
        </w:rPr>
      </w:pPr>
      <w:r w:rsidRPr="00773A3D">
        <w:rPr>
          <w:rStyle w:val="s1"/>
          <w:b/>
          <w:bCs/>
        </w:rPr>
        <w:t>Role: Junior Data Analyst</w:t>
      </w:r>
    </w:p>
    <w:p w14:paraId="47167B45" w14:textId="77777777" w:rsidR="00F03577" w:rsidRPr="00773A3D" w:rsidRDefault="00F03577">
      <w:pPr>
        <w:pStyle w:val="p1"/>
        <w:rPr>
          <w:b/>
          <w:bCs/>
        </w:rPr>
      </w:pPr>
      <w:r w:rsidRPr="00773A3D">
        <w:rPr>
          <w:rStyle w:val="s1"/>
          <w:b/>
          <w:bCs/>
        </w:rPr>
        <w:t>Tools Used: Excel, SQL, R, Tableau</w:t>
      </w:r>
    </w:p>
    <w:p w14:paraId="01CF38F7" w14:textId="4A0C6D51" w:rsidR="00EB4AEF" w:rsidRDefault="003C4EBC">
      <w:r>
        <w:t xml:space="preserve"> </w:t>
      </w:r>
    </w:p>
    <w:p w14:paraId="0F2ACB00" w14:textId="77777777" w:rsidR="003C4EBC" w:rsidRPr="003C4EBC" w:rsidRDefault="003C4EBC" w:rsidP="003C4E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4EBC">
        <w:rPr>
          <w:rFonts w:ascii="Times New Roman" w:eastAsia="Times New Roman" w:hAnsi="Times New Roman" w:cs="Times New Roman"/>
          <w:b/>
          <w:bCs/>
          <w:kern w:val="0"/>
          <w:sz w:val="36"/>
          <w:szCs w:val="36"/>
          <w14:ligatures w14:val="none"/>
        </w:rPr>
        <w:t>1. ASK — Defining the Business Problem</w:t>
      </w:r>
    </w:p>
    <w:p w14:paraId="77BA71A6"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46A6E56A"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A retail company wants to improve monthly sales and understand which products, categories, and customer segments contribute the most to revenue. The goal is to analyze historical sales data, identify trends, and recommend actions to increase revenue.</w:t>
      </w:r>
    </w:p>
    <w:p w14:paraId="0BBBF3F2"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448A35A0"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Business Task:</w:t>
      </w:r>
    </w:p>
    <w:p w14:paraId="05380323"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Identify sales trends, top-performing products, customer behavior patterns, and opportunities for improving revenue.</w:t>
      </w:r>
    </w:p>
    <w:p w14:paraId="50DCF82E"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4829EBD4"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Key Questions:</w:t>
      </w:r>
    </w:p>
    <w:p w14:paraId="0B490C2B" w14:textId="77777777" w:rsidR="003C4EBC" w:rsidRPr="003C4EBC" w:rsidRDefault="003C4EBC" w:rsidP="003C4EBC">
      <w:pPr>
        <w:numPr>
          <w:ilvl w:val="0"/>
          <w:numId w:val="1"/>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Which products generate the most sales?</w:t>
      </w:r>
    </w:p>
    <w:p w14:paraId="0C649388" w14:textId="77777777" w:rsidR="003C4EBC" w:rsidRPr="003C4EBC" w:rsidRDefault="003C4EBC" w:rsidP="003C4EBC">
      <w:pPr>
        <w:numPr>
          <w:ilvl w:val="0"/>
          <w:numId w:val="1"/>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Which months show high or low revenue?</w:t>
      </w:r>
    </w:p>
    <w:p w14:paraId="097C8DF2" w14:textId="77777777" w:rsidR="003C4EBC" w:rsidRPr="003C4EBC" w:rsidRDefault="003C4EBC" w:rsidP="003C4EBC">
      <w:pPr>
        <w:numPr>
          <w:ilvl w:val="0"/>
          <w:numId w:val="1"/>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Which customer segments buy the most?</w:t>
      </w:r>
    </w:p>
    <w:p w14:paraId="0A5E1F9C" w14:textId="77777777" w:rsidR="003C4EBC" w:rsidRPr="003C4EBC" w:rsidRDefault="003C4EBC" w:rsidP="003C4EBC">
      <w:pPr>
        <w:numPr>
          <w:ilvl w:val="0"/>
          <w:numId w:val="1"/>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What improvements can increase sales?</w:t>
      </w:r>
    </w:p>
    <w:p w14:paraId="57EF5AF8" w14:textId="77777777" w:rsidR="003C4EBC" w:rsidRPr="003C4EBC" w:rsidRDefault="003C4EBC" w:rsidP="003C4EBC">
      <w:pPr>
        <w:spacing w:after="0" w:line="240" w:lineRule="auto"/>
        <w:rPr>
          <w:rFonts w:ascii="Times New Roman" w:eastAsia="Times New Roman" w:hAnsi="Times New Roman" w:cs="Times New Roman"/>
          <w:kern w:val="0"/>
          <w14:ligatures w14:val="none"/>
        </w:rPr>
      </w:pPr>
      <w:r w:rsidRPr="003C4EBC">
        <w:rPr>
          <w:rFonts w:ascii="Times New Roman" w:eastAsia="Times New Roman" w:hAnsi="Times New Roman" w:cs="Times New Roman"/>
          <w:noProof/>
          <w:kern w:val="0"/>
          <w14:ligatures w14:val="none"/>
        </w:rPr>
        <mc:AlternateContent>
          <mc:Choice Requires="wps">
            <w:drawing>
              <wp:inline distT="0" distB="0" distL="0" distR="0" wp14:anchorId="13AECA9F" wp14:editId="339FF05B">
                <wp:extent cx="5943600" cy="1270"/>
                <wp:effectExtent l="0" t="31750" r="0" b="36830"/>
                <wp:docPr id="9321353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AE694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481B7E2" w14:textId="77777777" w:rsidR="003C4EBC" w:rsidRPr="003C4EBC" w:rsidRDefault="003C4EBC" w:rsidP="003C4EB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C4EBC">
        <w:rPr>
          <w:rFonts w:ascii="Times New Roman" w:eastAsia="Times New Roman" w:hAnsi="Times New Roman" w:cs="Times New Roman"/>
          <w:b/>
          <w:bCs/>
          <w:kern w:val="0"/>
          <w:sz w:val="36"/>
          <w:szCs w:val="36"/>
          <w14:ligatures w14:val="none"/>
        </w:rPr>
        <w:t>2. PREPARE — Understanding the Data</w:t>
      </w:r>
    </w:p>
    <w:p w14:paraId="4F782022"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4E7599AF"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Data Source: Sample business sales dataset (public dataset for analysis practice).</w:t>
      </w:r>
    </w:p>
    <w:p w14:paraId="1095A68B"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5822DF69"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Dataset includes:</w:t>
      </w:r>
    </w:p>
    <w:p w14:paraId="4CE1B2D5"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Order ID</w:t>
      </w:r>
    </w:p>
    <w:p w14:paraId="0996809B"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lastRenderedPageBreak/>
        <w:t>Product Name</w:t>
      </w:r>
    </w:p>
    <w:p w14:paraId="6DD06B02"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Category</w:t>
      </w:r>
    </w:p>
    <w:p w14:paraId="6FA62E79"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Quantity</w:t>
      </w:r>
    </w:p>
    <w:p w14:paraId="5551D6CF"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Price</w:t>
      </w:r>
    </w:p>
    <w:p w14:paraId="3FAAB0F8"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Customer Type</w:t>
      </w:r>
    </w:p>
    <w:p w14:paraId="1253F7E8"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Order Date</w:t>
      </w:r>
    </w:p>
    <w:p w14:paraId="3A5A42A4" w14:textId="77777777" w:rsidR="003C4EBC" w:rsidRPr="003C4EBC" w:rsidRDefault="003C4EBC" w:rsidP="003C4EBC">
      <w:pPr>
        <w:numPr>
          <w:ilvl w:val="0"/>
          <w:numId w:val="2"/>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Total Sales</w:t>
      </w:r>
    </w:p>
    <w:p w14:paraId="33BB72BB"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392D5204"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Quality Notes:</w:t>
      </w:r>
    </w:p>
    <w:p w14:paraId="1AB03461" w14:textId="77777777" w:rsidR="003C4EBC" w:rsidRPr="003C4EBC" w:rsidRDefault="003C4EBC" w:rsidP="003C4EBC">
      <w:pPr>
        <w:numPr>
          <w:ilvl w:val="0"/>
          <w:numId w:val="3"/>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Few missing values in “Customer Type”</w:t>
      </w:r>
    </w:p>
    <w:p w14:paraId="74D6274E" w14:textId="77777777" w:rsidR="003C4EBC" w:rsidRPr="003C4EBC" w:rsidRDefault="003C4EBC" w:rsidP="003C4EBC">
      <w:pPr>
        <w:numPr>
          <w:ilvl w:val="0"/>
          <w:numId w:val="3"/>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Inconsistent date formats</w:t>
      </w:r>
    </w:p>
    <w:p w14:paraId="56AED2C5" w14:textId="77777777" w:rsidR="003C4EBC" w:rsidRPr="003C4EBC" w:rsidRDefault="003C4EBC" w:rsidP="003C4EBC">
      <w:pPr>
        <w:numPr>
          <w:ilvl w:val="0"/>
          <w:numId w:val="3"/>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No demographic data available</w:t>
      </w:r>
    </w:p>
    <w:p w14:paraId="0BD8BDF0" w14:textId="77777777" w:rsidR="003C4EBC" w:rsidRPr="003C4EBC" w:rsidRDefault="003C4EBC" w:rsidP="003C4EBC">
      <w:pPr>
        <w:numPr>
          <w:ilvl w:val="0"/>
          <w:numId w:val="3"/>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Overall dataset is usable after cleaning</w:t>
      </w:r>
    </w:p>
    <w:p w14:paraId="14FB6905" w14:textId="77777777" w:rsidR="003C4EBC" w:rsidRPr="003C4EBC" w:rsidRDefault="003C4EBC" w:rsidP="003C4EBC">
      <w:pPr>
        <w:spacing w:after="0" w:line="240" w:lineRule="auto"/>
        <w:rPr>
          <w:rFonts w:ascii="Times New Roman" w:eastAsia="Times New Roman" w:hAnsi="Times New Roman" w:cs="Times New Roman"/>
          <w:kern w:val="0"/>
          <w14:ligatures w14:val="none"/>
        </w:rPr>
      </w:pPr>
      <w:r w:rsidRPr="003C4EBC">
        <w:rPr>
          <w:rFonts w:ascii="Times New Roman" w:eastAsia="Times New Roman" w:hAnsi="Times New Roman" w:cs="Times New Roman"/>
          <w:noProof/>
          <w:kern w:val="0"/>
          <w14:ligatures w14:val="none"/>
        </w:rPr>
        <mc:AlternateContent>
          <mc:Choice Requires="wps">
            <w:drawing>
              <wp:inline distT="0" distB="0" distL="0" distR="0" wp14:anchorId="19D4AE8C" wp14:editId="0F390262">
                <wp:extent cx="5943600" cy="1270"/>
                <wp:effectExtent l="0" t="33655" r="0" b="38735"/>
                <wp:docPr id="9478347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BC128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BF8AD93" w14:textId="77777777" w:rsidR="003C4EBC" w:rsidRPr="003C4EBC" w:rsidRDefault="003C4EBC" w:rsidP="003C4EB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C4EBC">
        <w:rPr>
          <w:rFonts w:ascii="Times New Roman" w:eastAsia="Times New Roman" w:hAnsi="Times New Roman" w:cs="Times New Roman"/>
          <w:b/>
          <w:bCs/>
          <w:kern w:val="0"/>
          <w:sz w:val="36"/>
          <w:szCs w:val="36"/>
          <w14:ligatures w14:val="none"/>
        </w:rPr>
        <w:t>3. PROCESS — Cleaning the Data</w:t>
      </w:r>
    </w:p>
    <w:p w14:paraId="5E27A230"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p>
    <w:p w14:paraId="3185F7B6" w14:textId="77777777" w:rsidR="003C4EBC" w:rsidRPr="003C4EBC" w:rsidRDefault="003C4EBC" w:rsidP="003C4EBC">
      <w:p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Cleaning steps performed using Excel and SQL:</w:t>
      </w:r>
    </w:p>
    <w:p w14:paraId="7B7CC6A6" w14:textId="77777777" w:rsidR="003C4EBC" w:rsidRPr="003C4EBC" w:rsidRDefault="003C4EBC" w:rsidP="003C4EBC">
      <w:pPr>
        <w:numPr>
          <w:ilvl w:val="0"/>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Removed missing values in Customer Type</w:t>
      </w:r>
    </w:p>
    <w:p w14:paraId="7CDDBDB8" w14:textId="77777777" w:rsidR="003C4EBC" w:rsidRPr="003C4EBC" w:rsidRDefault="003C4EBC" w:rsidP="003C4EBC">
      <w:pPr>
        <w:numPr>
          <w:ilvl w:val="0"/>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Standardized date formatting</w:t>
      </w:r>
    </w:p>
    <w:p w14:paraId="61C43FF1" w14:textId="77777777" w:rsidR="003C4EBC" w:rsidRPr="003C4EBC" w:rsidRDefault="003C4EBC" w:rsidP="003C4EBC">
      <w:pPr>
        <w:numPr>
          <w:ilvl w:val="0"/>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Created new calculated fields:</w:t>
      </w:r>
    </w:p>
    <w:p w14:paraId="40D5E362" w14:textId="77777777" w:rsidR="003C4EBC" w:rsidRPr="003C4EBC" w:rsidRDefault="003C4EBC" w:rsidP="003C4EBC">
      <w:pPr>
        <w:numPr>
          <w:ilvl w:val="1"/>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Month</w:t>
      </w:r>
    </w:p>
    <w:p w14:paraId="6880F07B" w14:textId="77777777" w:rsidR="003C4EBC" w:rsidRPr="003C4EBC" w:rsidRDefault="003C4EBC" w:rsidP="003C4EBC">
      <w:pPr>
        <w:numPr>
          <w:ilvl w:val="1"/>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Revenue = Quantity × Price</w:t>
      </w:r>
    </w:p>
    <w:p w14:paraId="35967C45" w14:textId="77777777" w:rsidR="003C4EBC" w:rsidRPr="003C4EBC" w:rsidRDefault="003C4EBC" w:rsidP="003C4EBC">
      <w:pPr>
        <w:numPr>
          <w:ilvl w:val="0"/>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Removed duplicates</w:t>
      </w:r>
    </w:p>
    <w:p w14:paraId="692A37E2" w14:textId="77777777" w:rsidR="003C4EBC" w:rsidRPr="003C4EBC" w:rsidRDefault="003C4EBC" w:rsidP="003C4EBC">
      <w:pPr>
        <w:numPr>
          <w:ilvl w:val="0"/>
          <w:numId w:val="4"/>
        </w:numPr>
        <w:spacing w:before="100" w:beforeAutospacing="1" w:after="100" w:afterAutospacing="1" w:line="240" w:lineRule="auto"/>
        <w:rPr>
          <w:rFonts w:ascii="Times New Roman" w:hAnsi="Times New Roman" w:cs="Times New Roman"/>
          <w:kern w:val="0"/>
          <w14:ligatures w14:val="none"/>
        </w:rPr>
      </w:pPr>
      <w:r w:rsidRPr="003C4EBC">
        <w:rPr>
          <w:rFonts w:ascii="Times New Roman" w:hAnsi="Times New Roman" w:cs="Times New Roman"/>
          <w:kern w:val="0"/>
          <w14:ligatures w14:val="none"/>
        </w:rPr>
        <w:t>Checked for invalid values (negative quantities, extreme outliers)</w:t>
      </w:r>
    </w:p>
    <w:p w14:paraId="5D55CEB6" w14:textId="77777777" w:rsidR="004A6614" w:rsidRDefault="004A6614" w:rsidP="004A6614">
      <w:pPr>
        <w:pStyle w:val="p1"/>
        <w:ind w:left="720"/>
        <w:rPr>
          <w:rStyle w:val="s1"/>
        </w:rPr>
      </w:pPr>
      <w:r>
        <w:rPr>
          <w:rStyle w:val="s1"/>
        </w:rPr>
        <w:t>Example SQL query used:</w:t>
      </w:r>
    </w:p>
    <w:p w14:paraId="3BE0E378" w14:textId="77777777" w:rsidR="00E470D7" w:rsidRDefault="00E470D7" w:rsidP="00E470D7">
      <w:pPr>
        <w:pStyle w:val="p1"/>
        <w:ind w:left="720"/>
      </w:pPr>
      <w:r>
        <w:t>SELECT * FROM sales</w:t>
      </w:r>
    </w:p>
    <w:p w14:paraId="2B69DCEC" w14:textId="3D83428B" w:rsidR="004A6614" w:rsidRDefault="00E470D7" w:rsidP="004A6614">
      <w:pPr>
        <w:pStyle w:val="p1"/>
        <w:ind w:left="720"/>
      </w:pPr>
      <w:r>
        <w:t>WHERE Customer_Type IS NOT NULL;</w:t>
      </w:r>
    </w:p>
    <w:p w14:paraId="46D46A5E" w14:textId="77777777" w:rsidR="00464EC8" w:rsidRDefault="00464EC8">
      <w:pPr>
        <w:pStyle w:val="p1"/>
      </w:pPr>
      <w:r>
        <w:rPr>
          <w:rStyle w:val="s1"/>
        </w:rPr>
        <w:t>Dataset is now clean and ready for analysis.</w:t>
      </w:r>
    </w:p>
    <w:p w14:paraId="66854B50" w14:textId="77777777" w:rsidR="00303B1C" w:rsidRPr="00303B1C" w:rsidRDefault="00303B1C" w:rsidP="00303B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3B1C">
        <w:rPr>
          <w:rFonts w:ascii="Times New Roman" w:eastAsia="Times New Roman" w:hAnsi="Times New Roman" w:cs="Times New Roman"/>
          <w:b/>
          <w:bCs/>
          <w:kern w:val="0"/>
          <w:sz w:val="36"/>
          <w:szCs w:val="36"/>
          <w14:ligatures w14:val="none"/>
        </w:rPr>
        <w:t>4. ANALYZE — Finding Insights</w:t>
      </w:r>
    </w:p>
    <w:p w14:paraId="22A72723"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019532D9"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lastRenderedPageBreak/>
        <w:t>Analysis performed using pivot tables, SQL queries, and Tableau visualizations.</w:t>
      </w:r>
    </w:p>
    <w:p w14:paraId="53CC6D19"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64822FBF" w14:textId="77777777" w:rsidR="00303B1C" w:rsidRPr="00303B1C" w:rsidRDefault="00303B1C" w:rsidP="00303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3B1C">
        <w:rPr>
          <w:rFonts w:ascii="Times New Roman" w:eastAsia="Times New Roman" w:hAnsi="Times New Roman" w:cs="Times New Roman"/>
          <w:b/>
          <w:bCs/>
          <w:kern w:val="0"/>
          <w:sz w:val="27"/>
          <w:szCs w:val="27"/>
          <w14:ligatures w14:val="none"/>
        </w:rPr>
        <w:t>Insight 1: Best-Selling Products</w:t>
      </w:r>
    </w:p>
    <w:p w14:paraId="716EAB9E"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3DBAC88E"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Top 5 products account for 42% of total revenue, meaning a few high-performing items drive most sales.</w:t>
      </w:r>
    </w:p>
    <w:p w14:paraId="41ACC8AD"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1C9B6D91" w14:textId="77777777" w:rsidR="00303B1C" w:rsidRPr="00303B1C" w:rsidRDefault="00303B1C" w:rsidP="00303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3B1C">
        <w:rPr>
          <w:rFonts w:ascii="Times New Roman" w:eastAsia="Times New Roman" w:hAnsi="Times New Roman" w:cs="Times New Roman"/>
          <w:b/>
          <w:bCs/>
          <w:kern w:val="0"/>
          <w:sz w:val="27"/>
          <w:szCs w:val="27"/>
          <w14:ligatures w14:val="none"/>
        </w:rPr>
        <w:t>Insight 2: Monthly Trends</w:t>
      </w:r>
    </w:p>
    <w:p w14:paraId="11C7098D" w14:textId="77777777" w:rsidR="00303B1C" w:rsidRPr="00303B1C" w:rsidRDefault="00303B1C" w:rsidP="00303B1C">
      <w:pPr>
        <w:numPr>
          <w:ilvl w:val="0"/>
          <w:numId w:val="5"/>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Highest revenue: November–December</w:t>
      </w:r>
    </w:p>
    <w:p w14:paraId="1BC630B4" w14:textId="77777777" w:rsidR="00303B1C" w:rsidRPr="00303B1C" w:rsidRDefault="00303B1C" w:rsidP="00303B1C">
      <w:pPr>
        <w:numPr>
          <w:ilvl w:val="0"/>
          <w:numId w:val="5"/>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Lowest revenue: April–May</w:t>
      </w:r>
    </w:p>
    <w:p w14:paraId="1D473200" w14:textId="77777777" w:rsidR="00303B1C" w:rsidRPr="00303B1C" w:rsidRDefault="00303B1C" w:rsidP="00303B1C">
      <w:pPr>
        <w:spacing w:before="100" w:beforeAutospacing="1" w:after="100" w:afterAutospacing="1" w:line="240" w:lineRule="auto"/>
        <w:ind w:left="720"/>
        <w:rPr>
          <w:rFonts w:ascii="Times New Roman" w:hAnsi="Times New Roman" w:cs="Times New Roman"/>
          <w:kern w:val="0"/>
          <w14:ligatures w14:val="none"/>
        </w:rPr>
      </w:pPr>
      <w:r w:rsidRPr="00303B1C">
        <w:rPr>
          <w:rFonts w:ascii="Times New Roman" w:hAnsi="Times New Roman" w:cs="Times New Roman"/>
          <w:kern w:val="0"/>
          <w14:ligatures w14:val="none"/>
        </w:rPr>
        <w:t>Indicates strong seasonal demand.</w:t>
      </w:r>
    </w:p>
    <w:p w14:paraId="4F55DDDA"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2C2CC259" w14:textId="77777777" w:rsidR="00303B1C" w:rsidRPr="00303B1C" w:rsidRDefault="00303B1C" w:rsidP="00303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3B1C">
        <w:rPr>
          <w:rFonts w:ascii="Times New Roman" w:eastAsia="Times New Roman" w:hAnsi="Times New Roman" w:cs="Times New Roman"/>
          <w:b/>
          <w:bCs/>
          <w:kern w:val="0"/>
          <w:sz w:val="27"/>
          <w:szCs w:val="27"/>
          <w14:ligatures w14:val="none"/>
        </w:rPr>
        <w:t>Insight 3: Category Insights</w:t>
      </w:r>
    </w:p>
    <w:p w14:paraId="4C28951E" w14:textId="77777777" w:rsidR="00303B1C" w:rsidRPr="00303B1C" w:rsidRDefault="00303B1C" w:rsidP="00303B1C">
      <w:pPr>
        <w:numPr>
          <w:ilvl w:val="0"/>
          <w:numId w:val="6"/>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Electronics generates the highest revenue</w:t>
      </w:r>
    </w:p>
    <w:p w14:paraId="4BED6FFF" w14:textId="77777777" w:rsidR="00303B1C" w:rsidRPr="00303B1C" w:rsidRDefault="00303B1C" w:rsidP="00303B1C">
      <w:pPr>
        <w:numPr>
          <w:ilvl w:val="0"/>
          <w:numId w:val="6"/>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Home Decor has steady but lower sales</w:t>
      </w:r>
    </w:p>
    <w:p w14:paraId="6EEE6A24" w14:textId="77777777" w:rsidR="00303B1C" w:rsidRPr="00303B1C" w:rsidRDefault="00303B1C" w:rsidP="00303B1C">
      <w:pPr>
        <w:numPr>
          <w:ilvl w:val="0"/>
          <w:numId w:val="6"/>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Clothing shows strong seasonal fluctuations</w:t>
      </w:r>
    </w:p>
    <w:p w14:paraId="4B6AE57B"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5EF28A01" w14:textId="77777777" w:rsidR="00303B1C" w:rsidRPr="00303B1C" w:rsidRDefault="00303B1C" w:rsidP="00303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3B1C">
        <w:rPr>
          <w:rFonts w:ascii="Times New Roman" w:eastAsia="Times New Roman" w:hAnsi="Times New Roman" w:cs="Times New Roman"/>
          <w:b/>
          <w:bCs/>
          <w:kern w:val="0"/>
          <w:sz w:val="27"/>
          <w:szCs w:val="27"/>
          <w14:ligatures w14:val="none"/>
        </w:rPr>
        <w:t>Insight 4: Customer Behavior</w:t>
      </w:r>
    </w:p>
    <w:p w14:paraId="19A53EE7" w14:textId="77777777" w:rsidR="00303B1C" w:rsidRPr="00303B1C" w:rsidRDefault="00303B1C" w:rsidP="00303B1C">
      <w:pPr>
        <w:numPr>
          <w:ilvl w:val="0"/>
          <w:numId w:val="7"/>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Returning customers buy more frequently</w:t>
      </w:r>
    </w:p>
    <w:p w14:paraId="736AE507" w14:textId="77777777" w:rsidR="00303B1C" w:rsidRPr="00303B1C" w:rsidRDefault="00303B1C" w:rsidP="00303B1C">
      <w:pPr>
        <w:numPr>
          <w:ilvl w:val="0"/>
          <w:numId w:val="7"/>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New customers make higher-value single purchases</w:t>
      </w:r>
    </w:p>
    <w:p w14:paraId="66E137D3"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69278446" w14:textId="77777777" w:rsidR="00303B1C" w:rsidRPr="00303B1C" w:rsidRDefault="00303B1C" w:rsidP="00303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3B1C">
        <w:rPr>
          <w:rFonts w:ascii="Times New Roman" w:eastAsia="Times New Roman" w:hAnsi="Times New Roman" w:cs="Times New Roman"/>
          <w:b/>
          <w:bCs/>
          <w:kern w:val="0"/>
          <w:sz w:val="27"/>
          <w:szCs w:val="27"/>
          <w14:ligatures w14:val="none"/>
        </w:rPr>
        <w:t>Insight 5: Price vs Quantity</w:t>
      </w:r>
    </w:p>
    <w:p w14:paraId="2C0A5D7A"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24B0E850"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Lower-priced products sell more units, but mid-priced products generate higher revenue.</w:t>
      </w:r>
    </w:p>
    <w:p w14:paraId="31CD1A7B" w14:textId="77777777" w:rsidR="00303B1C" w:rsidRPr="00303B1C" w:rsidRDefault="00303B1C" w:rsidP="00303B1C">
      <w:pPr>
        <w:spacing w:after="0" w:line="240" w:lineRule="auto"/>
        <w:rPr>
          <w:rFonts w:ascii="Times New Roman" w:eastAsia="Times New Roman" w:hAnsi="Times New Roman" w:cs="Times New Roman"/>
          <w:kern w:val="0"/>
          <w14:ligatures w14:val="none"/>
        </w:rPr>
      </w:pPr>
      <w:r w:rsidRPr="00303B1C">
        <w:rPr>
          <w:rFonts w:ascii="Times New Roman" w:eastAsia="Times New Roman" w:hAnsi="Times New Roman" w:cs="Times New Roman"/>
          <w:noProof/>
          <w:kern w:val="0"/>
          <w14:ligatures w14:val="none"/>
        </w:rPr>
        <mc:AlternateContent>
          <mc:Choice Requires="wps">
            <w:drawing>
              <wp:inline distT="0" distB="0" distL="0" distR="0" wp14:anchorId="139ED5A5" wp14:editId="4F76DEC0">
                <wp:extent cx="5943600" cy="1270"/>
                <wp:effectExtent l="0" t="31750" r="0" b="36830"/>
                <wp:docPr id="39001069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E1029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47DBD39" w14:textId="77777777" w:rsidR="00303B1C" w:rsidRPr="00303B1C" w:rsidRDefault="00303B1C" w:rsidP="00303B1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03B1C">
        <w:rPr>
          <w:rFonts w:ascii="Times New Roman" w:eastAsia="Times New Roman" w:hAnsi="Times New Roman" w:cs="Times New Roman"/>
          <w:b/>
          <w:bCs/>
          <w:kern w:val="0"/>
          <w:sz w:val="36"/>
          <w:szCs w:val="36"/>
          <w14:ligatures w14:val="none"/>
        </w:rPr>
        <w:lastRenderedPageBreak/>
        <w:t>5. SHARE — Visualizing the Results</w:t>
      </w:r>
    </w:p>
    <w:p w14:paraId="06D0F3B3"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1921D227"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Dashboard includes:</w:t>
      </w:r>
    </w:p>
    <w:p w14:paraId="4187D784" w14:textId="77777777" w:rsidR="00303B1C" w:rsidRPr="00303B1C" w:rsidRDefault="00303B1C" w:rsidP="00303B1C">
      <w:pPr>
        <w:numPr>
          <w:ilvl w:val="0"/>
          <w:numId w:val="8"/>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Monthly revenue line chart</w:t>
      </w:r>
    </w:p>
    <w:p w14:paraId="1363C962" w14:textId="77777777" w:rsidR="00303B1C" w:rsidRPr="00303B1C" w:rsidRDefault="00303B1C" w:rsidP="00303B1C">
      <w:pPr>
        <w:numPr>
          <w:ilvl w:val="0"/>
          <w:numId w:val="8"/>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Top products bar graph</w:t>
      </w:r>
    </w:p>
    <w:p w14:paraId="763173B0" w14:textId="77777777" w:rsidR="00303B1C" w:rsidRPr="00303B1C" w:rsidRDefault="00303B1C" w:rsidP="00303B1C">
      <w:pPr>
        <w:numPr>
          <w:ilvl w:val="0"/>
          <w:numId w:val="8"/>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Category-wise sales pie chart</w:t>
      </w:r>
    </w:p>
    <w:p w14:paraId="623024E4" w14:textId="77777777" w:rsidR="00303B1C" w:rsidRPr="00303B1C" w:rsidRDefault="00303B1C" w:rsidP="00303B1C">
      <w:pPr>
        <w:numPr>
          <w:ilvl w:val="0"/>
          <w:numId w:val="8"/>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Customer type comparison</w:t>
      </w:r>
    </w:p>
    <w:p w14:paraId="6C0425B4" w14:textId="77777777" w:rsidR="00303B1C" w:rsidRPr="00303B1C" w:rsidRDefault="00303B1C" w:rsidP="00303B1C">
      <w:pPr>
        <w:numPr>
          <w:ilvl w:val="0"/>
          <w:numId w:val="8"/>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KPI cards: Total Revenue, Total Orders, Average Order Value</w:t>
      </w:r>
    </w:p>
    <w:p w14:paraId="7627534A"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5DB3231C"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Tools used: Tableau / Excel</w:t>
      </w:r>
    </w:p>
    <w:p w14:paraId="3C56D24C"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69CE8161"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These visuals help stakeholders quickly understand performance and growth opportunities.</w:t>
      </w:r>
    </w:p>
    <w:p w14:paraId="324642ED" w14:textId="77777777" w:rsidR="00303B1C" w:rsidRPr="00303B1C" w:rsidRDefault="00303B1C" w:rsidP="00303B1C">
      <w:pPr>
        <w:spacing w:after="0" w:line="240" w:lineRule="auto"/>
        <w:rPr>
          <w:rFonts w:ascii="Times New Roman" w:eastAsia="Times New Roman" w:hAnsi="Times New Roman" w:cs="Times New Roman"/>
          <w:kern w:val="0"/>
          <w14:ligatures w14:val="none"/>
        </w:rPr>
      </w:pPr>
      <w:r w:rsidRPr="00303B1C">
        <w:rPr>
          <w:rFonts w:ascii="Times New Roman" w:eastAsia="Times New Roman" w:hAnsi="Times New Roman" w:cs="Times New Roman"/>
          <w:noProof/>
          <w:kern w:val="0"/>
          <w14:ligatures w14:val="none"/>
        </w:rPr>
        <mc:AlternateContent>
          <mc:Choice Requires="wps">
            <w:drawing>
              <wp:inline distT="0" distB="0" distL="0" distR="0" wp14:anchorId="1E4C545A" wp14:editId="714CCA0C">
                <wp:extent cx="5943600" cy="1270"/>
                <wp:effectExtent l="0" t="31750" r="0" b="36830"/>
                <wp:docPr id="19700776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04368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824C06" w14:textId="77777777" w:rsidR="00303B1C" w:rsidRPr="00303B1C" w:rsidRDefault="00303B1C" w:rsidP="00303B1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03B1C">
        <w:rPr>
          <w:rFonts w:ascii="Times New Roman" w:eastAsia="Times New Roman" w:hAnsi="Times New Roman" w:cs="Times New Roman"/>
          <w:b/>
          <w:bCs/>
          <w:kern w:val="0"/>
          <w:sz w:val="36"/>
          <w:szCs w:val="36"/>
          <w14:ligatures w14:val="none"/>
        </w:rPr>
        <w:t>6. ACT — Recommendations</w:t>
      </w:r>
    </w:p>
    <w:p w14:paraId="3DAB586C"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716C03B1"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Based on insights, the following actions are recommended:</w:t>
      </w:r>
    </w:p>
    <w:p w14:paraId="57D6A30C" w14:textId="77777777" w:rsidR="00303B1C" w:rsidRPr="00303B1C" w:rsidRDefault="00303B1C" w:rsidP="00303B1C">
      <w:pPr>
        <w:numPr>
          <w:ilvl w:val="0"/>
          <w:numId w:val="9"/>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Increase stock of top 5 products to avoid shortages.</w:t>
      </w:r>
    </w:p>
    <w:p w14:paraId="6039E60A" w14:textId="77777777" w:rsidR="00303B1C" w:rsidRPr="00303B1C" w:rsidRDefault="00303B1C" w:rsidP="00303B1C">
      <w:pPr>
        <w:numPr>
          <w:ilvl w:val="0"/>
          <w:numId w:val="9"/>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Run promotions during April–May to improve low-season revenue.</w:t>
      </w:r>
    </w:p>
    <w:p w14:paraId="283AEFF1" w14:textId="77777777" w:rsidR="00303B1C" w:rsidRPr="00303B1C" w:rsidRDefault="00303B1C" w:rsidP="00303B1C">
      <w:pPr>
        <w:numPr>
          <w:ilvl w:val="0"/>
          <w:numId w:val="9"/>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Target returning customers with loyalty points and personalized discounts.</w:t>
      </w:r>
    </w:p>
    <w:p w14:paraId="7813B003" w14:textId="77777777" w:rsidR="00303B1C" w:rsidRPr="00303B1C" w:rsidRDefault="00303B1C" w:rsidP="00303B1C">
      <w:pPr>
        <w:numPr>
          <w:ilvl w:val="0"/>
          <w:numId w:val="9"/>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Use mid-range pricing strategies to maximize total revenue.</w:t>
      </w:r>
    </w:p>
    <w:p w14:paraId="26545D86" w14:textId="77777777" w:rsidR="00303B1C" w:rsidRPr="00303B1C" w:rsidRDefault="00303B1C" w:rsidP="00303B1C">
      <w:pPr>
        <w:numPr>
          <w:ilvl w:val="0"/>
          <w:numId w:val="9"/>
        </w:num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Promote Electronics heavily during festival seasons for maximum impact.</w:t>
      </w:r>
    </w:p>
    <w:p w14:paraId="0D94AFE1" w14:textId="77777777" w:rsidR="00303B1C" w:rsidRPr="00303B1C" w:rsidRDefault="00303B1C" w:rsidP="00303B1C">
      <w:pPr>
        <w:spacing w:after="0" w:line="240" w:lineRule="auto"/>
        <w:rPr>
          <w:rFonts w:ascii="Times New Roman" w:eastAsia="Times New Roman" w:hAnsi="Times New Roman" w:cs="Times New Roman"/>
          <w:kern w:val="0"/>
          <w14:ligatures w14:val="none"/>
        </w:rPr>
      </w:pPr>
      <w:r w:rsidRPr="00303B1C">
        <w:rPr>
          <w:rFonts w:ascii="Times New Roman" w:eastAsia="Times New Roman" w:hAnsi="Times New Roman" w:cs="Times New Roman"/>
          <w:noProof/>
          <w:kern w:val="0"/>
          <w14:ligatures w14:val="none"/>
        </w:rPr>
        <mc:AlternateContent>
          <mc:Choice Requires="wps">
            <w:drawing>
              <wp:inline distT="0" distB="0" distL="0" distR="0" wp14:anchorId="29F027E5" wp14:editId="7D37477E">
                <wp:extent cx="5943600" cy="1270"/>
                <wp:effectExtent l="0" t="31750" r="0" b="36830"/>
                <wp:docPr id="2055907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440D5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C2C082F" w14:textId="77777777" w:rsidR="00303B1C" w:rsidRPr="00303B1C" w:rsidRDefault="00303B1C" w:rsidP="00303B1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03B1C">
        <w:rPr>
          <w:rFonts w:ascii="Times New Roman" w:eastAsia="Times New Roman" w:hAnsi="Times New Roman" w:cs="Times New Roman"/>
          <w:b/>
          <w:bCs/>
          <w:kern w:val="0"/>
          <w:sz w:val="36"/>
          <w:szCs w:val="36"/>
          <w14:ligatures w14:val="none"/>
        </w:rPr>
        <w:t>FINAL SUMMARY</w:t>
      </w:r>
    </w:p>
    <w:p w14:paraId="6042A473"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p>
    <w:p w14:paraId="77ABC483" w14:textId="77777777" w:rsidR="00303B1C" w:rsidRPr="00303B1C" w:rsidRDefault="00303B1C" w:rsidP="00303B1C">
      <w:pPr>
        <w:spacing w:before="100" w:beforeAutospacing="1" w:after="100" w:afterAutospacing="1" w:line="240" w:lineRule="auto"/>
        <w:rPr>
          <w:rFonts w:ascii="Times New Roman" w:hAnsi="Times New Roman" w:cs="Times New Roman"/>
          <w:kern w:val="0"/>
          <w14:ligatures w14:val="none"/>
        </w:rPr>
      </w:pPr>
      <w:r w:rsidRPr="00303B1C">
        <w:rPr>
          <w:rFonts w:ascii="Times New Roman" w:hAnsi="Times New Roman" w:cs="Times New Roman"/>
          <w:kern w:val="0"/>
          <w14:ligatures w14:val="none"/>
        </w:rPr>
        <w:t>This analysis helped identify product performance trends, customer purchasing behaviors, and seasonal patterns. These insights allow the business to improve inventory planning, enhance marketing strategies, and grow revenue through data-driven decisions.</w:t>
      </w:r>
    </w:p>
    <w:p w14:paraId="6EBA317B" w14:textId="77777777" w:rsidR="00E470D7" w:rsidRDefault="00E470D7" w:rsidP="004A6614">
      <w:pPr>
        <w:pStyle w:val="p1"/>
        <w:ind w:left="720"/>
      </w:pPr>
    </w:p>
    <w:p w14:paraId="4AF96BA0" w14:textId="77777777" w:rsidR="003C4EBC" w:rsidRDefault="003C4EBC"/>
    <w:sectPr w:rsidR="003C4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5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E12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553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366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C33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F6D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C04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247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83F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863738">
    <w:abstractNumId w:val="7"/>
  </w:num>
  <w:num w:numId="2" w16cid:durableId="1972661959">
    <w:abstractNumId w:val="8"/>
  </w:num>
  <w:num w:numId="3" w16cid:durableId="843713323">
    <w:abstractNumId w:val="0"/>
  </w:num>
  <w:num w:numId="4" w16cid:durableId="141578504">
    <w:abstractNumId w:val="2"/>
  </w:num>
  <w:num w:numId="5" w16cid:durableId="1986230120">
    <w:abstractNumId w:val="5"/>
  </w:num>
  <w:num w:numId="6" w16cid:durableId="1456480789">
    <w:abstractNumId w:val="1"/>
  </w:num>
  <w:num w:numId="7" w16cid:durableId="2097163365">
    <w:abstractNumId w:val="3"/>
  </w:num>
  <w:num w:numId="8" w16cid:durableId="1298951426">
    <w:abstractNumId w:val="6"/>
  </w:num>
  <w:num w:numId="9" w16cid:durableId="1849364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EF"/>
    <w:rsid w:val="00303B1C"/>
    <w:rsid w:val="003C4EBC"/>
    <w:rsid w:val="00464EC8"/>
    <w:rsid w:val="004A0445"/>
    <w:rsid w:val="004A6614"/>
    <w:rsid w:val="00773A3D"/>
    <w:rsid w:val="00932661"/>
    <w:rsid w:val="00E470D7"/>
    <w:rsid w:val="00EB4AEF"/>
    <w:rsid w:val="00F03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61642"/>
  <w15:chartTrackingRefBased/>
  <w15:docId w15:val="{4D9C4FB2-E24F-5C46-B304-20330047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4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4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EF"/>
    <w:rPr>
      <w:rFonts w:eastAsiaTheme="majorEastAsia" w:cstheme="majorBidi"/>
      <w:color w:val="272727" w:themeColor="text1" w:themeTint="D8"/>
    </w:rPr>
  </w:style>
  <w:style w:type="paragraph" w:styleId="Title">
    <w:name w:val="Title"/>
    <w:basedOn w:val="Normal"/>
    <w:next w:val="Normal"/>
    <w:link w:val="TitleChar"/>
    <w:uiPriority w:val="10"/>
    <w:qFormat/>
    <w:rsid w:val="00EB4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EF"/>
    <w:pPr>
      <w:spacing w:before="160"/>
      <w:jc w:val="center"/>
    </w:pPr>
    <w:rPr>
      <w:i/>
      <w:iCs/>
      <w:color w:val="404040" w:themeColor="text1" w:themeTint="BF"/>
    </w:rPr>
  </w:style>
  <w:style w:type="character" w:customStyle="1" w:styleId="QuoteChar">
    <w:name w:val="Quote Char"/>
    <w:basedOn w:val="DefaultParagraphFont"/>
    <w:link w:val="Quote"/>
    <w:uiPriority w:val="29"/>
    <w:rsid w:val="00EB4AEF"/>
    <w:rPr>
      <w:i/>
      <w:iCs/>
      <w:color w:val="404040" w:themeColor="text1" w:themeTint="BF"/>
    </w:rPr>
  </w:style>
  <w:style w:type="paragraph" w:styleId="ListParagraph">
    <w:name w:val="List Paragraph"/>
    <w:basedOn w:val="Normal"/>
    <w:uiPriority w:val="34"/>
    <w:qFormat/>
    <w:rsid w:val="00EB4AEF"/>
    <w:pPr>
      <w:ind w:left="720"/>
      <w:contextualSpacing/>
    </w:pPr>
  </w:style>
  <w:style w:type="character" w:styleId="IntenseEmphasis">
    <w:name w:val="Intense Emphasis"/>
    <w:basedOn w:val="DefaultParagraphFont"/>
    <w:uiPriority w:val="21"/>
    <w:qFormat/>
    <w:rsid w:val="00EB4AEF"/>
    <w:rPr>
      <w:i/>
      <w:iCs/>
      <w:color w:val="2F5496" w:themeColor="accent1" w:themeShade="BF"/>
    </w:rPr>
  </w:style>
  <w:style w:type="paragraph" w:styleId="IntenseQuote">
    <w:name w:val="Intense Quote"/>
    <w:basedOn w:val="Normal"/>
    <w:next w:val="Normal"/>
    <w:link w:val="IntenseQuoteChar"/>
    <w:uiPriority w:val="30"/>
    <w:qFormat/>
    <w:rsid w:val="00EB4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AEF"/>
    <w:rPr>
      <w:i/>
      <w:iCs/>
      <w:color w:val="2F5496" w:themeColor="accent1" w:themeShade="BF"/>
    </w:rPr>
  </w:style>
  <w:style w:type="character" w:styleId="IntenseReference">
    <w:name w:val="Intense Reference"/>
    <w:basedOn w:val="DefaultParagraphFont"/>
    <w:uiPriority w:val="32"/>
    <w:qFormat/>
    <w:rsid w:val="00EB4AEF"/>
    <w:rPr>
      <w:b/>
      <w:bCs/>
      <w:smallCaps/>
      <w:color w:val="2F5496" w:themeColor="accent1" w:themeShade="BF"/>
      <w:spacing w:val="5"/>
    </w:rPr>
  </w:style>
  <w:style w:type="paragraph" w:customStyle="1" w:styleId="p1">
    <w:name w:val="p1"/>
    <w:basedOn w:val="Normal"/>
    <w:rsid w:val="00F0357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03577"/>
  </w:style>
  <w:style w:type="paragraph" w:customStyle="1" w:styleId="p2">
    <w:name w:val="p2"/>
    <w:basedOn w:val="Normal"/>
    <w:rsid w:val="003C4EB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3C4EBC"/>
  </w:style>
  <w:style w:type="paragraph" w:customStyle="1" w:styleId="p3">
    <w:name w:val="p3"/>
    <w:basedOn w:val="Normal"/>
    <w:rsid w:val="003C4EBC"/>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3C4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487</Words>
  <Characters>2778</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919989551974</dc:creator>
  <cp:keywords/>
  <dc:description/>
  <cp:lastModifiedBy>919989551974</cp:lastModifiedBy>
  <cp:revision>2</cp:revision>
  <dcterms:created xsi:type="dcterms:W3CDTF">2025-12-09T14:25:00Z</dcterms:created>
  <dcterms:modified xsi:type="dcterms:W3CDTF">2025-12-09T14:25:00Z</dcterms:modified>
</cp:coreProperties>
</file>