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319" w:rsidRDefault="00893319" w:rsidP="002815A3">
      <w:pPr>
        <w:ind w:right="182"/>
        <w:rPr>
          <w:b/>
        </w:rPr>
      </w:pPr>
      <w:r w:rsidRPr="00893319">
        <w:rPr>
          <w:b/>
        </w:rPr>
        <w:t>Probabilidade e Estatística</w:t>
      </w:r>
      <w:r>
        <w:rPr>
          <w:b/>
        </w:rPr>
        <w:t xml:space="preserve"> – William</w:t>
      </w:r>
    </w:p>
    <w:p w:rsidR="002815A3" w:rsidRDefault="002815A3" w:rsidP="002815A3">
      <w:pPr>
        <w:ind w:right="182"/>
        <w:rPr>
          <w:b/>
        </w:rPr>
      </w:pPr>
    </w:p>
    <w:p w:rsidR="00893319" w:rsidRDefault="00893319" w:rsidP="002815A3">
      <w:pPr>
        <w:ind w:right="182"/>
      </w:pPr>
      <w:r>
        <w:t>Unidade 1 – Intr</w:t>
      </w:r>
      <w:r w:rsidR="00E9098E">
        <w:t>odução a Somatório e Produtório</w:t>
      </w:r>
    </w:p>
    <w:p w:rsidR="00893319" w:rsidRDefault="002815A3" w:rsidP="002815A3">
      <w:pPr>
        <w:ind w:right="182"/>
        <w:rPr>
          <w:rFonts w:eastAsiaTheme="minorEastAsia"/>
        </w:rPr>
      </w:pPr>
      <w:r>
        <w:rPr>
          <w:rFonts w:eastAsiaTheme="minorEastAsia"/>
        </w:rPr>
        <w:t>1.1.2 – Progressões aritméticas de ordem superior:</w:t>
      </w:r>
      <w:r>
        <w:rPr>
          <w:rFonts w:eastAsiaTheme="minorEastAsia"/>
        </w:rPr>
        <w:br/>
      </w:r>
    </w:p>
    <w:p w:rsidR="002815A3" w:rsidRPr="00E9098E" w:rsidRDefault="002815A3" w:rsidP="002815A3">
      <w:pPr>
        <w:ind w:right="182"/>
        <w:rPr>
          <w:rFonts w:eastAsiaTheme="minorEastAsia"/>
        </w:rPr>
      </w:pPr>
      <w:r w:rsidRPr="002815A3">
        <w:rPr>
          <w:rFonts w:eastAsiaTheme="minorEastAsia"/>
          <w:u w:val="single"/>
        </w:rPr>
        <w:t>Definição 1: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</w:p>
    <w:p w:rsidR="002815A3" w:rsidRDefault="002815A3" w:rsidP="002815A3">
      <w:pPr>
        <w:ind w:right="182"/>
        <w:rPr>
          <w:rFonts w:eastAsiaTheme="minorEastAsia"/>
        </w:rPr>
      </w:pPr>
      <w:r w:rsidRPr="002815A3">
        <w:rPr>
          <w:rFonts w:eastAsiaTheme="minorEastAsia"/>
          <w:u w:val="single"/>
        </w:rPr>
        <w:t>Definição 2:</w:t>
      </w:r>
      <w:r>
        <w:rPr>
          <w:rFonts w:eastAsiaTheme="minorEastAsia"/>
        </w:rPr>
        <w:t xml:space="preserve"> Uma PA de segunda ordem é uma sequência na qual as diferenças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 o termo anterior formam uma PA não estacionária. Uma PA de ordem K e K&gt;2 é uma sequência de qual as diferenças entre cada termo e o termo anterior formam uma PA de ordem K-1.</w:t>
      </w:r>
    </w:p>
    <w:p w:rsidR="002815A3" w:rsidRDefault="002815A3" w:rsidP="002815A3">
      <w:pPr>
        <w:ind w:right="182"/>
        <w:rPr>
          <w:rFonts w:eastAsiaTheme="minorEastAsia"/>
        </w:rPr>
      </w:pPr>
      <w:r>
        <w:rPr>
          <w:rFonts w:eastAsiaTheme="minorEastAsia"/>
        </w:rPr>
        <w:t>Exemplo: Verifique a ordem das sequências:</w:t>
      </w:r>
    </w:p>
    <w:p w:rsidR="002815A3" w:rsidRDefault="002815A3" w:rsidP="002815A3">
      <w:pPr>
        <w:pStyle w:val="PargrafodaLista"/>
        <w:numPr>
          <w:ilvl w:val="0"/>
          <w:numId w:val="2"/>
        </w:numPr>
        <w:ind w:right="182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=(1,3,6,10,21,28,…)</m:t>
        </m:r>
      </m:oMath>
      <w:r>
        <w:rPr>
          <w:rFonts w:eastAsiaTheme="minorEastAsia"/>
        </w:rPr>
        <w:br/>
      </w:r>
    </w:p>
    <w:p w:rsidR="00DF688B" w:rsidRDefault="00DF688B" w:rsidP="00DF688B">
      <w:pPr>
        <w:pStyle w:val="PargrafodaLista"/>
        <w:tabs>
          <w:tab w:val="left" w:pos="1668"/>
          <w:tab w:val="left" w:pos="2518"/>
          <w:tab w:val="left" w:pos="3936"/>
        </w:tabs>
        <w:ind w:left="709" w:right="3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ascii="Calibri" w:eastAsia="Calibri" w:hAnsi="Calibri" w:cs="Times New Roman"/>
        </w:rPr>
        <w:tab/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DF688B" w:rsidRDefault="00DF688B" w:rsidP="00DF688B">
      <w:pPr>
        <w:pStyle w:val="PargrafodaLista"/>
        <w:tabs>
          <w:tab w:val="left" w:pos="1668"/>
          <w:tab w:val="left" w:pos="2518"/>
          <w:tab w:val="left" w:pos="3936"/>
        </w:tabs>
        <w:ind w:left="709" w:right="39"/>
        <w:rPr>
          <w:rFonts w:eastAsiaTheme="minorEastAsia"/>
        </w:rPr>
      </w:pPr>
      <w:r>
        <w:rPr>
          <w:rFonts w:eastAsiaTheme="minorEastAsia"/>
        </w:rPr>
        <w:t>1</w:t>
      </w:r>
      <w:r>
        <w:rPr>
          <w:rFonts w:eastAsiaTheme="minorEastAsia"/>
        </w:rPr>
        <w:tab/>
        <w:t>1</w:t>
      </w:r>
      <w:r>
        <w:rPr>
          <w:rFonts w:eastAsiaTheme="minorEastAsia"/>
        </w:rPr>
        <w:tab/>
        <w:t>1-3 = 2</w:t>
      </w:r>
      <w:r>
        <w:rPr>
          <w:rFonts w:eastAsiaTheme="minorEastAsia"/>
        </w:rPr>
        <w:tab/>
        <w:t>2-3 = 1</w:t>
      </w:r>
    </w:p>
    <w:p w:rsidR="00DF688B" w:rsidRDefault="00DF688B" w:rsidP="00DF688B">
      <w:pPr>
        <w:pStyle w:val="PargrafodaLista"/>
        <w:tabs>
          <w:tab w:val="left" w:pos="1668"/>
          <w:tab w:val="left" w:pos="2518"/>
          <w:tab w:val="left" w:pos="3936"/>
        </w:tabs>
        <w:ind w:left="709" w:right="39"/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  <w:t>3-6 = 3</w:t>
      </w:r>
      <w:r>
        <w:rPr>
          <w:rFonts w:eastAsiaTheme="minorEastAsia"/>
        </w:rPr>
        <w:tab/>
        <w:t>3-4 = 1</w:t>
      </w:r>
    </w:p>
    <w:p w:rsidR="00DF688B" w:rsidRDefault="00DF688B" w:rsidP="00DF688B">
      <w:pPr>
        <w:pStyle w:val="PargrafodaLista"/>
        <w:tabs>
          <w:tab w:val="left" w:pos="1668"/>
          <w:tab w:val="left" w:pos="2518"/>
          <w:tab w:val="left" w:pos="3936"/>
        </w:tabs>
        <w:ind w:left="709" w:right="39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</w:rPr>
        <w:tab/>
        <w:t>6</w:t>
      </w:r>
      <w:r>
        <w:rPr>
          <w:rFonts w:eastAsiaTheme="minorEastAsia"/>
        </w:rPr>
        <w:tab/>
        <w:t>6-10 = 4</w:t>
      </w:r>
      <w:r>
        <w:rPr>
          <w:rFonts w:eastAsiaTheme="minorEastAsia"/>
        </w:rPr>
        <w:tab/>
        <w:t>4-5 = 1</w:t>
      </w:r>
    </w:p>
    <w:p w:rsidR="00DF688B" w:rsidRDefault="00DF688B" w:rsidP="00DF688B">
      <w:pPr>
        <w:pStyle w:val="PargrafodaLista"/>
        <w:tabs>
          <w:tab w:val="left" w:pos="1668"/>
          <w:tab w:val="left" w:pos="2518"/>
          <w:tab w:val="left" w:pos="3936"/>
        </w:tabs>
        <w:ind w:left="709" w:right="39"/>
        <w:rPr>
          <w:rFonts w:eastAsiaTheme="minorEastAsia"/>
        </w:rPr>
      </w:pPr>
      <w:r>
        <w:rPr>
          <w:rFonts w:eastAsiaTheme="minorEastAsia"/>
        </w:rPr>
        <w:t>4</w:t>
      </w:r>
      <w:r>
        <w:rPr>
          <w:rFonts w:eastAsiaTheme="minorEastAsia"/>
        </w:rPr>
        <w:tab/>
        <w:t>10</w:t>
      </w:r>
      <w:r>
        <w:rPr>
          <w:rFonts w:eastAsiaTheme="minorEastAsia"/>
        </w:rPr>
        <w:tab/>
        <w:t>10-15 = 5</w:t>
      </w:r>
      <w:r>
        <w:rPr>
          <w:rFonts w:eastAsiaTheme="minorEastAsia"/>
        </w:rPr>
        <w:tab/>
        <w:t>5-6 = 1</w:t>
      </w:r>
    </w:p>
    <w:p w:rsidR="00DF688B" w:rsidRDefault="00DF688B" w:rsidP="00DF688B">
      <w:pPr>
        <w:pStyle w:val="PargrafodaLista"/>
        <w:tabs>
          <w:tab w:val="left" w:pos="1668"/>
          <w:tab w:val="left" w:pos="2518"/>
          <w:tab w:val="left" w:pos="3936"/>
        </w:tabs>
        <w:ind w:left="709" w:right="39"/>
        <w:rPr>
          <w:rFonts w:eastAsiaTheme="minorEastAsia"/>
        </w:rPr>
      </w:pPr>
      <w:r>
        <w:rPr>
          <w:rFonts w:eastAsiaTheme="minorEastAsia"/>
        </w:rPr>
        <w:t>5</w:t>
      </w:r>
      <w:r>
        <w:rPr>
          <w:rFonts w:eastAsiaTheme="minorEastAsia"/>
        </w:rPr>
        <w:tab/>
        <w:t>15</w:t>
      </w:r>
      <w:r>
        <w:rPr>
          <w:rFonts w:eastAsiaTheme="minorEastAsia"/>
        </w:rPr>
        <w:tab/>
        <w:t>15-21 = 6</w:t>
      </w:r>
      <w:r>
        <w:rPr>
          <w:rFonts w:eastAsiaTheme="minorEastAsia"/>
        </w:rPr>
        <w:tab/>
        <w:t>6-7 = 1</w:t>
      </w:r>
    </w:p>
    <w:p w:rsidR="00DF688B" w:rsidRDefault="00DF688B" w:rsidP="00DF688B">
      <w:pPr>
        <w:pStyle w:val="PargrafodaLista"/>
        <w:tabs>
          <w:tab w:val="left" w:pos="1668"/>
          <w:tab w:val="left" w:pos="2518"/>
          <w:tab w:val="left" w:pos="3936"/>
        </w:tabs>
        <w:ind w:left="709" w:right="39"/>
        <w:rPr>
          <w:rFonts w:eastAsiaTheme="minorEastAsia"/>
        </w:rPr>
      </w:pPr>
      <w:r>
        <w:rPr>
          <w:rFonts w:eastAsiaTheme="minorEastAsia"/>
        </w:rPr>
        <w:t>6</w:t>
      </w:r>
      <w:r>
        <w:rPr>
          <w:rFonts w:eastAsiaTheme="minorEastAsia"/>
        </w:rPr>
        <w:tab/>
        <w:t>21</w:t>
      </w:r>
      <w:r>
        <w:rPr>
          <w:rFonts w:eastAsiaTheme="minorEastAsia"/>
        </w:rPr>
        <w:tab/>
        <w:t>21-28 = 7</w:t>
      </w:r>
      <w:r>
        <w:rPr>
          <w:rFonts w:eastAsiaTheme="minorEastAsia"/>
        </w:rPr>
        <w:tab/>
        <w:t>7-8 = 1</w:t>
      </w:r>
    </w:p>
    <w:p w:rsidR="00DF688B" w:rsidRDefault="00DF688B" w:rsidP="00DF688B">
      <w:pPr>
        <w:pStyle w:val="PargrafodaLista"/>
        <w:tabs>
          <w:tab w:val="left" w:pos="1668"/>
          <w:tab w:val="left" w:pos="2518"/>
          <w:tab w:val="left" w:pos="3936"/>
        </w:tabs>
        <w:ind w:left="709" w:right="39"/>
        <w:rPr>
          <w:rFonts w:eastAsiaTheme="minorEastAsia"/>
        </w:rPr>
      </w:pPr>
      <w:r>
        <w:rPr>
          <w:rFonts w:eastAsiaTheme="minorEastAsia"/>
        </w:rPr>
        <w:t>7</w:t>
      </w:r>
      <w:r>
        <w:rPr>
          <w:rFonts w:eastAsiaTheme="minorEastAsia"/>
        </w:rPr>
        <w:tab/>
        <w:t>28</w:t>
      </w:r>
      <w:r>
        <w:rPr>
          <w:rFonts w:eastAsiaTheme="minorEastAsia"/>
        </w:rPr>
        <w:tab/>
        <w:t>28-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= 8</w:t>
      </w:r>
      <w:r>
        <w:rPr>
          <w:rFonts w:eastAsiaTheme="minorEastAsia"/>
        </w:rPr>
        <w:tab/>
        <w:t>8-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= 1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Conseguimos ver, portanto,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 é estacionária, logo K = 2. Sendo assim, esta é uma PA de primeira ordem.</w:t>
      </w:r>
    </w:p>
    <w:p w:rsidR="00DF688B" w:rsidRPr="00DF688B" w:rsidRDefault="00DF688B" w:rsidP="00DF688B">
      <w:pPr>
        <w:tabs>
          <w:tab w:val="left" w:pos="1668"/>
          <w:tab w:val="left" w:pos="2518"/>
          <w:tab w:val="left" w:pos="3936"/>
        </w:tabs>
        <w:ind w:left="284" w:right="39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-n 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    1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∴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]-[(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-n)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=3*n²+ 3n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    2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=6n+6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∴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3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+6-6n-6=6</m:t>
          </m:r>
          <m:r>
            <w:rPr>
              <w:rFonts w:eastAsiaTheme="minorEastAsia"/>
            </w:rPr>
            <w:br/>
          </m:r>
        </m:oMath>
      </m:oMathPara>
    </w:p>
    <w:p w:rsidR="00AA04C7" w:rsidRDefault="00AA04C7" w:rsidP="00AA04C7">
      <w:pPr>
        <w:ind w:right="182"/>
        <w:rPr>
          <w:rFonts w:eastAsiaTheme="minorEastAsia"/>
        </w:rPr>
      </w:pPr>
      <w:r>
        <w:rPr>
          <w:rFonts w:eastAsiaTheme="minorEastAsia"/>
        </w:rPr>
        <w:tab/>
      </w:r>
    </w:p>
    <w:p w:rsidR="00AA04C7" w:rsidRPr="00AA04C7" w:rsidRDefault="00AA04C7" w:rsidP="00AA04C7">
      <w:pPr>
        <w:ind w:right="182"/>
        <w:rPr>
          <w:rFonts w:eastAsiaTheme="minorEastAsia"/>
        </w:rPr>
      </w:pPr>
      <w:r>
        <w:rPr>
          <w:rFonts w:eastAsiaTheme="minorEastAsia"/>
        </w:rPr>
        <w:tab/>
        <w:t xml:space="preserve">Perceba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é estacionária, logo K =</w:t>
      </w:r>
      <w:r w:rsidR="00973F3B">
        <w:rPr>
          <w:rFonts w:eastAsiaTheme="minorEastAsia"/>
        </w:rPr>
        <w:t xml:space="preserve"> </w:t>
      </w:r>
      <w:r>
        <w:rPr>
          <w:rFonts w:eastAsiaTheme="minorEastAsia"/>
        </w:rPr>
        <w:t xml:space="preserve">3. Sendo assim, esta </w:t>
      </w:r>
      <w:bookmarkStart w:id="0" w:name="_GoBack"/>
      <w:bookmarkEnd w:id="0"/>
      <w:r>
        <w:rPr>
          <w:rFonts w:eastAsiaTheme="minorEastAsia"/>
        </w:rPr>
        <w:t>é uma PA de segunda ordem.</w:t>
      </w:r>
    </w:p>
    <w:sectPr w:rsidR="00AA04C7" w:rsidRPr="00AA04C7" w:rsidSect="002815A3">
      <w:type w:val="continuous"/>
      <w:pgSz w:w="12962" w:h="17282" w:code="128"/>
      <w:pgMar w:top="720" w:right="720" w:bottom="720" w:left="720" w:header="708" w:footer="708" w:gutter="0"/>
      <w:cols w:space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32702"/>
    <w:multiLevelType w:val="multilevel"/>
    <w:tmpl w:val="AFF4B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4344631"/>
    <w:multiLevelType w:val="hybridMultilevel"/>
    <w:tmpl w:val="1304E0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9"/>
    <w:rsid w:val="000C0554"/>
    <w:rsid w:val="000E37BC"/>
    <w:rsid w:val="001445CB"/>
    <w:rsid w:val="00272128"/>
    <w:rsid w:val="002815A3"/>
    <w:rsid w:val="004A244A"/>
    <w:rsid w:val="004D1B37"/>
    <w:rsid w:val="005411F0"/>
    <w:rsid w:val="005A1967"/>
    <w:rsid w:val="006922D5"/>
    <w:rsid w:val="00893319"/>
    <w:rsid w:val="009370EF"/>
    <w:rsid w:val="00973F3B"/>
    <w:rsid w:val="0099756B"/>
    <w:rsid w:val="009F4A21"/>
    <w:rsid w:val="00AA04C7"/>
    <w:rsid w:val="00B15095"/>
    <w:rsid w:val="00CC1DF3"/>
    <w:rsid w:val="00CD09DF"/>
    <w:rsid w:val="00DB5605"/>
    <w:rsid w:val="00DF688B"/>
    <w:rsid w:val="00E9098E"/>
    <w:rsid w:val="00ED2E43"/>
    <w:rsid w:val="00FC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43F5"/>
  <w15:chartTrackingRefBased/>
  <w15:docId w15:val="{30CA6033-0C3D-41AE-A668-1DCA3CF5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3319"/>
    <w:rPr>
      <w:color w:val="808080"/>
    </w:rPr>
  </w:style>
  <w:style w:type="paragraph" w:styleId="PargrafodaLista">
    <w:name w:val="List Paragraph"/>
    <w:basedOn w:val="Normal"/>
    <w:uiPriority w:val="34"/>
    <w:qFormat/>
    <w:rsid w:val="0089331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C7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70D9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81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F68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68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68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68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688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81AD-27DA-40D2-A3E1-292D2F465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5</cp:revision>
  <cp:lastPrinted>2015-12-08T15:15:00Z</cp:lastPrinted>
  <dcterms:created xsi:type="dcterms:W3CDTF">2015-12-08T15:16:00Z</dcterms:created>
  <dcterms:modified xsi:type="dcterms:W3CDTF">2015-12-08T15:36:00Z</dcterms:modified>
</cp:coreProperties>
</file>