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92733C" w14:textId="77777777" w:rsidR="00D148C4" w:rsidRPr="00E213EC" w:rsidRDefault="00D938EE" w:rsidP="00E213EC">
      <w:pPr>
        <w:jc w:val="center"/>
        <w:rPr>
          <w:rFonts w:ascii="Times New Roman" w:hAnsi="Times New Roman" w:cs="Times New Roman"/>
          <w:b/>
          <w:sz w:val="28"/>
        </w:rPr>
      </w:pPr>
      <w:r>
        <w:rPr>
          <w:rFonts w:ascii="Times New Roman" w:hAnsi="Times New Roman" w:cs="Times New Roman"/>
          <w:b/>
          <w:sz w:val="36"/>
        </w:rPr>
        <w:t>Controle de Fita L</w:t>
      </w:r>
      <w:r w:rsidR="002B1583">
        <w:rPr>
          <w:rFonts w:ascii="Times New Roman" w:hAnsi="Times New Roman" w:cs="Times New Roman"/>
          <w:b/>
          <w:sz w:val="36"/>
        </w:rPr>
        <w:t>ED</w:t>
      </w:r>
      <w:r>
        <w:rPr>
          <w:rFonts w:ascii="Times New Roman" w:hAnsi="Times New Roman" w:cs="Times New Roman"/>
          <w:b/>
          <w:sz w:val="36"/>
        </w:rPr>
        <w:t xml:space="preserve"> RGB utilizando PIC18F877A</w:t>
      </w:r>
    </w:p>
    <w:p w14:paraId="335BB68A" w14:textId="77777777" w:rsidR="00E213EC" w:rsidRPr="00E213EC" w:rsidRDefault="00E213EC" w:rsidP="00E213EC">
      <w:pPr>
        <w:spacing w:after="120"/>
        <w:jc w:val="center"/>
        <w:rPr>
          <w:rFonts w:ascii="Times New Roman" w:hAnsi="Times New Roman" w:cs="Times New Roman"/>
        </w:rPr>
      </w:pPr>
      <w:r w:rsidRPr="00E213EC">
        <w:rPr>
          <w:rFonts w:ascii="Times New Roman" w:hAnsi="Times New Roman" w:cs="Times New Roman"/>
        </w:rPr>
        <w:t>Vitor Bruno de O. Barth</w:t>
      </w:r>
    </w:p>
    <w:p w14:paraId="60769BA1" w14:textId="77777777" w:rsidR="00E213EC" w:rsidRPr="00E213EC" w:rsidRDefault="00E213EC" w:rsidP="00E213EC">
      <w:pPr>
        <w:spacing w:after="120"/>
        <w:jc w:val="center"/>
        <w:rPr>
          <w:rFonts w:ascii="Times New Roman" w:hAnsi="Times New Roman" w:cs="Times New Roman"/>
        </w:rPr>
      </w:pPr>
      <w:r w:rsidRPr="00E213EC">
        <w:rPr>
          <w:rFonts w:ascii="Times New Roman" w:hAnsi="Times New Roman" w:cs="Times New Roman"/>
        </w:rPr>
        <w:t>IFMT – DAI</w:t>
      </w:r>
    </w:p>
    <w:p w14:paraId="413D64FA" w14:textId="77777777" w:rsidR="00E213EC" w:rsidRPr="00E213EC" w:rsidRDefault="00E213EC" w:rsidP="00E213EC">
      <w:pPr>
        <w:spacing w:after="120"/>
        <w:jc w:val="center"/>
        <w:rPr>
          <w:rFonts w:ascii="Times New Roman" w:hAnsi="Times New Roman" w:cs="Times New Roman"/>
        </w:rPr>
      </w:pPr>
      <w:r w:rsidRPr="00E213EC">
        <w:rPr>
          <w:rFonts w:ascii="Times New Roman" w:hAnsi="Times New Roman" w:cs="Times New Roman"/>
        </w:rPr>
        <w:t>vbob@vbob.com.br</w:t>
      </w:r>
    </w:p>
    <w:p w14:paraId="6B579D77" w14:textId="77777777" w:rsidR="00E213EC" w:rsidRPr="00E213EC" w:rsidRDefault="00E213EC" w:rsidP="00E213EC">
      <w:pPr>
        <w:spacing w:after="120"/>
        <w:jc w:val="center"/>
        <w:rPr>
          <w:rFonts w:ascii="Times New Roman" w:hAnsi="Times New Roman" w:cs="Times New Roman"/>
        </w:rPr>
      </w:pPr>
    </w:p>
    <w:p w14:paraId="1B40C57C" w14:textId="77777777" w:rsidR="00E213EC" w:rsidRPr="00E213EC" w:rsidRDefault="00E213EC" w:rsidP="00E213EC">
      <w:pPr>
        <w:spacing w:after="120"/>
        <w:rPr>
          <w:rFonts w:ascii="Times New Roman" w:hAnsi="Times New Roman" w:cs="Times New Roman"/>
          <w:i/>
        </w:rPr>
        <w:sectPr w:rsidR="00E213EC" w:rsidRPr="00E213EC">
          <w:pgSz w:w="11906" w:h="16838"/>
          <w:pgMar w:top="1417" w:right="1701" w:bottom="1417" w:left="1701" w:header="708" w:footer="708" w:gutter="0"/>
          <w:cols w:space="708"/>
          <w:docGrid w:linePitch="360"/>
        </w:sectPr>
      </w:pPr>
    </w:p>
    <w:p w14:paraId="1EE4E537" w14:textId="66F1D219" w:rsidR="00E213EC" w:rsidRPr="00880539" w:rsidRDefault="00E213EC" w:rsidP="00E213EC">
      <w:pPr>
        <w:spacing w:after="120"/>
        <w:jc w:val="both"/>
        <w:rPr>
          <w:rFonts w:ascii="Times New Roman" w:hAnsi="Times New Roman" w:cs="Times New Roman"/>
          <w:sz w:val="20"/>
        </w:rPr>
      </w:pPr>
      <w:r w:rsidRPr="005D0EFD">
        <w:rPr>
          <w:rFonts w:ascii="Times New Roman" w:hAnsi="Times New Roman" w:cs="Times New Roman"/>
          <w:b/>
          <w:i/>
          <w:sz w:val="20"/>
        </w:rPr>
        <w:t xml:space="preserve">Resumo – </w:t>
      </w:r>
      <w:r w:rsidR="00880539">
        <w:rPr>
          <w:rFonts w:ascii="Times New Roman" w:hAnsi="Times New Roman" w:cs="Times New Roman"/>
          <w:i/>
          <w:sz w:val="20"/>
        </w:rPr>
        <w:t>O número de residências com iluminação LED aumentou nos últimos anos devido a comodidade, durabilidade e baixo custo. Este trabalho apresenta um modo de construir um controlador para uma fita LED RGB capaz de exibir até 16 milhões de tonalidades de cor.</w:t>
      </w:r>
    </w:p>
    <w:p w14:paraId="4E3A272D" w14:textId="77777777" w:rsidR="00E213EC" w:rsidRDefault="00E213EC" w:rsidP="00E213EC">
      <w:pPr>
        <w:spacing w:after="120"/>
        <w:jc w:val="both"/>
        <w:rPr>
          <w:rFonts w:ascii="Times New Roman" w:hAnsi="Times New Roman" w:cs="Times New Roman"/>
          <w:b/>
        </w:rPr>
      </w:pPr>
    </w:p>
    <w:p w14:paraId="27FDCC08" w14:textId="77777777" w:rsidR="00E213EC" w:rsidRDefault="00E213EC" w:rsidP="00D938EE">
      <w:pPr>
        <w:pStyle w:val="PargrafodaLista"/>
        <w:numPr>
          <w:ilvl w:val="0"/>
          <w:numId w:val="1"/>
        </w:numPr>
        <w:spacing w:after="120"/>
        <w:ind w:left="0" w:firstLine="0"/>
        <w:jc w:val="center"/>
        <w:rPr>
          <w:rFonts w:ascii="Times New Roman" w:hAnsi="Times New Roman" w:cs="Times New Roman"/>
        </w:rPr>
      </w:pPr>
      <w:r w:rsidRPr="00C13E26">
        <w:rPr>
          <w:rFonts w:ascii="Times New Roman" w:hAnsi="Times New Roman" w:cs="Times New Roman"/>
          <w:sz w:val="24"/>
        </w:rPr>
        <w:t>I</w:t>
      </w:r>
      <w:r>
        <w:rPr>
          <w:rFonts w:ascii="Times New Roman" w:hAnsi="Times New Roman" w:cs="Times New Roman"/>
        </w:rPr>
        <w:t>NTRODUÇÃO</w:t>
      </w:r>
    </w:p>
    <w:p w14:paraId="4E890AD9" w14:textId="77777777" w:rsidR="00C13E26" w:rsidRDefault="00D938EE" w:rsidP="00D938EE">
      <w:pPr>
        <w:spacing w:after="120"/>
        <w:jc w:val="both"/>
        <w:rPr>
          <w:rFonts w:ascii="Times New Roman" w:hAnsi="Times New Roman" w:cs="Times New Roman"/>
          <w:sz w:val="20"/>
        </w:rPr>
      </w:pPr>
      <w:r w:rsidRPr="00D938EE">
        <w:rPr>
          <w:rFonts w:ascii="Times New Roman" w:hAnsi="Times New Roman" w:cs="Times New Roman"/>
          <w:sz w:val="20"/>
        </w:rPr>
        <w:t>Em 2017, 22% dos sistemas de iluminação tradicionais, baseados em lâmpadas incandescentes e fluorescentes já haviam sido substituídos por lâmpadas do tipo LED</w:t>
      </w:r>
      <w:r w:rsidR="00F60EB4">
        <w:rPr>
          <w:rFonts w:ascii="Times New Roman" w:hAnsi="Times New Roman" w:cs="Times New Roman"/>
          <w:sz w:val="20"/>
        </w:rPr>
        <w:t xml:space="preserve"> (</w:t>
      </w:r>
      <w:r w:rsidR="00F60EB4">
        <w:rPr>
          <w:rFonts w:ascii="Times New Roman" w:hAnsi="Times New Roman" w:cs="Times New Roman"/>
          <w:i/>
          <w:sz w:val="20"/>
        </w:rPr>
        <w:t xml:space="preserve">light </w:t>
      </w:r>
      <w:proofErr w:type="spellStart"/>
      <w:r w:rsidR="00F60EB4">
        <w:rPr>
          <w:rFonts w:ascii="Times New Roman" w:hAnsi="Times New Roman" w:cs="Times New Roman"/>
          <w:i/>
          <w:sz w:val="20"/>
        </w:rPr>
        <w:t>emitter</w:t>
      </w:r>
      <w:proofErr w:type="spellEnd"/>
      <w:r w:rsidR="00F60EB4">
        <w:rPr>
          <w:rFonts w:ascii="Times New Roman" w:hAnsi="Times New Roman" w:cs="Times New Roman"/>
          <w:i/>
          <w:sz w:val="20"/>
        </w:rPr>
        <w:t xml:space="preserve"> </w:t>
      </w:r>
      <w:proofErr w:type="spellStart"/>
      <w:r w:rsidR="00F60EB4">
        <w:rPr>
          <w:rFonts w:ascii="Times New Roman" w:hAnsi="Times New Roman" w:cs="Times New Roman"/>
          <w:i/>
          <w:sz w:val="20"/>
        </w:rPr>
        <w:t>diode</w:t>
      </w:r>
      <w:proofErr w:type="spellEnd"/>
      <w:r w:rsidR="00F60EB4">
        <w:rPr>
          <w:rFonts w:ascii="Times New Roman" w:hAnsi="Times New Roman" w:cs="Times New Roman"/>
          <w:i/>
          <w:sz w:val="20"/>
        </w:rPr>
        <w:t>)</w:t>
      </w:r>
      <w:r w:rsidRPr="00D938EE">
        <w:rPr>
          <w:rFonts w:ascii="Times New Roman" w:hAnsi="Times New Roman" w:cs="Times New Roman"/>
          <w:sz w:val="20"/>
        </w:rPr>
        <w:t xml:space="preserve">, e espera-se que este número seja de 63% em 5 anos. </w:t>
      </w:r>
      <w:r w:rsidRPr="00D938EE">
        <w:rPr>
          <w:rFonts w:ascii="Times New Roman" w:hAnsi="Times New Roman" w:cs="Times New Roman"/>
          <w:sz w:val="20"/>
        </w:rPr>
        <w:fldChar w:fldCharType="begin" w:fldLock="1"/>
      </w:r>
      <w:r w:rsidR="000379AE">
        <w:rPr>
          <w:rFonts w:ascii="Times New Roman" w:hAnsi="Times New Roman" w:cs="Times New Roman"/>
          <w:sz w:val="20"/>
        </w:rPr>
        <w:instrText>ADDIN CSL_CITATION { "citationItems" : [ { "id" : "ITEM-1", "itemData" : { "URL" : "https://goo.gl/yBNqmB", "author" : [ { "dropping-particle" : "", "family" : "Wu", "given" : "Joanne", "non-dropping-particle" : "", "parse-names" : false, "suffix" : "" } ], "id" : "ITEM-1", "issued" : { "date-parts" : [ [ "2017" ] ] }, "title" : "Global LED Lighting Market Trend", "type" : "webpage" }, "uris" : [ "http://www.mendeley.com/documents/?uuid=fd32c2ff-9c10-4013-952c-838b7e99a79a" ] } ], "mendeley" : { "formattedCitation" : "[1]", "plainTextFormattedCitation" : "[1]", "previouslyFormattedCitation" : "[1]" }, "properties" : { "noteIndex" : 0 }, "schema" : "https://github.com/citation-style-language/schema/raw/master/csl-citation.json" }</w:instrText>
      </w:r>
      <w:r w:rsidRPr="00D938EE">
        <w:rPr>
          <w:rFonts w:ascii="Times New Roman" w:hAnsi="Times New Roman" w:cs="Times New Roman"/>
          <w:sz w:val="20"/>
        </w:rPr>
        <w:fldChar w:fldCharType="separate"/>
      </w:r>
      <w:r w:rsidRPr="00D938EE">
        <w:rPr>
          <w:rFonts w:ascii="Times New Roman" w:hAnsi="Times New Roman" w:cs="Times New Roman"/>
          <w:noProof/>
          <w:sz w:val="20"/>
        </w:rPr>
        <w:t>[1]</w:t>
      </w:r>
      <w:r w:rsidRPr="00D938EE">
        <w:rPr>
          <w:rFonts w:ascii="Times New Roman" w:hAnsi="Times New Roman" w:cs="Times New Roman"/>
          <w:sz w:val="20"/>
        </w:rPr>
        <w:fldChar w:fldCharType="end"/>
      </w:r>
    </w:p>
    <w:p w14:paraId="7A720CA8" w14:textId="0AFF32E3" w:rsidR="008416FC" w:rsidRDefault="008416FC" w:rsidP="00D938EE">
      <w:pPr>
        <w:spacing w:after="120"/>
        <w:jc w:val="both"/>
        <w:rPr>
          <w:rFonts w:ascii="Times New Roman" w:hAnsi="Times New Roman" w:cs="Times New Roman"/>
          <w:sz w:val="20"/>
        </w:rPr>
      </w:pPr>
      <w:r>
        <w:rPr>
          <w:rFonts w:ascii="Times New Roman" w:hAnsi="Times New Roman" w:cs="Times New Roman"/>
          <w:sz w:val="20"/>
        </w:rPr>
        <w:t>Isso acontece pois, além de serem visualmente mais agradáveis que as lâmpadas tradicionais por oferecerem meios de regular intensidade e cor, LEDs convertem 95% da energia em forma de luz, iluminando melhor enquanto cons</w:t>
      </w:r>
      <w:r w:rsidR="0071398B">
        <w:rPr>
          <w:rFonts w:ascii="Times New Roman" w:hAnsi="Times New Roman" w:cs="Times New Roman"/>
          <w:sz w:val="20"/>
        </w:rPr>
        <w:t>o</w:t>
      </w:r>
      <w:r>
        <w:rPr>
          <w:rFonts w:ascii="Times New Roman" w:hAnsi="Times New Roman" w:cs="Times New Roman"/>
          <w:sz w:val="20"/>
        </w:rPr>
        <w:t xml:space="preserve">mem menos energia e emitem menos calor. </w:t>
      </w:r>
      <w:r>
        <w:rPr>
          <w:rFonts w:ascii="Times New Roman" w:hAnsi="Times New Roman" w:cs="Times New Roman"/>
          <w:sz w:val="20"/>
        </w:rPr>
        <w:fldChar w:fldCharType="begin" w:fldLock="1"/>
      </w:r>
      <w:r w:rsidR="000379AE">
        <w:rPr>
          <w:rFonts w:ascii="Times New Roman" w:hAnsi="Times New Roman" w:cs="Times New Roman"/>
          <w:sz w:val="20"/>
        </w:rPr>
        <w:instrText>ADDIN CSL_CITATION { "citationItems" : [ { "id" : "ITEM-1", "itemData" : { "URL" : "https://www.instyleled.co.uk/support/is-led-tape-energy-efficient/", "author" : [ { "dropping-particle" : "", "family" : "InStyle LED", "given" : "", "non-dropping-particle" : "", "parse-names" : false, "suffix" : "" } ], "id" : "ITEM-1", "issued" : { "date-parts" : [ [ "2013" ] ] }, "title" : "Energy Efficiency \u2013 how economical is LED strip lighting?", "type" : "webpage" }, "uris" : [ "http://www.mendeley.com/documents/?uuid=565fc43b-5eb0-4b36-8456-95731c305f31" ] } ], "mendeley" : { "formattedCitation" : "[2]", "plainTextFormattedCitation" : "[2]", "previouslyFormattedCitation" : "[2]" }, "properties" : { "noteIndex" : 0 }, "schema" : "https://github.com/citation-style-language/schema/raw/master/csl-citation.json" }</w:instrText>
      </w:r>
      <w:r>
        <w:rPr>
          <w:rFonts w:ascii="Times New Roman" w:hAnsi="Times New Roman" w:cs="Times New Roman"/>
          <w:sz w:val="20"/>
        </w:rPr>
        <w:fldChar w:fldCharType="separate"/>
      </w:r>
      <w:r w:rsidRPr="008416FC">
        <w:rPr>
          <w:rFonts w:ascii="Times New Roman" w:hAnsi="Times New Roman" w:cs="Times New Roman"/>
          <w:noProof/>
          <w:sz w:val="20"/>
        </w:rPr>
        <w:t>[2]</w:t>
      </w:r>
      <w:r>
        <w:rPr>
          <w:rFonts w:ascii="Times New Roman" w:hAnsi="Times New Roman" w:cs="Times New Roman"/>
          <w:sz w:val="20"/>
        </w:rPr>
        <w:fldChar w:fldCharType="end"/>
      </w:r>
    </w:p>
    <w:p w14:paraId="045C8378" w14:textId="3FCFC28D" w:rsidR="00522A4E" w:rsidRPr="00522A4E" w:rsidRDefault="00921CC7" w:rsidP="00522A4E">
      <w:pPr>
        <w:spacing w:after="120"/>
        <w:jc w:val="both"/>
        <w:rPr>
          <w:rFonts w:ascii="Times New Roman" w:hAnsi="Times New Roman" w:cs="Times New Roman"/>
          <w:sz w:val="20"/>
        </w:rPr>
      </w:pPr>
      <w:r>
        <w:rPr>
          <w:rFonts w:ascii="Times New Roman" w:hAnsi="Times New Roman" w:cs="Times New Roman"/>
          <w:sz w:val="20"/>
        </w:rPr>
        <w:t xml:space="preserve">Um </w:t>
      </w:r>
      <w:r w:rsidR="0071398B">
        <w:rPr>
          <w:rFonts w:ascii="Times New Roman" w:hAnsi="Times New Roman" w:cs="Times New Roman"/>
          <w:sz w:val="20"/>
        </w:rPr>
        <w:t>dos encapsulamentos</w:t>
      </w:r>
      <w:r>
        <w:rPr>
          <w:rFonts w:ascii="Times New Roman" w:hAnsi="Times New Roman" w:cs="Times New Roman"/>
          <w:sz w:val="20"/>
        </w:rPr>
        <w:t xml:space="preserve"> de LEDs é na forma de fita</w:t>
      </w:r>
      <w:r w:rsidR="00522A4E">
        <w:rPr>
          <w:rFonts w:ascii="Times New Roman" w:hAnsi="Times New Roman" w:cs="Times New Roman"/>
          <w:sz w:val="20"/>
        </w:rPr>
        <w:t>, apresentada na Figura 01</w:t>
      </w:r>
      <w:r>
        <w:rPr>
          <w:rFonts w:ascii="Times New Roman" w:hAnsi="Times New Roman" w:cs="Times New Roman"/>
          <w:sz w:val="20"/>
        </w:rPr>
        <w:t xml:space="preserve">: em meio a um pedaço de plástico chato e estreito (1mm x 10mm) são colocadas LEDs </w:t>
      </w:r>
      <w:r w:rsidR="0071398B">
        <w:rPr>
          <w:rFonts w:ascii="Times New Roman" w:hAnsi="Times New Roman" w:cs="Times New Roman"/>
          <w:sz w:val="20"/>
        </w:rPr>
        <w:t>a</w:t>
      </w:r>
      <w:r>
        <w:rPr>
          <w:rFonts w:ascii="Times New Roman" w:hAnsi="Times New Roman" w:cs="Times New Roman"/>
          <w:sz w:val="20"/>
        </w:rPr>
        <w:t xml:space="preserve"> uma densidade de 30 a 60 por metro, sendo adequadas para locais com limitação de espaço. Além disso, apenas um metro de fita LED é suficiente para substituir uma lâmpada fluorescente de 20W, com ¼ do consumo de energia </w:t>
      </w:r>
      <w:r w:rsidR="0071398B">
        <w:rPr>
          <w:rFonts w:ascii="Times New Roman" w:hAnsi="Times New Roman" w:cs="Times New Roman"/>
          <w:sz w:val="20"/>
        </w:rPr>
        <w:t>(</w:t>
      </w:r>
      <w:r>
        <w:rPr>
          <w:rFonts w:ascii="Times New Roman" w:hAnsi="Times New Roman" w:cs="Times New Roman"/>
          <w:sz w:val="20"/>
        </w:rPr>
        <w:t>para densidades de 60LEDs</w:t>
      </w:r>
      <w:r w:rsidR="0071398B">
        <w:rPr>
          <w:rFonts w:ascii="Times New Roman" w:hAnsi="Times New Roman" w:cs="Times New Roman"/>
          <w:sz w:val="20"/>
        </w:rPr>
        <w:t xml:space="preserve"> por metro)</w:t>
      </w:r>
      <w:r>
        <w:rPr>
          <w:rFonts w:ascii="Times New Roman" w:hAnsi="Times New Roman" w:cs="Times New Roman"/>
          <w:sz w:val="20"/>
        </w:rPr>
        <w:t xml:space="preserve">. </w:t>
      </w:r>
      <w:r>
        <w:rPr>
          <w:rFonts w:ascii="Times New Roman" w:hAnsi="Times New Roman" w:cs="Times New Roman"/>
          <w:sz w:val="20"/>
        </w:rPr>
        <w:fldChar w:fldCharType="begin" w:fldLock="1"/>
      </w:r>
      <w:r w:rsidR="00F60EB4">
        <w:rPr>
          <w:rFonts w:ascii="Times New Roman" w:hAnsi="Times New Roman" w:cs="Times New Roman"/>
          <w:sz w:val="20"/>
        </w:rPr>
        <w:instrText>ADDIN CSL_CITATION { "citationItems" : [ { "id" : "ITEM-1", "itemData" : { "author" : [ { "dropping-particle" : "", "family" : "NTE Electronics Inc.", "given" : "", "non-dropping-particle" : "", "parse-names" : false, "suffix" : "" } ], "id" : "ITEM-1", "issued" : { "date-parts" : [ [ "0" ] ] }, "page" : "3-4", "title" : "Single Color 3528 Size Flexible LED Strips Datasheet", "type" : "article-journal" }, "uris" : [ "http://www.mendeley.com/documents/?uuid=2888744f-b733-49f2-8e80-29ffb32b1af6" ] } ], "mendeley" : { "formattedCitation" : "[3]", "plainTextFormattedCitation" : "[3]", "previouslyFormattedCitation" : "[3]" }, "properties" : { "noteIndex" : 0 }, "schema" : "https://github.com/citation-style-language/schema/raw/master/csl-citation.json" }</w:instrText>
      </w:r>
      <w:r>
        <w:rPr>
          <w:rFonts w:ascii="Times New Roman" w:hAnsi="Times New Roman" w:cs="Times New Roman"/>
          <w:sz w:val="20"/>
        </w:rPr>
        <w:fldChar w:fldCharType="separate"/>
      </w:r>
      <w:r w:rsidRPr="00921CC7">
        <w:rPr>
          <w:rFonts w:ascii="Times New Roman" w:hAnsi="Times New Roman" w:cs="Times New Roman"/>
          <w:noProof/>
          <w:sz w:val="20"/>
        </w:rPr>
        <w:t>[3]</w:t>
      </w:r>
      <w:r>
        <w:rPr>
          <w:rFonts w:ascii="Times New Roman" w:hAnsi="Times New Roman" w:cs="Times New Roman"/>
          <w:sz w:val="20"/>
        </w:rPr>
        <w:fldChar w:fldCharType="end"/>
      </w:r>
    </w:p>
    <w:p w14:paraId="6C2C3E93" w14:textId="77777777" w:rsidR="00522A4E" w:rsidRDefault="00522A4E" w:rsidP="00522A4E">
      <w:pPr>
        <w:keepNext/>
        <w:spacing w:after="120"/>
        <w:jc w:val="center"/>
      </w:pPr>
      <w:r>
        <w:rPr>
          <w:noProof/>
        </w:rPr>
        <w:drawing>
          <wp:inline distT="0" distB="0" distL="0" distR="0" wp14:anchorId="6F025D9D" wp14:editId="48CE4DEA">
            <wp:extent cx="2208362" cy="836591"/>
            <wp:effectExtent l="0" t="0" r="1905" b="1905"/>
            <wp:docPr id="7" name="Imagem 7" descr="Resultado de imagem para LED Strip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LED Strip RGB"/>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6353" b="23158"/>
                    <a:stretch/>
                  </pic:blipFill>
                  <pic:spPr bwMode="auto">
                    <a:xfrm>
                      <a:off x="0" y="0"/>
                      <a:ext cx="2227277" cy="843757"/>
                    </a:xfrm>
                    <a:prstGeom prst="rect">
                      <a:avLst/>
                    </a:prstGeom>
                    <a:noFill/>
                    <a:ln>
                      <a:noFill/>
                    </a:ln>
                    <a:extLst>
                      <a:ext uri="{53640926-AAD7-44D8-BBD7-CCE9431645EC}">
                        <a14:shadowObscured xmlns:a14="http://schemas.microsoft.com/office/drawing/2010/main"/>
                      </a:ext>
                    </a:extLst>
                  </pic:spPr>
                </pic:pic>
              </a:graphicData>
            </a:graphic>
          </wp:inline>
        </w:drawing>
      </w:r>
    </w:p>
    <w:p w14:paraId="78697F24" w14:textId="2F172CEF" w:rsidR="00522A4E" w:rsidRPr="00522A4E" w:rsidRDefault="00522A4E" w:rsidP="00522A4E">
      <w:pPr>
        <w:pStyle w:val="Legenda"/>
        <w:jc w:val="center"/>
        <w:rPr>
          <w:rFonts w:ascii="Times New Roman" w:hAnsi="Times New Roman" w:cs="Times New Roman"/>
          <w:i w:val="0"/>
          <w:color w:val="auto"/>
          <w:sz w:val="20"/>
        </w:rPr>
      </w:pPr>
      <w:r w:rsidRPr="00522A4E">
        <w:rPr>
          <w:rFonts w:ascii="Times New Roman" w:hAnsi="Times New Roman" w:cs="Times New Roman"/>
          <w:i w:val="0"/>
          <w:color w:val="auto"/>
        </w:rPr>
        <w:t xml:space="preserve">Figura </w:t>
      </w:r>
      <w:r w:rsidRPr="00522A4E">
        <w:rPr>
          <w:rFonts w:ascii="Times New Roman" w:hAnsi="Times New Roman" w:cs="Times New Roman"/>
          <w:i w:val="0"/>
          <w:color w:val="auto"/>
        </w:rPr>
        <w:fldChar w:fldCharType="begin"/>
      </w:r>
      <w:r w:rsidRPr="00522A4E">
        <w:rPr>
          <w:rFonts w:ascii="Times New Roman" w:hAnsi="Times New Roman" w:cs="Times New Roman"/>
          <w:i w:val="0"/>
          <w:color w:val="auto"/>
        </w:rPr>
        <w:instrText xml:space="preserve"> SEQ Figura \* ARABIC </w:instrText>
      </w:r>
      <w:r w:rsidRPr="00522A4E">
        <w:rPr>
          <w:rFonts w:ascii="Times New Roman" w:hAnsi="Times New Roman" w:cs="Times New Roman"/>
          <w:i w:val="0"/>
          <w:color w:val="auto"/>
        </w:rPr>
        <w:fldChar w:fldCharType="separate"/>
      </w:r>
      <w:r w:rsidR="005F3230">
        <w:rPr>
          <w:rFonts w:ascii="Times New Roman" w:hAnsi="Times New Roman" w:cs="Times New Roman"/>
          <w:i w:val="0"/>
          <w:noProof/>
          <w:color w:val="auto"/>
        </w:rPr>
        <w:t>1</w:t>
      </w:r>
      <w:r w:rsidRPr="00522A4E">
        <w:rPr>
          <w:rFonts w:ascii="Times New Roman" w:hAnsi="Times New Roman" w:cs="Times New Roman"/>
          <w:i w:val="0"/>
          <w:color w:val="auto"/>
        </w:rPr>
        <w:fldChar w:fldCharType="end"/>
      </w:r>
      <w:r w:rsidRPr="00522A4E">
        <w:rPr>
          <w:rFonts w:ascii="Times New Roman" w:hAnsi="Times New Roman" w:cs="Times New Roman"/>
          <w:i w:val="0"/>
          <w:color w:val="auto"/>
        </w:rPr>
        <w:t xml:space="preserve"> - Fita LED. Fonte: </w:t>
      </w:r>
      <w:proofErr w:type="spellStart"/>
      <w:r w:rsidRPr="00522A4E">
        <w:rPr>
          <w:rFonts w:ascii="Times New Roman" w:hAnsi="Times New Roman" w:cs="Times New Roman"/>
          <w:i w:val="0"/>
          <w:color w:val="auto"/>
        </w:rPr>
        <w:t>Seed</w:t>
      </w:r>
      <w:proofErr w:type="spellEnd"/>
      <w:r w:rsidRPr="00522A4E">
        <w:rPr>
          <w:rFonts w:ascii="Times New Roman" w:hAnsi="Times New Roman" w:cs="Times New Roman"/>
          <w:i w:val="0"/>
          <w:color w:val="auto"/>
        </w:rPr>
        <w:t xml:space="preserve"> Studio.</w:t>
      </w:r>
      <w:r w:rsidRPr="00522A4E">
        <w:rPr>
          <w:rFonts w:ascii="Times New Roman" w:hAnsi="Times New Roman" w:cs="Times New Roman"/>
          <w:i w:val="0"/>
          <w:noProof/>
          <w:color w:val="auto"/>
        </w:rPr>
        <w:t xml:space="preserve"> </w:t>
      </w:r>
    </w:p>
    <w:p w14:paraId="023F7E18" w14:textId="556A266D" w:rsidR="00F60EB4" w:rsidRDefault="00F60EB4" w:rsidP="00D938EE">
      <w:pPr>
        <w:spacing w:after="120"/>
        <w:jc w:val="both"/>
        <w:rPr>
          <w:rFonts w:ascii="Times New Roman" w:hAnsi="Times New Roman" w:cs="Times New Roman"/>
          <w:sz w:val="20"/>
        </w:rPr>
      </w:pPr>
      <w:r>
        <w:rPr>
          <w:rFonts w:ascii="Times New Roman" w:hAnsi="Times New Roman" w:cs="Times New Roman"/>
          <w:sz w:val="20"/>
        </w:rPr>
        <w:t xml:space="preserve">Outra característica </w:t>
      </w:r>
      <w:r w:rsidR="00C16363">
        <w:rPr>
          <w:rFonts w:ascii="Times New Roman" w:hAnsi="Times New Roman" w:cs="Times New Roman"/>
          <w:sz w:val="20"/>
        </w:rPr>
        <w:t>usual</w:t>
      </w:r>
      <w:r>
        <w:rPr>
          <w:rFonts w:ascii="Times New Roman" w:hAnsi="Times New Roman" w:cs="Times New Roman"/>
          <w:sz w:val="20"/>
        </w:rPr>
        <w:t xml:space="preserve"> em fitas LEDs é a possibilidade de mudanças de cor. </w:t>
      </w:r>
      <w:r w:rsidR="00C16363">
        <w:rPr>
          <w:rFonts w:ascii="Times New Roman" w:hAnsi="Times New Roman" w:cs="Times New Roman"/>
          <w:sz w:val="20"/>
        </w:rPr>
        <w:t xml:space="preserve">Em </w:t>
      </w:r>
      <w:r>
        <w:rPr>
          <w:rFonts w:ascii="Times New Roman" w:hAnsi="Times New Roman" w:cs="Times New Roman"/>
          <w:sz w:val="20"/>
        </w:rPr>
        <w:t>fitas</w:t>
      </w:r>
      <w:r w:rsidR="00C16363">
        <w:rPr>
          <w:rFonts w:ascii="Times New Roman" w:hAnsi="Times New Roman" w:cs="Times New Roman"/>
          <w:sz w:val="20"/>
        </w:rPr>
        <w:t xml:space="preserve"> policromáticas</w:t>
      </w:r>
      <w:r>
        <w:rPr>
          <w:rFonts w:ascii="Times New Roman" w:hAnsi="Times New Roman" w:cs="Times New Roman"/>
          <w:sz w:val="20"/>
        </w:rPr>
        <w:t xml:space="preserve"> cada ponto de luz é composto por três LEDs individuais, uma de </w:t>
      </w:r>
      <w:r w:rsidR="00C16363">
        <w:rPr>
          <w:rFonts w:ascii="Times New Roman" w:hAnsi="Times New Roman" w:cs="Times New Roman"/>
          <w:sz w:val="20"/>
        </w:rPr>
        <w:t xml:space="preserve">cada </w:t>
      </w:r>
      <w:r>
        <w:rPr>
          <w:rFonts w:ascii="Times New Roman" w:hAnsi="Times New Roman" w:cs="Times New Roman"/>
          <w:sz w:val="20"/>
        </w:rPr>
        <w:t>cor do espectro RGB (</w:t>
      </w:r>
      <w:proofErr w:type="spellStart"/>
      <w:r>
        <w:rPr>
          <w:rFonts w:ascii="Times New Roman" w:hAnsi="Times New Roman" w:cs="Times New Roman"/>
          <w:i/>
          <w:sz w:val="20"/>
        </w:rPr>
        <w:t>Red</w:t>
      </w:r>
      <w:proofErr w:type="spellEnd"/>
      <w:r>
        <w:rPr>
          <w:rFonts w:ascii="Times New Roman" w:hAnsi="Times New Roman" w:cs="Times New Roman"/>
          <w:i/>
          <w:sz w:val="20"/>
        </w:rPr>
        <w:t>-Green-Blue)</w:t>
      </w:r>
      <w:r>
        <w:rPr>
          <w:rFonts w:ascii="Times New Roman" w:hAnsi="Times New Roman" w:cs="Times New Roman"/>
          <w:sz w:val="20"/>
        </w:rPr>
        <w:t xml:space="preserve">, e a combinação </w:t>
      </w:r>
      <w:r w:rsidRPr="00C16363">
        <w:rPr>
          <w:rFonts w:ascii="Times New Roman" w:hAnsi="Times New Roman" w:cs="Times New Roman"/>
          <w:sz w:val="20"/>
        </w:rPr>
        <w:t>de</w:t>
      </w:r>
      <w:r>
        <w:rPr>
          <w:rFonts w:ascii="Times New Roman" w:hAnsi="Times New Roman" w:cs="Times New Roman"/>
          <w:sz w:val="20"/>
        </w:rPr>
        <w:t xml:space="preserve"> intensidades destas permite que sejam formadas </w:t>
      </w:r>
      <w:r w:rsidR="004B18AF">
        <w:rPr>
          <w:rFonts w:ascii="Times New Roman" w:hAnsi="Times New Roman" w:cs="Times New Roman"/>
          <w:sz w:val="20"/>
        </w:rPr>
        <w:t>mais de</w:t>
      </w:r>
      <w:bookmarkStart w:id="0" w:name="_GoBack"/>
      <w:bookmarkEnd w:id="0"/>
      <w:r>
        <w:rPr>
          <w:rFonts w:ascii="Times New Roman" w:hAnsi="Times New Roman" w:cs="Times New Roman"/>
          <w:sz w:val="20"/>
        </w:rPr>
        <w:t xml:space="preserve"> 16 milhões e 500 mil cores diferentes. </w:t>
      </w:r>
      <w:r>
        <w:rPr>
          <w:rFonts w:ascii="Times New Roman" w:hAnsi="Times New Roman" w:cs="Times New Roman"/>
          <w:sz w:val="20"/>
        </w:rPr>
        <w:fldChar w:fldCharType="begin" w:fldLock="1"/>
      </w:r>
      <w:r w:rsidR="00FC3ABD">
        <w:rPr>
          <w:rFonts w:ascii="Times New Roman" w:hAnsi="Times New Roman" w:cs="Times New Roman"/>
          <w:sz w:val="20"/>
        </w:rPr>
        <w:instrText>ADDIN CSL_CITATION { "citationItems" : [ { "id" : "ITEM-1", "itemData" : { "author" : [ { "dropping-particle" : "", "family" : "Velleman", "given" : "", "non-dropping-particle" : "", "parse-names" : false, "suffix" : "" } ], "id" : "ITEM-1", "issued" : { "date-parts" : [ [ "2010" ] ] }, "page" : "1-6", "title" : "LED Strips Choose Manual", "type" : "article-journal" }, "uris" : [ "http://www.mendeley.com/documents/?uuid=bfd5514b-d2c4-437c-8a93-11f117c469de" ] } ], "mendeley" : { "formattedCitation" : "[4]", "plainTextFormattedCitation" : "[4]", "previouslyFormattedCitation" : "[4]" }, "properties" : { "noteIndex" : 0 }, "schema" : "https://github.com/citation-style-language/schema/raw/master/csl-citation.json" }</w:instrText>
      </w:r>
      <w:r>
        <w:rPr>
          <w:rFonts w:ascii="Times New Roman" w:hAnsi="Times New Roman" w:cs="Times New Roman"/>
          <w:sz w:val="20"/>
        </w:rPr>
        <w:fldChar w:fldCharType="separate"/>
      </w:r>
      <w:r w:rsidRPr="00F60EB4">
        <w:rPr>
          <w:rFonts w:ascii="Times New Roman" w:hAnsi="Times New Roman" w:cs="Times New Roman"/>
          <w:noProof/>
          <w:sz w:val="20"/>
        </w:rPr>
        <w:t>[4]</w:t>
      </w:r>
      <w:r>
        <w:rPr>
          <w:rFonts w:ascii="Times New Roman" w:hAnsi="Times New Roman" w:cs="Times New Roman"/>
          <w:sz w:val="20"/>
        </w:rPr>
        <w:fldChar w:fldCharType="end"/>
      </w:r>
      <w:r>
        <w:rPr>
          <w:rFonts w:ascii="Times New Roman" w:hAnsi="Times New Roman" w:cs="Times New Roman"/>
          <w:sz w:val="20"/>
        </w:rPr>
        <w:t xml:space="preserve">  Para que possa ser feita a seleção de cores, é necessário um equipamento controlador, que regula a tensão em cada uma das LEDs conforme a escolha do usuário. O modelo padrão de um sistema de iluminação por fita LED RGB pode ser visto na Figura 0</w:t>
      </w:r>
      <w:r w:rsidR="00522A4E">
        <w:rPr>
          <w:rFonts w:ascii="Times New Roman" w:hAnsi="Times New Roman" w:cs="Times New Roman"/>
          <w:sz w:val="20"/>
        </w:rPr>
        <w:t>2</w:t>
      </w:r>
      <w:r>
        <w:rPr>
          <w:rFonts w:ascii="Times New Roman" w:hAnsi="Times New Roman" w:cs="Times New Roman"/>
          <w:sz w:val="20"/>
        </w:rPr>
        <w:t>.</w:t>
      </w:r>
    </w:p>
    <w:p w14:paraId="58D5157D" w14:textId="77777777" w:rsidR="00F60EB4" w:rsidRDefault="00F60EB4" w:rsidP="00F60EB4">
      <w:pPr>
        <w:keepNext/>
        <w:spacing w:after="120"/>
        <w:jc w:val="both"/>
      </w:pPr>
      <w:r>
        <w:rPr>
          <w:rFonts w:ascii="Times New Roman" w:hAnsi="Times New Roman" w:cs="Times New Roman"/>
          <w:noProof/>
          <w:sz w:val="20"/>
        </w:rPr>
        <w:drawing>
          <wp:inline distT="0" distB="0" distL="0" distR="0" wp14:anchorId="2D8FE9D8" wp14:editId="050AC329">
            <wp:extent cx="3085106" cy="586190"/>
            <wp:effectExtent l="0" t="0" r="127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60488" cy="600513"/>
                    </a:xfrm>
                    <a:prstGeom prst="rect">
                      <a:avLst/>
                    </a:prstGeom>
                    <a:noFill/>
                    <a:ln>
                      <a:noFill/>
                    </a:ln>
                  </pic:spPr>
                </pic:pic>
              </a:graphicData>
            </a:graphic>
          </wp:inline>
        </w:drawing>
      </w:r>
    </w:p>
    <w:p w14:paraId="01A65427" w14:textId="14F84A6F" w:rsidR="00F60EB4" w:rsidRDefault="00F60EB4" w:rsidP="00F60EB4">
      <w:pPr>
        <w:pStyle w:val="Legenda"/>
        <w:jc w:val="center"/>
        <w:rPr>
          <w:rFonts w:ascii="Times New Roman" w:hAnsi="Times New Roman" w:cs="Times New Roman"/>
          <w:i w:val="0"/>
          <w:color w:val="auto"/>
        </w:rPr>
      </w:pPr>
      <w:r w:rsidRPr="00F60EB4">
        <w:rPr>
          <w:rFonts w:ascii="Times New Roman" w:hAnsi="Times New Roman" w:cs="Times New Roman"/>
          <w:i w:val="0"/>
          <w:color w:val="auto"/>
        </w:rPr>
        <w:t xml:space="preserve">Figura </w:t>
      </w:r>
      <w:r w:rsidRPr="00F60EB4">
        <w:rPr>
          <w:rFonts w:ascii="Times New Roman" w:hAnsi="Times New Roman" w:cs="Times New Roman"/>
          <w:i w:val="0"/>
          <w:color w:val="auto"/>
        </w:rPr>
        <w:fldChar w:fldCharType="begin"/>
      </w:r>
      <w:r w:rsidRPr="00F60EB4">
        <w:rPr>
          <w:rFonts w:ascii="Times New Roman" w:hAnsi="Times New Roman" w:cs="Times New Roman"/>
          <w:i w:val="0"/>
          <w:color w:val="auto"/>
        </w:rPr>
        <w:instrText xml:space="preserve"> SEQ Figura \* ARABIC </w:instrText>
      </w:r>
      <w:r w:rsidRPr="00F60EB4">
        <w:rPr>
          <w:rFonts w:ascii="Times New Roman" w:hAnsi="Times New Roman" w:cs="Times New Roman"/>
          <w:i w:val="0"/>
          <w:color w:val="auto"/>
        </w:rPr>
        <w:fldChar w:fldCharType="separate"/>
      </w:r>
      <w:r w:rsidR="005F3230">
        <w:rPr>
          <w:rFonts w:ascii="Times New Roman" w:hAnsi="Times New Roman" w:cs="Times New Roman"/>
          <w:i w:val="0"/>
          <w:noProof/>
          <w:color w:val="auto"/>
        </w:rPr>
        <w:t>2</w:t>
      </w:r>
      <w:r w:rsidRPr="00F60EB4">
        <w:rPr>
          <w:rFonts w:ascii="Times New Roman" w:hAnsi="Times New Roman" w:cs="Times New Roman"/>
          <w:i w:val="0"/>
          <w:color w:val="auto"/>
        </w:rPr>
        <w:fldChar w:fldCharType="end"/>
      </w:r>
      <w:r w:rsidRPr="00F60EB4">
        <w:rPr>
          <w:rFonts w:ascii="Times New Roman" w:hAnsi="Times New Roman" w:cs="Times New Roman"/>
          <w:i w:val="0"/>
          <w:color w:val="auto"/>
        </w:rPr>
        <w:t xml:space="preserve"> - Sistema de Iluminação por fita LED. Fonte: </w:t>
      </w:r>
      <w:proofErr w:type="spellStart"/>
      <w:r w:rsidRPr="00F60EB4">
        <w:rPr>
          <w:rFonts w:ascii="Times New Roman" w:hAnsi="Times New Roman" w:cs="Times New Roman"/>
          <w:i w:val="0"/>
          <w:color w:val="auto"/>
        </w:rPr>
        <w:t>Lavolta</w:t>
      </w:r>
      <w:proofErr w:type="spellEnd"/>
      <w:r w:rsidRPr="00F60EB4">
        <w:rPr>
          <w:rFonts w:ascii="Times New Roman" w:hAnsi="Times New Roman" w:cs="Times New Roman"/>
          <w:i w:val="0"/>
          <w:color w:val="auto"/>
        </w:rPr>
        <w:t>.</w:t>
      </w:r>
    </w:p>
    <w:p w14:paraId="64F70A52" w14:textId="77777777" w:rsidR="00F60EB4" w:rsidRPr="00032EAC" w:rsidRDefault="00F60EB4" w:rsidP="00F60EB4">
      <w:pPr>
        <w:spacing w:after="120"/>
        <w:jc w:val="both"/>
        <w:rPr>
          <w:rFonts w:ascii="Times New Roman" w:hAnsi="Times New Roman" w:cs="Times New Roman"/>
          <w:sz w:val="20"/>
        </w:rPr>
      </w:pPr>
      <w:r w:rsidRPr="00032EAC">
        <w:rPr>
          <w:rFonts w:ascii="Times New Roman" w:hAnsi="Times New Roman" w:cs="Times New Roman"/>
          <w:sz w:val="20"/>
        </w:rPr>
        <w:t xml:space="preserve">Apesar de possuírem custo baixo de produção, </w:t>
      </w:r>
      <w:r w:rsidR="005803E2" w:rsidRPr="00032EAC">
        <w:rPr>
          <w:rFonts w:ascii="Times New Roman" w:hAnsi="Times New Roman" w:cs="Times New Roman"/>
          <w:sz w:val="20"/>
        </w:rPr>
        <w:t>a instalação de sistemas de iluminação por LED RGB ainda é</w:t>
      </w:r>
      <w:r w:rsidRPr="00032EAC">
        <w:rPr>
          <w:rFonts w:ascii="Times New Roman" w:hAnsi="Times New Roman" w:cs="Times New Roman"/>
          <w:sz w:val="20"/>
        </w:rPr>
        <w:t xml:space="preserve"> caro, pois os sistemas controladores são, em maioria, proprietários</w:t>
      </w:r>
      <w:r w:rsidR="005803E2" w:rsidRPr="00032EAC">
        <w:rPr>
          <w:rFonts w:ascii="Times New Roman" w:hAnsi="Times New Roman" w:cs="Times New Roman"/>
          <w:sz w:val="20"/>
        </w:rPr>
        <w:t xml:space="preserve"> e possuem pouco suporte fora das empresas fabricantes.</w:t>
      </w:r>
    </w:p>
    <w:p w14:paraId="7453E7CB" w14:textId="77777777" w:rsidR="00D938EE" w:rsidRPr="00032EAC" w:rsidRDefault="00F60EB4" w:rsidP="00F60EB4">
      <w:pPr>
        <w:spacing w:after="120"/>
        <w:jc w:val="both"/>
        <w:rPr>
          <w:rFonts w:ascii="Times New Roman" w:hAnsi="Times New Roman" w:cs="Times New Roman"/>
          <w:sz w:val="20"/>
        </w:rPr>
      </w:pPr>
      <w:r w:rsidRPr="00032EAC">
        <w:rPr>
          <w:rFonts w:ascii="Times New Roman" w:hAnsi="Times New Roman" w:cs="Times New Roman"/>
          <w:sz w:val="20"/>
        </w:rPr>
        <w:t>Observando o crescimento do mercado de LEDs</w:t>
      </w:r>
      <w:r w:rsidR="005803E2" w:rsidRPr="00032EAC">
        <w:rPr>
          <w:rFonts w:ascii="Times New Roman" w:hAnsi="Times New Roman" w:cs="Times New Roman"/>
          <w:sz w:val="20"/>
        </w:rPr>
        <w:t xml:space="preserve"> e o baixo número de soluções </w:t>
      </w:r>
      <w:r w:rsidR="002B1583" w:rsidRPr="00032EAC">
        <w:rPr>
          <w:rFonts w:ascii="Times New Roman" w:hAnsi="Times New Roman" w:cs="Times New Roman"/>
          <w:i/>
          <w:sz w:val="20"/>
        </w:rPr>
        <w:t>open-source</w:t>
      </w:r>
      <w:r w:rsidR="002B1583" w:rsidRPr="00032EAC">
        <w:rPr>
          <w:rFonts w:ascii="Times New Roman" w:hAnsi="Times New Roman" w:cs="Times New Roman"/>
          <w:sz w:val="20"/>
        </w:rPr>
        <w:t xml:space="preserve">, este trabalho busca trazer como resultado um </w:t>
      </w:r>
      <w:r w:rsidR="002B1583" w:rsidRPr="00032EAC">
        <w:rPr>
          <w:rFonts w:ascii="Times New Roman" w:hAnsi="Times New Roman" w:cs="Times New Roman"/>
          <w:i/>
          <w:sz w:val="20"/>
        </w:rPr>
        <w:t xml:space="preserve">software </w:t>
      </w:r>
      <w:r w:rsidR="002B1583" w:rsidRPr="00032EAC">
        <w:rPr>
          <w:rFonts w:ascii="Times New Roman" w:hAnsi="Times New Roman" w:cs="Times New Roman"/>
          <w:sz w:val="20"/>
        </w:rPr>
        <w:t>para um microcontrolador de baixo custo capaz de realizar o controle de uma Fita LED</w:t>
      </w:r>
      <w:r w:rsidR="005803E2" w:rsidRPr="00032EAC">
        <w:rPr>
          <w:rFonts w:ascii="Times New Roman" w:hAnsi="Times New Roman" w:cs="Times New Roman"/>
          <w:sz w:val="20"/>
        </w:rPr>
        <w:t xml:space="preserve"> </w:t>
      </w:r>
      <w:r w:rsidR="002B1583" w:rsidRPr="00032EAC">
        <w:rPr>
          <w:rFonts w:ascii="Times New Roman" w:hAnsi="Times New Roman" w:cs="Times New Roman"/>
          <w:sz w:val="20"/>
        </w:rPr>
        <w:t>RGB.</w:t>
      </w:r>
    </w:p>
    <w:p w14:paraId="51F053A7" w14:textId="77777777" w:rsidR="002B1583" w:rsidRPr="00032EAC" w:rsidRDefault="002B1583" w:rsidP="00F60EB4">
      <w:pPr>
        <w:spacing w:after="120"/>
        <w:jc w:val="both"/>
        <w:rPr>
          <w:sz w:val="20"/>
        </w:rPr>
      </w:pPr>
      <w:r w:rsidRPr="00032EAC">
        <w:rPr>
          <w:rFonts w:ascii="Times New Roman" w:hAnsi="Times New Roman" w:cs="Times New Roman"/>
          <w:sz w:val="20"/>
        </w:rPr>
        <w:t xml:space="preserve">O restante do trabalho é divido como segue: a seção 2 descreve os equipamentos utilizados, enquanto a seção 3 descreve a solução em </w:t>
      </w:r>
      <w:r w:rsidRPr="00032EAC">
        <w:rPr>
          <w:rFonts w:ascii="Times New Roman" w:hAnsi="Times New Roman" w:cs="Times New Roman"/>
          <w:i/>
          <w:sz w:val="20"/>
        </w:rPr>
        <w:t xml:space="preserve">software. </w:t>
      </w:r>
      <w:r w:rsidRPr="00032EAC">
        <w:rPr>
          <w:rFonts w:ascii="Times New Roman" w:hAnsi="Times New Roman" w:cs="Times New Roman"/>
          <w:sz w:val="20"/>
        </w:rPr>
        <w:t xml:space="preserve">A seção 4 mostra como foi feita a montagem do </w:t>
      </w:r>
      <w:r w:rsidRPr="00032EAC">
        <w:rPr>
          <w:rFonts w:ascii="Times New Roman" w:hAnsi="Times New Roman" w:cs="Times New Roman"/>
          <w:i/>
          <w:sz w:val="20"/>
        </w:rPr>
        <w:t xml:space="preserve">hardware </w:t>
      </w:r>
      <w:r w:rsidRPr="00032EAC">
        <w:rPr>
          <w:rFonts w:ascii="Times New Roman" w:hAnsi="Times New Roman" w:cs="Times New Roman"/>
          <w:sz w:val="20"/>
        </w:rPr>
        <w:t>própria ao programa feito, e na seção 5 são apresentados as dificuldades e o resultado do trabalho.</w:t>
      </w:r>
    </w:p>
    <w:p w14:paraId="0BC5FFB8" w14:textId="77777777" w:rsidR="00270B89" w:rsidRDefault="009414DD" w:rsidP="00D938EE">
      <w:pPr>
        <w:pStyle w:val="PargrafodaLista"/>
        <w:numPr>
          <w:ilvl w:val="0"/>
          <w:numId w:val="1"/>
        </w:numPr>
        <w:spacing w:after="120"/>
        <w:ind w:left="0" w:firstLine="0"/>
        <w:jc w:val="center"/>
        <w:rPr>
          <w:rFonts w:ascii="Times New Roman" w:hAnsi="Times New Roman" w:cs="Times New Roman"/>
        </w:rPr>
      </w:pPr>
      <w:r>
        <w:rPr>
          <w:rFonts w:ascii="Times New Roman" w:hAnsi="Times New Roman" w:cs="Times New Roman"/>
          <w:sz w:val="24"/>
        </w:rPr>
        <w:t>E</w:t>
      </w:r>
      <w:r>
        <w:rPr>
          <w:rFonts w:ascii="Times New Roman" w:hAnsi="Times New Roman" w:cs="Times New Roman"/>
        </w:rPr>
        <w:t>QUIPAMENTOS</w:t>
      </w:r>
    </w:p>
    <w:p w14:paraId="45EFE559" w14:textId="77777777" w:rsidR="00531553" w:rsidRPr="00032EAC" w:rsidRDefault="00522A4E" w:rsidP="009414DD">
      <w:pPr>
        <w:jc w:val="both"/>
        <w:rPr>
          <w:rFonts w:ascii="Times New Roman" w:hAnsi="Times New Roman" w:cs="Times New Roman"/>
          <w:sz w:val="20"/>
        </w:rPr>
      </w:pPr>
      <w:r w:rsidRPr="00032EAC">
        <w:rPr>
          <w:rFonts w:ascii="Times New Roman" w:hAnsi="Times New Roman" w:cs="Times New Roman"/>
          <w:sz w:val="20"/>
        </w:rPr>
        <w:t xml:space="preserve">Todo o sistema foi </w:t>
      </w:r>
      <w:r w:rsidR="00DE1BB3" w:rsidRPr="00032EAC">
        <w:rPr>
          <w:rFonts w:ascii="Times New Roman" w:hAnsi="Times New Roman" w:cs="Times New Roman"/>
          <w:sz w:val="20"/>
        </w:rPr>
        <w:t>planejado</w:t>
      </w:r>
      <w:r w:rsidRPr="00032EAC">
        <w:rPr>
          <w:rFonts w:ascii="Times New Roman" w:hAnsi="Times New Roman" w:cs="Times New Roman"/>
          <w:sz w:val="20"/>
        </w:rPr>
        <w:t xml:space="preserve"> de modo a ser possível controlar</w:t>
      </w:r>
      <w:r w:rsidR="00DE1BB3" w:rsidRPr="00032EAC">
        <w:rPr>
          <w:rFonts w:ascii="Times New Roman" w:hAnsi="Times New Roman" w:cs="Times New Roman"/>
          <w:sz w:val="20"/>
        </w:rPr>
        <w:t xml:space="preserve"> a cor</w:t>
      </w:r>
      <w:r w:rsidRPr="00032EAC">
        <w:rPr>
          <w:rFonts w:ascii="Times New Roman" w:hAnsi="Times New Roman" w:cs="Times New Roman"/>
          <w:sz w:val="20"/>
        </w:rPr>
        <w:t xml:space="preserve"> um segmento de 50cm de uma fita LED RGB 5050 de 12V por meio do microcontrolador PIC16F877A</w:t>
      </w:r>
      <w:r w:rsidR="00DE1BB3" w:rsidRPr="00032EAC">
        <w:rPr>
          <w:rFonts w:ascii="Times New Roman" w:hAnsi="Times New Roman" w:cs="Times New Roman"/>
          <w:sz w:val="20"/>
        </w:rPr>
        <w:t xml:space="preserve">. </w:t>
      </w:r>
    </w:p>
    <w:p w14:paraId="1F3E6751" w14:textId="77777777" w:rsidR="00DE1BB3" w:rsidRPr="00032EAC" w:rsidRDefault="00DE1BB3" w:rsidP="009414DD">
      <w:pPr>
        <w:jc w:val="both"/>
        <w:rPr>
          <w:rFonts w:ascii="Times New Roman" w:hAnsi="Times New Roman" w:cs="Times New Roman"/>
          <w:sz w:val="20"/>
        </w:rPr>
      </w:pPr>
      <w:r w:rsidRPr="00032EAC">
        <w:rPr>
          <w:rFonts w:ascii="Times New Roman" w:hAnsi="Times New Roman" w:cs="Times New Roman"/>
          <w:sz w:val="20"/>
        </w:rPr>
        <w:t>Sabendo que a tensão máxima de alimentação e saída de um PIC 16F877A é 5V, é necessário utilizar transistores para realizar o controle de tensão. Neste caso, por ser um segmento pequeno que consome 6mA em pico (valor obtido por experimento), utilizou-se o transistor BJT BC547</w:t>
      </w:r>
      <w:r w:rsidR="00387AA0">
        <w:rPr>
          <w:rFonts w:ascii="Times New Roman" w:hAnsi="Times New Roman" w:cs="Times New Roman"/>
          <w:sz w:val="20"/>
        </w:rPr>
        <w:t xml:space="preserve"> </w:t>
      </w:r>
      <w:r w:rsidR="00387AA0">
        <w:rPr>
          <w:rFonts w:ascii="Times New Roman" w:hAnsi="Times New Roman" w:cs="Times New Roman"/>
          <w:sz w:val="20"/>
        </w:rPr>
        <w:fldChar w:fldCharType="begin" w:fldLock="1"/>
      </w:r>
      <w:r w:rsidR="00387AA0">
        <w:rPr>
          <w:rFonts w:ascii="Times New Roman" w:hAnsi="Times New Roman" w:cs="Times New Roman"/>
          <w:sz w:val="20"/>
        </w:rPr>
        <w:instrText>ADDIN CSL_CITATION { "citationItems" : [ { "id" : "ITEM-1", "itemData" : { "author" : [ { "dropping-particle" : "", "family" : "Fairchild", "given" : "", "non-dropping-particle" : "", "parse-names" : false, "suffix" : "" } ], "id" : "ITEM-1", "issued" : { "date-parts" : [ [ "2002" ] ] }, "page" : "2-5", "title" : "BC546/547/548/549/550 Datasheet", "type" : "article-journal" }, "uris" : [ "http://www.mendeley.com/documents/?uuid=36c2dfee-c645-41de-b13d-c2a95d0addd0" ] } ], "mendeley" : { "formattedCitation" : "[5]", "plainTextFormattedCitation" : "[5]", "previouslyFormattedCitation" : "[5]" }, "properties" : { "noteIndex" : 0 }, "schema" : "https://github.com/citation-style-language/schema/raw/master/csl-citation.json" }</w:instrText>
      </w:r>
      <w:r w:rsidR="00387AA0">
        <w:rPr>
          <w:rFonts w:ascii="Times New Roman" w:hAnsi="Times New Roman" w:cs="Times New Roman"/>
          <w:sz w:val="20"/>
        </w:rPr>
        <w:fldChar w:fldCharType="separate"/>
      </w:r>
      <w:r w:rsidR="00387AA0" w:rsidRPr="00387AA0">
        <w:rPr>
          <w:rFonts w:ascii="Times New Roman" w:hAnsi="Times New Roman" w:cs="Times New Roman"/>
          <w:noProof/>
          <w:sz w:val="20"/>
        </w:rPr>
        <w:t>[5]</w:t>
      </w:r>
      <w:r w:rsidR="00387AA0">
        <w:rPr>
          <w:rFonts w:ascii="Times New Roman" w:hAnsi="Times New Roman" w:cs="Times New Roman"/>
          <w:sz w:val="20"/>
        </w:rPr>
        <w:fldChar w:fldCharType="end"/>
      </w:r>
      <w:r w:rsidRPr="00032EAC">
        <w:rPr>
          <w:rFonts w:ascii="Times New Roman" w:hAnsi="Times New Roman" w:cs="Times New Roman"/>
          <w:sz w:val="20"/>
        </w:rPr>
        <w:t xml:space="preserve">, contudo, para fitas mais longas com consumo maior que 100mA é necessário utilizar </w:t>
      </w:r>
      <w:proofErr w:type="spellStart"/>
      <w:r w:rsidRPr="00032EAC">
        <w:rPr>
          <w:rFonts w:ascii="Times New Roman" w:hAnsi="Times New Roman" w:cs="Times New Roman"/>
          <w:sz w:val="20"/>
        </w:rPr>
        <w:t>FETs</w:t>
      </w:r>
      <w:proofErr w:type="spellEnd"/>
      <w:r w:rsidRPr="00032EAC">
        <w:rPr>
          <w:rFonts w:ascii="Times New Roman" w:hAnsi="Times New Roman" w:cs="Times New Roman"/>
          <w:sz w:val="20"/>
        </w:rPr>
        <w:t xml:space="preserve"> para que a resposta de 16us seja mantida mesmo com correntes maiores.</w:t>
      </w:r>
    </w:p>
    <w:p w14:paraId="380E5C0D" w14:textId="77777777" w:rsidR="00162DE1" w:rsidRPr="00032EAC" w:rsidRDefault="00DE1BB3" w:rsidP="009414DD">
      <w:pPr>
        <w:jc w:val="both"/>
        <w:rPr>
          <w:rFonts w:ascii="Times New Roman" w:hAnsi="Times New Roman" w:cs="Times New Roman"/>
          <w:sz w:val="20"/>
        </w:rPr>
      </w:pPr>
      <w:r w:rsidRPr="00032EAC">
        <w:rPr>
          <w:rFonts w:ascii="Times New Roman" w:hAnsi="Times New Roman" w:cs="Times New Roman"/>
          <w:sz w:val="20"/>
        </w:rPr>
        <w:t xml:space="preserve">Para interface com o usuário, optou-se por utilizar um </w:t>
      </w:r>
      <w:r w:rsidRPr="00032EAC">
        <w:rPr>
          <w:rFonts w:ascii="Times New Roman" w:hAnsi="Times New Roman" w:cs="Times New Roman"/>
          <w:i/>
          <w:sz w:val="20"/>
        </w:rPr>
        <w:t xml:space="preserve">display </w:t>
      </w:r>
      <w:r w:rsidRPr="00032EAC">
        <w:rPr>
          <w:rFonts w:ascii="Times New Roman" w:hAnsi="Times New Roman" w:cs="Times New Roman"/>
          <w:sz w:val="20"/>
        </w:rPr>
        <w:t>16x2 HD</w:t>
      </w:r>
      <w:r w:rsidR="00162DE1" w:rsidRPr="00032EAC">
        <w:rPr>
          <w:rFonts w:ascii="Times New Roman" w:hAnsi="Times New Roman" w:cs="Times New Roman"/>
          <w:sz w:val="20"/>
        </w:rPr>
        <w:t xml:space="preserve">44780 e um teclado matricial 4x4. Para diminuir a complexidade do </w:t>
      </w:r>
      <w:r w:rsidR="00FC3ABD" w:rsidRPr="00032EAC">
        <w:rPr>
          <w:rFonts w:ascii="Times New Roman" w:hAnsi="Times New Roman" w:cs="Times New Roman"/>
          <w:sz w:val="20"/>
        </w:rPr>
        <w:t>circuito, foi</w:t>
      </w:r>
      <w:r w:rsidR="00162DE1" w:rsidRPr="00032EAC">
        <w:rPr>
          <w:rFonts w:ascii="Times New Roman" w:hAnsi="Times New Roman" w:cs="Times New Roman"/>
          <w:sz w:val="20"/>
        </w:rPr>
        <w:t xml:space="preserve"> adquirido um </w:t>
      </w:r>
      <w:r w:rsidR="00162DE1" w:rsidRPr="00032EAC">
        <w:rPr>
          <w:rFonts w:ascii="Times New Roman" w:hAnsi="Times New Roman" w:cs="Times New Roman"/>
          <w:i/>
          <w:sz w:val="20"/>
        </w:rPr>
        <w:t xml:space="preserve">display </w:t>
      </w:r>
      <w:r w:rsidR="00162DE1" w:rsidRPr="00032EAC">
        <w:rPr>
          <w:rFonts w:ascii="Times New Roman" w:hAnsi="Times New Roman" w:cs="Times New Roman"/>
          <w:sz w:val="20"/>
        </w:rPr>
        <w:t xml:space="preserve">acoplado a um expansor de </w:t>
      </w:r>
      <w:r w:rsidR="00162DE1" w:rsidRPr="00032EAC">
        <w:rPr>
          <w:rFonts w:ascii="Times New Roman" w:hAnsi="Times New Roman" w:cs="Times New Roman"/>
          <w:i/>
          <w:sz w:val="20"/>
        </w:rPr>
        <w:t xml:space="preserve">bits </w:t>
      </w:r>
      <w:r w:rsidR="00162DE1" w:rsidRPr="00032EAC">
        <w:rPr>
          <w:rFonts w:ascii="Times New Roman" w:hAnsi="Times New Roman" w:cs="Times New Roman"/>
          <w:sz w:val="20"/>
        </w:rPr>
        <w:t>PCF8574, que permitiu a comunicação no formato I</w:t>
      </w:r>
      <w:r w:rsidRPr="00032EAC">
        <w:rPr>
          <w:rFonts w:ascii="Times New Roman" w:hAnsi="Times New Roman" w:cs="Times New Roman"/>
          <w:sz w:val="20"/>
        </w:rPr>
        <w:t>²C</w:t>
      </w:r>
      <w:r w:rsidR="00162DE1" w:rsidRPr="00032EAC">
        <w:rPr>
          <w:rFonts w:ascii="Times New Roman" w:hAnsi="Times New Roman" w:cs="Times New Roman"/>
          <w:sz w:val="20"/>
        </w:rPr>
        <w:t>.</w:t>
      </w:r>
    </w:p>
    <w:p w14:paraId="19EE3F75" w14:textId="77777777" w:rsidR="00162DE1" w:rsidRDefault="00162DE1" w:rsidP="009414DD">
      <w:pPr>
        <w:jc w:val="both"/>
        <w:rPr>
          <w:rFonts w:ascii="Times New Roman" w:hAnsi="Times New Roman" w:cs="Times New Roman"/>
          <w:sz w:val="20"/>
        </w:rPr>
      </w:pPr>
      <w:r w:rsidRPr="00032EAC">
        <w:rPr>
          <w:rFonts w:ascii="Times New Roman" w:hAnsi="Times New Roman" w:cs="Times New Roman"/>
          <w:sz w:val="20"/>
        </w:rPr>
        <w:t xml:space="preserve">O custo aproximado e a lista de componentes utilizada são apresentados no Quadro 01. Não foi avaliado o custo de montagem do circuito e itens de suporte, como placas, matrizes de contato, solda, </w:t>
      </w:r>
      <w:r w:rsidR="00032EAC">
        <w:rPr>
          <w:rFonts w:ascii="Times New Roman" w:hAnsi="Times New Roman" w:cs="Times New Roman"/>
          <w:sz w:val="20"/>
        </w:rPr>
        <w:t xml:space="preserve">gravadora para o microcontrolador, fios, </w:t>
      </w:r>
      <w:r w:rsidRPr="00032EAC">
        <w:rPr>
          <w:rFonts w:ascii="Times New Roman" w:hAnsi="Times New Roman" w:cs="Times New Roman"/>
          <w:sz w:val="20"/>
        </w:rPr>
        <w:t>etc.</w:t>
      </w:r>
    </w:p>
    <w:p w14:paraId="64053216" w14:textId="1D0C1D80" w:rsidR="00032EAC" w:rsidRPr="00032EAC" w:rsidRDefault="00032EAC" w:rsidP="00032EAC">
      <w:pPr>
        <w:pStyle w:val="Legenda"/>
        <w:spacing w:after="0"/>
        <w:jc w:val="center"/>
        <w:rPr>
          <w:rFonts w:ascii="Times New Roman" w:hAnsi="Times New Roman" w:cs="Times New Roman"/>
          <w:i w:val="0"/>
          <w:color w:val="auto"/>
        </w:rPr>
      </w:pPr>
      <w:r w:rsidRPr="00032EAC">
        <w:rPr>
          <w:rFonts w:ascii="Times New Roman" w:hAnsi="Times New Roman" w:cs="Times New Roman"/>
          <w:i w:val="0"/>
          <w:color w:val="auto"/>
        </w:rPr>
        <w:lastRenderedPageBreak/>
        <w:t xml:space="preserve">Quadro </w:t>
      </w:r>
      <w:r w:rsidRPr="00032EAC">
        <w:rPr>
          <w:rFonts w:ascii="Times New Roman" w:hAnsi="Times New Roman" w:cs="Times New Roman"/>
          <w:i w:val="0"/>
          <w:color w:val="auto"/>
        </w:rPr>
        <w:fldChar w:fldCharType="begin"/>
      </w:r>
      <w:r w:rsidRPr="00032EAC">
        <w:rPr>
          <w:rFonts w:ascii="Times New Roman" w:hAnsi="Times New Roman" w:cs="Times New Roman"/>
          <w:i w:val="0"/>
          <w:color w:val="auto"/>
        </w:rPr>
        <w:instrText xml:space="preserve"> SEQ Quadro \* ARABIC </w:instrText>
      </w:r>
      <w:r w:rsidRPr="00032EAC">
        <w:rPr>
          <w:rFonts w:ascii="Times New Roman" w:hAnsi="Times New Roman" w:cs="Times New Roman"/>
          <w:i w:val="0"/>
          <w:color w:val="auto"/>
        </w:rPr>
        <w:fldChar w:fldCharType="separate"/>
      </w:r>
      <w:r w:rsidR="005F3230">
        <w:rPr>
          <w:rFonts w:ascii="Times New Roman" w:hAnsi="Times New Roman" w:cs="Times New Roman"/>
          <w:i w:val="0"/>
          <w:noProof/>
          <w:color w:val="auto"/>
        </w:rPr>
        <w:t>1</w:t>
      </w:r>
      <w:r w:rsidRPr="00032EAC">
        <w:rPr>
          <w:rFonts w:ascii="Times New Roman" w:hAnsi="Times New Roman" w:cs="Times New Roman"/>
          <w:i w:val="0"/>
          <w:color w:val="auto"/>
        </w:rPr>
        <w:fldChar w:fldCharType="end"/>
      </w:r>
      <w:r w:rsidRPr="00032EAC">
        <w:rPr>
          <w:rFonts w:ascii="Times New Roman" w:hAnsi="Times New Roman" w:cs="Times New Roman"/>
          <w:i w:val="0"/>
          <w:color w:val="auto"/>
        </w:rPr>
        <w:t xml:space="preserve"> - Material Utilizado</w:t>
      </w:r>
    </w:p>
    <w:tbl>
      <w:tblPr>
        <w:tblStyle w:val="Tabelacomgrade"/>
        <w:tblW w:w="0" w:type="auto"/>
        <w:jc w:val="center"/>
        <w:tblLook w:val="04A0" w:firstRow="1" w:lastRow="0" w:firstColumn="1" w:lastColumn="0" w:noHBand="0" w:noVBand="1"/>
      </w:tblPr>
      <w:tblGrid>
        <w:gridCol w:w="1696"/>
        <w:gridCol w:w="907"/>
        <w:gridCol w:w="1220"/>
        <w:gridCol w:w="1046"/>
      </w:tblGrid>
      <w:tr w:rsidR="00162DE1" w:rsidRPr="00032EAC" w14:paraId="5303DE71" w14:textId="77777777" w:rsidTr="00162DE1">
        <w:trPr>
          <w:jc w:val="center"/>
        </w:trPr>
        <w:tc>
          <w:tcPr>
            <w:tcW w:w="1696" w:type="dxa"/>
            <w:vAlign w:val="center"/>
          </w:tcPr>
          <w:p w14:paraId="365F53E1" w14:textId="77777777" w:rsidR="00162DE1" w:rsidRPr="00032EAC" w:rsidRDefault="00162DE1" w:rsidP="00162DE1">
            <w:pPr>
              <w:jc w:val="center"/>
              <w:rPr>
                <w:rFonts w:ascii="Times New Roman" w:hAnsi="Times New Roman" w:cs="Times New Roman"/>
                <w:b/>
                <w:sz w:val="20"/>
                <w:szCs w:val="20"/>
              </w:rPr>
            </w:pPr>
            <w:r w:rsidRPr="00032EAC">
              <w:rPr>
                <w:rFonts w:ascii="Times New Roman" w:hAnsi="Times New Roman" w:cs="Times New Roman"/>
                <w:b/>
                <w:sz w:val="20"/>
                <w:szCs w:val="20"/>
              </w:rPr>
              <w:t>Equipamento</w:t>
            </w:r>
          </w:p>
        </w:tc>
        <w:tc>
          <w:tcPr>
            <w:tcW w:w="907" w:type="dxa"/>
            <w:vAlign w:val="center"/>
          </w:tcPr>
          <w:p w14:paraId="0221A912" w14:textId="77777777" w:rsidR="00162DE1" w:rsidRPr="00032EAC" w:rsidRDefault="00162DE1" w:rsidP="00162DE1">
            <w:pPr>
              <w:jc w:val="center"/>
              <w:rPr>
                <w:rFonts w:ascii="Times New Roman" w:hAnsi="Times New Roman" w:cs="Times New Roman"/>
                <w:b/>
                <w:sz w:val="20"/>
                <w:szCs w:val="20"/>
              </w:rPr>
            </w:pPr>
            <w:proofErr w:type="spellStart"/>
            <w:r w:rsidRPr="00032EAC">
              <w:rPr>
                <w:rFonts w:ascii="Times New Roman" w:hAnsi="Times New Roman" w:cs="Times New Roman"/>
                <w:b/>
                <w:sz w:val="20"/>
                <w:szCs w:val="20"/>
              </w:rPr>
              <w:t>Qtd</w:t>
            </w:r>
            <w:proofErr w:type="spellEnd"/>
            <w:r w:rsidRPr="00032EAC">
              <w:rPr>
                <w:rFonts w:ascii="Times New Roman" w:hAnsi="Times New Roman" w:cs="Times New Roman"/>
                <w:b/>
                <w:sz w:val="20"/>
                <w:szCs w:val="20"/>
              </w:rPr>
              <w:t>.</w:t>
            </w:r>
          </w:p>
        </w:tc>
        <w:tc>
          <w:tcPr>
            <w:tcW w:w="1220" w:type="dxa"/>
            <w:vAlign w:val="center"/>
          </w:tcPr>
          <w:p w14:paraId="605FD235" w14:textId="77777777" w:rsidR="00162DE1" w:rsidRPr="00032EAC" w:rsidRDefault="00162DE1" w:rsidP="00162DE1">
            <w:pPr>
              <w:jc w:val="center"/>
              <w:rPr>
                <w:rFonts w:ascii="Times New Roman" w:hAnsi="Times New Roman" w:cs="Times New Roman"/>
                <w:b/>
                <w:sz w:val="20"/>
                <w:szCs w:val="20"/>
              </w:rPr>
            </w:pPr>
            <w:r w:rsidRPr="00032EAC">
              <w:rPr>
                <w:rFonts w:ascii="Times New Roman" w:hAnsi="Times New Roman" w:cs="Times New Roman"/>
                <w:b/>
                <w:sz w:val="20"/>
                <w:szCs w:val="20"/>
              </w:rPr>
              <w:t>Valor Un. (R$)</w:t>
            </w:r>
          </w:p>
        </w:tc>
        <w:tc>
          <w:tcPr>
            <w:tcW w:w="1046" w:type="dxa"/>
            <w:vAlign w:val="center"/>
          </w:tcPr>
          <w:p w14:paraId="57101DB6" w14:textId="77777777" w:rsidR="00162DE1" w:rsidRPr="00032EAC" w:rsidRDefault="00162DE1" w:rsidP="00162DE1">
            <w:pPr>
              <w:jc w:val="center"/>
              <w:rPr>
                <w:rFonts w:ascii="Times New Roman" w:hAnsi="Times New Roman" w:cs="Times New Roman"/>
                <w:b/>
                <w:sz w:val="20"/>
                <w:szCs w:val="20"/>
              </w:rPr>
            </w:pPr>
            <w:r w:rsidRPr="00032EAC">
              <w:rPr>
                <w:rFonts w:ascii="Times New Roman" w:hAnsi="Times New Roman" w:cs="Times New Roman"/>
                <w:b/>
                <w:sz w:val="20"/>
                <w:szCs w:val="20"/>
              </w:rPr>
              <w:t>Total</w:t>
            </w:r>
          </w:p>
          <w:p w14:paraId="2050B386" w14:textId="77777777" w:rsidR="00162DE1" w:rsidRPr="00032EAC" w:rsidRDefault="00162DE1" w:rsidP="00162DE1">
            <w:pPr>
              <w:jc w:val="center"/>
              <w:rPr>
                <w:rFonts w:ascii="Times New Roman" w:hAnsi="Times New Roman" w:cs="Times New Roman"/>
                <w:b/>
                <w:sz w:val="20"/>
                <w:szCs w:val="20"/>
              </w:rPr>
            </w:pPr>
            <w:r w:rsidRPr="00032EAC">
              <w:rPr>
                <w:rFonts w:ascii="Times New Roman" w:hAnsi="Times New Roman" w:cs="Times New Roman"/>
                <w:b/>
                <w:sz w:val="20"/>
                <w:szCs w:val="20"/>
              </w:rPr>
              <w:t>(R$)</w:t>
            </w:r>
          </w:p>
        </w:tc>
      </w:tr>
      <w:tr w:rsidR="00162DE1" w:rsidRPr="00032EAC" w14:paraId="2AB16DF4" w14:textId="77777777" w:rsidTr="00162DE1">
        <w:trPr>
          <w:jc w:val="center"/>
        </w:trPr>
        <w:tc>
          <w:tcPr>
            <w:tcW w:w="1696" w:type="dxa"/>
            <w:vAlign w:val="center"/>
          </w:tcPr>
          <w:p w14:paraId="567968D2"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PIC 16F877A</w:t>
            </w:r>
          </w:p>
        </w:tc>
        <w:tc>
          <w:tcPr>
            <w:tcW w:w="907" w:type="dxa"/>
            <w:vAlign w:val="center"/>
          </w:tcPr>
          <w:p w14:paraId="0AB71CFB"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w:t>
            </w:r>
          </w:p>
        </w:tc>
        <w:tc>
          <w:tcPr>
            <w:tcW w:w="1220" w:type="dxa"/>
            <w:vAlign w:val="center"/>
          </w:tcPr>
          <w:p w14:paraId="2DDF70BF"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15,00</w:t>
            </w:r>
          </w:p>
        </w:tc>
        <w:tc>
          <w:tcPr>
            <w:tcW w:w="1046" w:type="dxa"/>
            <w:vAlign w:val="center"/>
          </w:tcPr>
          <w:p w14:paraId="6FF525A0"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15,00</w:t>
            </w:r>
          </w:p>
        </w:tc>
      </w:tr>
      <w:tr w:rsidR="00162DE1" w:rsidRPr="00032EAC" w14:paraId="454FAA2A" w14:textId="77777777" w:rsidTr="00162DE1">
        <w:trPr>
          <w:jc w:val="center"/>
        </w:trPr>
        <w:tc>
          <w:tcPr>
            <w:tcW w:w="1696" w:type="dxa"/>
            <w:vAlign w:val="center"/>
          </w:tcPr>
          <w:p w14:paraId="73D3E2CF"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i/>
                <w:sz w:val="20"/>
                <w:szCs w:val="20"/>
              </w:rPr>
              <w:t xml:space="preserve">Display </w:t>
            </w:r>
            <w:r w:rsidRPr="00032EAC">
              <w:rPr>
                <w:rFonts w:ascii="Times New Roman" w:hAnsi="Times New Roman" w:cs="Times New Roman"/>
                <w:sz w:val="20"/>
                <w:szCs w:val="20"/>
              </w:rPr>
              <w:t>16x2</w:t>
            </w:r>
          </w:p>
        </w:tc>
        <w:tc>
          <w:tcPr>
            <w:tcW w:w="907" w:type="dxa"/>
            <w:vAlign w:val="center"/>
          </w:tcPr>
          <w:p w14:paraId="22B10FBE"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w:t>
            </w:r>
          </w:p>
        </w:tc>
        <w:tc>
          <w:tcPr>
            <w:tcW w:w="1220" w:type="dxa"/>
            <w:vAlign w:val="center"/>
          </w:tcPr>
          <w:p w14:paraId="7DB5BF44"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20,00</w:t>
            </w:r>
          </w:p>
        </w:tc>
        <w:tc>
          <w:tcPr>
            <w:tcW w:w="1046" w:type="dxa"/>
            <w:vAlign w:val="center"/>
          </w:tcPr>
          <w:p w14:paraId="40778C57"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20,00</w:t>
            </w:r>
          </w:p>
        </w:tc>
      </w:tr>
      <w:tr w:rsidR="00162DE1" w:rsidRPr="00032EAC" w14:paraId="58D1B030" w14:textId="77777777" w:rsidTr="00162DE1">
        <w:trPr>
          <w:jc w:val="center"/>
        </w:trPr>
        <w:tc>
          <w:tcPr>
            <w:tcW w:w="1696" w:type="dxa"/>
            <w:vAlign w:val="center"/>
          </w:tcPr>
          <w:p w14:paraId="1C3FEED1"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Fita LED RGB</w:t>
            </w:r>
          </w:p>
        </w:tc>
        <w:tc>
          <w:tcPr>
            <w:tcW w:w="907" w:type="dxa"/>
            <w:vAlign w:val="center"/>
          </w:tcPr>
          <w:p w14:paraId="5BB98E6F"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0,5m</w:t>
            </w:r>
          </w:p>
        </w:tc>
        <w:tc>
          <w:tcPr>
            <w:tcW w:w="1220" w:type="dxa"/>
            <w:vAlign w:val="center"/>
          </w:tcPr>
          <w:p w14:paraId="789A0F3D"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6,00</w:t>
            </w:r>
          </w:p>
        </w:tc>
        <w:tc>
          <w:tcPr>
            <w:tcW w:w="1046" w:type="dxa"/>
            <w:vAlign w:val="center"/>
          </w:tcPr>
          <w:p w14:paraId="49478BF9"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3,00</w:t>
            </w:r>
          </w:p>
        </w:tc>
      </w:tr>
      <w:tr w:rsidR="00162DE1" w:rsidRPr="00032EAC" w14:paraId="6077F5A5" w14:textId="77777777" w:rsidTr="00162DE1">
        <w:trPr>
          <w:jc w:val="center"/>
        </w:trPr>
        <w:tc>
          <w:tcPr>
            <w:tcW w:w="1696" w:type="dxa"/>
            <w:vAlign w:val="center"/>
          </w:tcPr>
          <w:p w14:paraId="7F610E61"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Resistor 220Ω</w:t>
            </w:r>
          </w:p>
        </w:tc>
        <w:tc>
          <w:tcPr>
            <w:tcW w:w="907" w:type="dxa"/>
            <w:vAlign w:val="center"/>
          </w:tcPr>
          <w:p w14:paraId="4971A37D"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3</w:t>
            </w:r>
          </w:p>
        </w:tc>
        <w:tc>
          <w:tcPr>
            <w:tcW w:w="1220" w:type="dxa"/>
            <w:vAlign w:val="center"/>
          </w:tcPr>
          <w:p w14:paraId="2799BCD1"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0,05</w:t>
            </w:r>
          </w:p>
        </w:tc>
        <w:tc>
          <w:tcPr>
            <w:tcW w:w="1046" w:type="dxa"/>
            <w:vAlign w:val="center"/>
          </w:tcPr>
          <w:p w14:paraId="4FED5F90"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0,15</w:t>
            </w:r>
          </w:p>
        </w:tc>
      </w:tr>
      <w:tr w:rsidR="00162DE1" w:rsidRPr="00032EAC" w14:paraId="773EF262" w14:textId="77777777" w:rsidTr="00162DE1">
        <w:trPr>
          <w:jc w:val="center"/>
        </w:trPr>
        <w:tc>
          <w:tcPr>
            <w:tcW w:w="1696" w:type="dxa"/>
            <w:vAlign w:val="center"/>
          </w:tcPr>
          <w:p w14:paraId="7517AF14"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Transistor BC547</w:t>
            </w:r>
          </w:p>
        </w:tc>
        <w:tc>
          <w:tcPr>
            <w:tcW w:w="907" w:type="dxa"/>
            <w:vAlign w:val="center"/>
          </w:tcPr>
          <w:p w14:paraId="28A480F0"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3</w:t>
            </w:r>
          </w:p>
        </w:tc>
        <w:tc>
          <w:tcPr>
            <w:tcW w:w="1220" w:type="dxa"/>
            <w:vAlign w:val="center"/>
          </w:tcPr>
          <w:p w14:paraId="49F3359A"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0,10</w:t>
            </w:r>
          </w:p>
        </w:tc>
        <w:tc>
          <w:tcPr>
            <w:tcW w:w="1046" w:type="dxa"/>
            <w:vAlign w:val="center"/>
          </w:tcPr>
          <w:p w14:paraId="125C3A8D"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0,30</w:t>
            </w:r>
          </w:p>
        </w:tc>
      </w:tr>
      <w:tr w:rsidR="00162DE1" w:rsidRPr="00032EAC" w14:paraId="59966287" w14:textId="77777777" w:rsidTr="00162DE1">
        <w:trPr>
          <w:jc w:val="center"/>
        </w:trPr>
        <w:tc>
          <w:tcPr>
            <w:tcW w:w="1696" w:type="dxa"/>
            <w:vAlign w:val="center"/>
          </w:tcPr>
          <w:p w14:paraId="44E59E86"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Teclado 4x4</w:t>
            </w:r>
          </w:p>
        </w:tc>
        <w:tc>
          <w:tcPr>
            <w:tcW w:w="907" w:type="dxa"/>
            <w:vAlign w:val="center"/>
          </w:tcPr>
          <w:p w14:paraId="37FF5D83"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w:t>
            </w:r>
          </w:p>
        </w:tc>
        <w:tc>
          <w:tcPr>
            <w:tcW w:w="1220" w:type="dxa"/>
            <w:vAlign w:val="center"/>
          </w:tcPr>
          <w:p w14:paraId="5AB33478"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12,00</w:t>
            </w:r>
          </w:p>
        </w:tc>
        <w:tc>
          <w:tcPr>
            <w:tcW w:w="1046" w:type="dxa"/>
            <w:vAlign w:val="center"/>
          </w:tcPr>
          <w:p w14:paraId="27F0BD2E"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12,00</w:t>
            </w:r>
          </w:p>
        </w:tc>
      </w:tr>
      <w:tr w:rsidR="00162DE1" w:rsidRPr="00032EAC" w14:paraId="2F416BEB" w14:textId="77777777" w:rsidTr="00D148C4">
        <w:trPr>
          <w:jc w:val="center"/>
        </w:trPr>
        <w:tc>
          <w:tcPr>
            <w:tcW w:w="3823" w:type="dxa"/>
            <w:gridSpan w:val="3"/>
            <w:vAlign w:val="center"/>
          </w:tcPr>
          <w:p w14:paraId="794EC68E" w14:textId="77777777" w:rsidR="00162DE1" w:rsidRPr="00032EAC" w:rsidRDefault="00162DE1" w:rsidP="00162DE1">
            <w:pPr>
              <w:jc w:val="center"/>
              <w:rPr>
                <w:rFonts w:ascii="Times New Roman" w:hAnsi="Times New Roman" w:cs="Times New Roman"/>
                <w:b/>
                <w:sz w:val="20"/>
                <w:szCs w:val="20"/>
              </w:rPr>
            </w:pPr>
            <w:r w:rsidRPr="00032EAC">
              <w:rPr>
                <w:rFonts w:ascii="Times New Roman" w:hAnsi="Times New Roman" w:cs="Times New Roman"/>
                <w:b/>
                <w:sz w:val="20"/>
                <w:szCs w:val="20"/>
              </w:rPr>
              <w:t>Total</w:t>
            </w:r>
            <w:r w:rsidR="00032EAC">
              <w:rPr>
                <w:rFonts w:ascii="Times New Roman" w:hAnsi="Times New Roman" w:cs="Times New Roman"/>
                <w:b/>
                <w:sz w:val="20"/>
                <w:szCs w:val="20"/>
              </w:rPr>
              <w:t xml:space="preserve"> (R$)</w:t>
            </w:r>
          </w:p>
        </w:tc>
        <w:tc>
          <w:tcPr>
            <w:tcW w:w="1046" w:type="dxa"/>
            <w:vAlign w:val="center"/>
          </w:tcPr>
          <w:p w14:paraId="5E243CE8" w14:textId="77777777" w:rsidR="00162DE1" w:rsidRPr="00032EAC" w:rsidRDefault="00032EAC" w:rsidP="00032EAC">
            <w:pPr>
              <w:keepNext/>
              <w:jc w:val="center"/>
              <w:rPr>
                <w:rFonts w:ascii="Times New Roman" w:hAnsi="Times New Roman" w:cs="Times New Roman"/>
                <w:b/>
                <w:sz w:val="20"/>
                <w:szCs w:val="20"/>
              </w:rPr>
            </w:pPr>
            <w:r w:rsidRPr="00032EAC">
              <w:rPr>
                <w:rFonts w:ascii="Times New Roman" w:hAnsi="Times New Roman" w:cs="Times New Roman"/>
                <w:b/>
                <w:sz w:val="20"/>
                <w:szCs w:val="20"/>
              </w:rPr>
              <w:t>50,45</w:t>
            </w:r>
          </w:p>
        </w:tc>
      </w:tr>
    </w:tbl>
    <w:p w14:paraId="7BD5F5D4" w14:textId="77777777" w:rsidR="00032EAC" w:rsidRPr="00032EAC" w:rsidRDefault="00032EAC" w:rsidP="00032EAC">
      <w:pPr>
        <w:pStyle w:val="PargrafodaLista"/>
        <w:spacing w:after="120"/>
        <w:ind w:left="0"/>
        <w:rPr>
          <w:rFonts w:ascii="Times New Roman" w:hAnsi="Times New Roman" w:cs="Times New Roman"/>
        </w:rPr>
      </w:pPr>
    </w:p>
    <w:p w14:paraId="5A44AF97" w14:textId="77777777" w:rsidR="00531553" w:rsidRDefault="00531553" w:rsidP="009414DD">
      <w:pPr>
        <w:pStyle w:val="PargrafodaLista"/>
        <w:numPr>
          <w:ilvl w:val="0"/>
          <w:numId w:val="1"/>
        </w:numPr>
        <w:spacing w:after="120"/>
        <w:ind w:left="0" w:firstLine="0"/>
        <w:jc w:val="center"/>
        <w:rPr>
          <w:rFonts w:ascii="Times New Roman" w:hAnsi="Times New Roman" w:cs="Times New Roman"/>
        </w:rPr>
      </w:pPr>
      <w:r>
        <w:rPr>
          <w:rFonts w:ascii="Times New Roman" w:hAnsi="Times New Roman" w:cs="Times New Roman"/>
          <w:sz w:val="24"/>
        </w:rPr>
        <w:t>S</w:t>
      </w:r>
      <w:r w:rsidRPr="00531553">
        <w:rPr>
          <w:rFonts w:ascii="Times New Roman" w:hAnsi="Times New Roman" w:cs="Times New Roman"/>
        </w:rPr>
        <w:t>OFTWARE</w:t>
      </w:r>
    </w:p>
    <w:p w14:paraId="18110B26" w14:textId="77777777" w:rsidR="009414DD" w:rsidRDefault="00BE05A1" w:rsidP="00BE05A1">
      <w:pPr>
        <w:jc w:val="both"/>
        <w:rPr>
          <w:rFonts w:ascii="Times New Roman" w:hAnsi="Times New Roman" w:cs="Times New Roman"/>
          <w:sz w:val="20"/>
        </w:rPr>
      </w:pPr>
      <w:r>
        <w:rPr>
          <w:rFonts w:ascii="Times New Roman" w:hAnsi="Times New Roman" w:cs="Times New Roman"/>
          <w:sz w:val="20"/>
        </w:rPr>
        <w:t xml:space="preserve">Inúmeros desafios permearam o desenvolvimento de um </w:t>
      </w:r>
      <w:r>
        <w:rPr>
          <w:rFonts w:ascii="Times New Roman" w:hAnsi="Times New Roman" w:cs="Times New Roman"/>
          <w:i/>
          <w:sz w:val="20"/>
        </w:rPr>
        <w:t xml:space="preserve">software </w:t>
      </w:r>
      <w:r>
        <w:rPr>
          <w:rFonts w:ascii="Times New Roman" w:hAnsi="Times New Roman" w:cs="Times New Roman"/>
          <w:sz w:val="20"/>
        </w:rPr>
        <w:t>que antedesse aos requisitos do projeto:</w:t>
      </w:r>
    </w:p>
    <w:p w14:paraId="60E57BBB" w14:textId="77777777" w:rsidR="00FC3ABD" w:rsidRDefault="00BE05A1" w:rsidP="00BE05A1">
      <w:pPr>
        <w:pStyle w:val="PargrafodaLista"/>
        <w:numPr>
          <w:ilvl w:val="0"/>
          <w:numId w:val="3"/>
        </w:numPr>
        <w:jc w:val="both"/>
        <w:rPr>
          <w:rFonts w:ascii="Times New Roman" w:hAnsi="Times New Roman" w:cs="Times New Roman"/>
          <w:sz w:val="20"/>
        </w:rPr>
      </w:pPr>
      <w:r>
        <w:rPr>
          <w:rFonts w:ascii="Times New Roman" w:hAnsi="Times New Roman" w:cs="Times New Roman"/>
          <w:sz w:val="20"/>
        </w:rPr>
        <w:t xml:space="preserve">Para que </w:t>
      </w:r>
      <w:r w:rsidR="00FC3ABD">
        <w:rPr>
          <w:rFonts w:ascii="Times New Roman" w:hAnsi="Times New Roman" w:cs="Times New Roman"/>
          <w:sz w:val="20"/>
        </w:rPr>
        <w:t xml:space="preserve">a gama de cores de 16.581.375 tons fosse mantida, era necessário que cada uma das LEDs do espectro RGB possuísse 255 níveis de intensidade (além estado desligado) </w:t>
      </w:r>
      <w:r w:rsidR="00FC3ABD">
        <w:rPr>
          <w:rFonts w:ascii="Times New Roman" w:hAnsi="Times New Roman" w:cs="Times New Roman"/>
          <w:sz w:val="20"/>
        </w:rPr>
        <w:fldChar w:fldCharType="begin" w:fldLock="1"/>
      </w:r>
      <w:r w:rsidR="00387AA0">
        <w:rPr>
          <w:rFonts w:ascii="Times New Roman" w:hAnsi="Times New Roman" w:cs="Times New Roman"/>
          <w:sz w:val="20"/>
        </w:rPr>
        <w:instrText>ADDIN CSL_CITATION { "citationItems" : [ { "id" : "ITEM-1", "itemData" : { "URL" : "https://pt.wikipedia.org/wiki/RGB", "author" : [ { "dropping-particle" : "", "family" : "Wikip\u00e9dia", "given" : "", "non-dropping-particle" : "", "parse-names" : false, "suffix" : "" } ], "id" : "ITEM-1", "issued" : { "date-parts" : [ [ "0" ] ] }, "title" : "RGB", "type" : "webpage" }, "uris" : [ "http://www.mendeley.com/documents/?uuid=cbfb15e9-a402-4e09-a58f-3f6aefb2a3c2" ] } ], "mendeley" : { "formattedCitation" : "[6]", "plainTextFormattedCitation" : "[6]", "previouslyFormattedCitation" : "[6]" }, "properties" : { "noteIndex" : 0 }, "schema" : "https://github.com/citation-style-language/schema/raw/master/csl-citation.json" }</w:instrText>
      </w:r>
      <w:r w:rsidR="00FC3ABD">
        <w:rPr>
          <w:rFonts w:ascii="Times New Roman" w:hAnsi="Times New Roman" w:cs="Times New Roman"/>
          <w:sz w:val="20"/>
        </w:rPr>
        <w:fldChar w:fldCharType="separate"/>
      </w:r>
      <w:r w:rsidR="00387AA0" w:rsidRPr="00387AA0">
        <w:rPr>
          <w:rFonts w:ascii="Times New Roman" w:hAnsi="Times New Roman" w:cs="Times New Roman"/>
          <w:noProof/>
          <w:sz w:val="20"/>
        </w:rPr>
        <w:t>[6]</w:t>
      </w:r>
      <w:r w:rsidR="00FC3ABD">
        <w:rPr>
          <w:rFonts w:ascii="Times New Roman" w:hAnsi="Times New Roman" w:cs="Times New Roman"/>
          <w:sz w:val="20"/>
        </w:rPr>
        <w:fldChar w:fldCharType="end"/>
      </w:r>
      <w:r w:rsidR="00FC3ABD">
        <w:rPr>
          <w:rFonts w:ascii="Times New Roman" w:hAnsi="Times New Roman" w:cs="Times New Roman"/>
          <w:sz w:val="20"/>
        </w:rPr>
        <w:t>;</w:t>
      </w:r>
    </w:p>
    <w:p w14:paraId="5EC8A759" w14:textId="73084036" w:rsidR="00FC3ABD" w:rsidRPr="00FC3ABD" w:rsidRDefault="00FC3ABD" w:rsidP="00FC3ABD">
      <w:pPr>
        <w:pStyle w:val="PargrafodaLista"/>
        <w:numPr>
          <w:ilvl w:val="0"/>
          <w:numId w:val="3"/>
        </w:numPr>
        <w:jc w:val="both"/>
        <w:rPr>
          <w:rFonts w:ascii="Times New Roman" w:hAnsi="Times New Roman" w:cs="Times New Roman"/>
          <w:sz w:val="20"/>
        </w:rPr>
      </w:pPr>
      <w:r>
        <w:rPr>
          <w:rFonts w:ascii="Times New Roman" w:hAnsi="Times New Roman" w:cs="Times New Roman"/>
          <w:sz w:val="20"/>
        </w:rPr>
        <w:t>Taxas de atualização de cor menores que 60Hz são perceptíveis ao ser humano. D</w:t>
      </w:r>
      <w:r w:rsidRPr="00FC3ABD">
        <w:rPr>
          <w:rFonts w:ascii="Times New Roman" w:hAnsi="Times New Roman" w:cs="Times New Roman"/>
          <w:sz w:val="20"/>
        </w:rPr>
        <w:t xml:space="preserve">este modo, </w:t>
      </w:r>
      <w:r>
        <w:rPr>
          <w:rFonts w:ascii="Times New Roman" w:hAnsi="Times New Roman" w:cs="Times New Roman"/>
          <w:sz w:val="20"/>
        </w:rPr>
        <w:t xml:space="preserve">pulsos de largura maior que </w:t>
      </w:r>
      <w:r w:rsidRPr="00FC3ABD">
        <w:rPr>
          <w:rFonts w:ascii="Times New Roman" w:hAnsi="Times New Roman" w:cs="Times New Roman"/>
          <w:sz w:val="20"/>
        </w:rPr>
        <w:t>16ms</w:t>
      </w:r>
      <w:r>
        <w:rPr>
          <w:rFonts w:ascii="Times New Roman" w:hAnsi="Times New Roman" w:cs="Times New Roman"/>
          <w:sz w:val="20"/>
        </w:rPr>
        <w:t xml:space="preserve"> causariam desconforto devido ao efeito de</w:t>
      </w:r>
      <w:r w:rsidRPr="00FC3ABD">
        <w:rPr>
          <w:rFonts w:ascii="Times New Roman" w:hAnsi="Times New Roman" w:cs="Times New Roman"/>
          <w:sz w:val="20"/>
        </w:rPr>
        <w:t xml:space="preserve"> </w:t>
      </w:r>
      <w:proofErr w:type="spellStart"/>
      <w:r w:rsidRPr="00FC3ABD">
        <w:rPr>
          <w:rFonts w:ascii="Times New Roman" w:hAnsi="Times New Roman" w:cs="Times New Roman"/>
          <w:i/>
          <w:sz w:val="20"/>
        </w:rPr>
        <w:t>flickering</w:t>
      </w:r>
      <w:proofErr w:type="spellEnd"/>
      <w:r w:rsidRPr="00FC3ABD">
        <w:rPr>
          <w:rFonts w:ascii="Times New Roman" w:hAnsi="Times New Roman" w:cs="Times New Roman"/>
          <w:i/>
          <w:sz w:val="20"/>
        </w:rPr>
        <w:t xml:space="preserve"> </w:t>
      </w:r>
      <w:r w:rsidRPr="00FC3ABD">
        <w:rPr>
          <w:rFonts w:ascii="Times New Roman" w:hAnsi="Times New Roman" w:cs="Times New Roman"/>
          <w:sz w:val="20"/>
        </w:rPr>
        <w:t>(do inglês, ‘piscadas</w:t>
      </w:r>
      <w:r>
        <w:rPr>
          <w:rFonts w:ascii="Times New Roman" w:hAnsi="Times New Roman" w:cs="Times New Roman"/>
          <w:sz w:val="20"/>
        </w:rPr>
        <w:t>’, ‘</w:t>
      </w:r>
      <w:r w:rsidRPr="00FC3ABD">
        <w:rPr>
          <w:rFonts w:ascii="Times New Roman" w:hAnsi="Times New Roman" w:cs="Times New Roman"/>
          <w:sz w:val="20"/>
        </w:rPr>
        <w:t>tremulação’</w:t>
      </w:r>
      <w:r w:rsidR="00EB3206">
        <w:rPr>
          <w:rFonts w:ascii="Times New Roman" w:hAnsi="Times New Roman" w:cs="Times New Roman"/>
          <w:sz w:val="20"/>
        </w:rPr>
        <w:t>, ‘oscilação’</w:t>
      </w:r>
      <w:r w:rsidRPr="00FC3ABD">
        <w:rPr>
          <w:rFonts w:ascii="Times New Roman" w:hAnsi="Times New Roman" w:cs="Times New Roman"/>
          <w:sz w:val="20"/>
        </w:rPr>
        <w:t>)</w:t>
      </w:r>
      <w:r w:rsidR="000379AE">
        <w:rPr>
          <w:rFonts w:ascii="Times New Roman" w:hAnsi="Times New Roman" w:cs="Times New Roman"/>
          <w:sz w:val="20"/>
        </w:rPr>
        <w:t xml:space="preserve"> </w:t>
      </w:r>
      <w:r w:rsidR="000379AE">
        <w:rPr>
          <w:rFonts w:ascii="Times New Roman" w:hAnsi="Times New Roman" w:cs="Times New Roman"/>
          <w:sz w:val="20"/>
        </w:rPr>
        <w:fldChar w:fldCharType="begin" w:fldLock="1"/>
      </w:r>
      <w:r w:rsidR="00387AA0">
        <w:rPr>
          <w:rFonts w:ascii="Times New Roman" w:hAnsi="Times New Roman" w:cs="Times New Roman"/>
          <w:sz w:val="20"/>
        </w:rPr>
        <w:instrText>ADDIN CSL_CITATION { "citationItems" : [ { "id" : "ITEM-1", "itemData" : { "URL" : "https://en.wikipedia.org/wiki/Flicker_(screen)", "author" : [ { "dropping-particle" : "", "family" : "Wikip\u00e9dia", "given" : "", "non-dropping-particle" : "", "parse-names" : false, "suffix" : "" } ], "id" : "ITEM-1", "issued" : { "date-parts" : [ [ "0" ] ] }, "title" : "Flicker (screen)", "type" : "webpage" }, "uris" : [ "http://www.mendeley.com/documents/?uuid=847d3717-4cff-43a5-a2fe-4d20f10e4fbd" ] } ], "mendeley" : { "formattedCitation" : "[7]", "plainTextFormattedCitation" : "[7]", "previouslyFormattedCitation" : "[7]" }, "properties" : { "noteIndex" : 0 }, "schema" : "https://github.com/citation-style-language/schema/raw/master/csl-citation.json" }</w:instrText>
      </w:r>
      <w:r w:rsidR="000379AE">
        <w:rPr>
          <w:rFonts w:ascii="Times New Roman" w:hAnsi="Times New Roman" w:cs="Times New Roman"/>
          <w:sz w:val="20"/>
        </w:rPr>
        <w:fldChar w:fldCharType="separate"/>
      </w:r>
      <w:r w:rsidR="00387AA0" w:rsidRPr="00387AA0">
        <w:rPr>
          <w:rFonts w:ascii="Times New Roman" w:hAnsi="Times New Roman" w:cs="Times New Roman"/>
          <w:noProof/>
          <w:sz w:val="20"/>
        </w:rPr>
        <w:t>[7]</w:t>
      </w:r>
      <w:r w:rsidR="000379AE">
        <w:rPr>
          <w:rFonts w:ascii="Times New Roman" w:hAnsi="Times New Roman" w:cs="Times New Roman"/>
          <w:sz w:val="20"/>
        </w:rPr>
        <w:fldChar w:fldCharType="end"/>
      </w:r>
      <w:r w:rsidRPr="00FC3ABD">
        <w:rPr>
          <w:rFonts w:ascii="Times New Roman" w:hAnsi="Times New Roman" w:cs="Times New Roman"/>
          <w:sz w:val="20"/>
        </w:rPr>
        <w:t>;</w:t>
      </w:r>
    </w:p>
    <w:p w14:paraId="52C8E92F" w14:textId="77777777" w:rsidR="00FC3ABD" w:rsidRPr="00FC3ABD" w:rsidRDefault="00FC3ABD" w:rsidP="00FC3ABD">
      <w:pPr>
        <w:pStyle w:val="PargrafodaLista"/>
        <w:numPr>
          <w:ilvl w:val="0"/>
          <w:numId w:val="3"/>
        </w:numPr>
        <w:jc w:val="both"/>
        <w:rPr>
          <w:rFonts w:ascii="Times New Roman" w:hAnsi="Times New Roman" w:cs="Times New Roman"/>
          <w:sz w:val="20"/>
        </w:rPr>
      </w:pPr>
      <w:r>
        <w:rPr>
          <w:rFonts w:ascii="Times New Roman" w:hAnsi="Times New Roman" w:cs="Times New Roman"/>
          <w:sz w:val="20"/>
        </w:rPr>
        <w:t>São necessários três sinais para controlar os tons de cor, cada um deles responsável por um dos tons RGB. Entretanto, sinais variáveis só podem ser emitidos pelo PIC16F877A por meio de PWM, e nele só existem dois canais de PWM nativos</w:t>
      </w:r>
      <w:r w:rsidR="000379AE">
        <w:rPr>
          <w:rFonts w:ascii="Times New Roman" w:hAnsi="Times New Roman" w:cs="Times New Roman"/>
          <w:sz w:val="20"/>
        </w:rPr>
        <w:t xml:space="preserve"> </w:t>
      </w:r>
      <w:r w:rsidR="000379AE">
        <w:rPr>
          <w:rFonts w:ascii="Times New Roman" w:hAnsi="Times New Roman" w:cs="Times New Roman"/>
          <w:sz w:val="20"/>
        </w:rPr>
        <w:fldChar w:fldCharType="begin" w:fldLock="1"/>
      </w:r>
      <w:r w:rsidR="00387AA0">
        <w:rPr>
          <w:rFonts w:ascii="Times New Roman" w:hAnsi="Times New Roman" w:cs="Times New Roman"/>
          <w:sz w:val="20"/>
        </w:rPr>
        <w:instrText>ADDIN CSL_CITATION { "citationItems" : [ { "id" : "ITEM-1", "itemData" : { "DOI" : "10.1016/1350-4789(94)90044-2", "ISSN" : "0749-2448", "PMID" : "12320944", "abstract" : "Microcontrolador pic", "author" : [ { "dropping-particle" : "", "family" : "Microchip", "given" : "", "non-dropping-particle" : "", "parse-names" : false, "suffix" : "" } ], "container-title" : "Datasheet", "id" : "ITEM-1", "issue" : "6", "issued" : { "date-parts" : [ [ "1997" ] ] }, "page" : "5", "title" : "Pic 16F87XA", "type" : "article-journal", "volume" : "25" }, "uris" : [ "http://www.mendeley.com/documents/?uuid=55da7b3e-4f6f-4947-9a0d-7bd68c4cafd9" ] } ], "mendeley" : { "formattedCitation" : "[8]", "plainTextFormattedCitation" : "[8]", "previouslyFormattedCitation" : "[8]" }, "properties" : { "noteIndex" : 0 }, "schema" : "https://github.com/citation-style-language/schema/raw/master/csl-citation.json" }</w:instrText>
      </w:r>
      <w:r w:rsidR="000379AE">
        <w:rPr>
          <w:rFonts w:ascii="Times New Roman" w:hAnsi="Times New Roman" w:cs="Times New Roman"/>
          <w:sz w:val="20"/>
        </w:rPr>
        <w:fldChar w:fldCharType="separate"/>
      </w:r>
      <w:r w:rsidR="00387AA0" w:rsidRPr="00387AA0">
        <w:rPr>
          <w:rFonts w:ascii="Times New Roman" w:hAnsi="Times New Roman" w:cs="Times New Roman"/>
          <w:noProof/>
          <w:sz w:val="20"/>
        </w:rPr>
        <w:t>[8]</w:t>
      </w:r>
      <w:r w:rsidR="000379AE">
        <w:rPr>
          <w:rFonts w:ascii="Times New Roman" w:hAnsi="Times New Roman" w:cs="Times New Roman"/>
          <w:sz w:val="20"/>
        </w:rPr>
        <w:fldChar w:fldCharType="end"/>
      </w:r>
      <w:r>
        <w:rPr>
          <w:rFonts w:ascii="Times New Roman" w:hAnsi="Times New Roman" w:cs="Times New Roman"/>
          <w:sz w:val="20"/>
        </w:rPr>
        <w:t>;</w:t>
      </w:r>
    </w:p>
    <w:p w14:paraId="00A6807A" w14:textId="77777777" w:rsidR="00BE05A1" w:rsidRDefault="00FC3ABD" w:rsidP="00BE05A1">
      <w:pPr>
        <w:pStyle w:val="PargrafodaLista"/>
        <w:numPr>
          <w:ilvl w:val="0"/>
          <w:numId w:val="3"/>
        </w:numPr>
        <w:jc w:val="both"/>
        <w:rPr>
          <w:rFonts w:ascii="Times New Roman" w:hAnsi="Times New Roman" w:cs="Times New Roman"/>
          <w:sz w:val="20"/>
        </w:rPr>
      </w:pPr>
      <w:r>
        <w:rPr>
          <w:rFonts w:ascii="Times New Roman" w:hAnsi="Times New Roman" w:cs="Times New Roman"/>
          <w:sz w:val="20"/>
        </w:rPr>
        <w:t xml:space="preserve">Não foi encontrada bibliotecas prontas que realizam comunicação I²C entre o PIC 16F877A e o expansor de </w:t>
      </w:r>
      <w:r>
        <w:rPr>
          <w:rFonts w:ascii="Times New Roman" w:hAnsi="Times New Roman" w:cs="Times New Roman"/>
          <w:i/>
          <w:sz w:val="20"/>
        </w:rPr>
        <w:t xml:space="preserve">bits </w:t>
      </w:r>
      <w:r>
        <w:rPr>
          <w:rFonts w:ascii="Times New Roman" w:hAnsi="Times New Roman" w:cs="Times New Roman"/>
          <w:sz w:val="20"/>
        </w:rPr>
        <w:t>PCF8574.</w:t>
      </w:r>
    </w:p>
    <w:p w14:paraId="0E9B77FA" w14:textId="77777777" w:rsidR="00FC3ABD" w:rsidRDefault="000379AE" w:rsidP="00FC3ABD">
      <w:pPr>
        <w:jc w:val="both"/>
        <w:rPr>
          <w:rFonts w:ascii="Times New Roman" w:hAnsi="Times New Roman" w:cs="Times New Roman"/>
          <w:sz w:val="20"/>
        </w:rPr>
      </w:pPr>
      <w:r>
        <w:rPr>
          <w:rFonts w:ascii="Times New Roman" w:hAnsi="Times New Roman" w:cs="Times New Roman"/>
          <w:sz w:val="20"/>
        </w:rPr>
        <w:t xml:space="preserve">Para realizar a comunicação entre o PIC 16F877A e o </w:t>
      </w:r>
      <w:r>
        <w:rPr>
          <w:rFonts w:ascii="Times New Roman" w:hAnsi="Times New Roman" w:cs="Times New Roman"/>
          <w:i/>
          <w:sz w:val="20"/>
        </w:rPr>
        <w:t xml:space="preserve">display </w:t>
      </w:r>
      <w:r>
        <w:rPr>
          <w:rFonts w:ascii="Times New Roman" w:hAnsi="Times New Roman" w:cs="Times New Roman"/>
          <w:sz w:val="20"/>
        </w:rPr>
        <w:t xml:space="preserve">16x2 por meio de I²C, as funções essenciais de escrita foram transcritas utilizando funções específicas do PIC, baseadas na versão da biblioteca para </w:t>
      </w:r>
      <w:r>
        <w:rPr>
          <w:rFonts w:ascii="Times New Roman" w:hAnsi="Times New Roman" w:cs="Times New Roman"/>
          <w:i/>
          <w:sz w:val="20"/>
        </w:rPr>
        <w:t>Arduino</w:t>
      </w:r>
      <w:r>
        <w:rPr>
          <w:rFonts w:ascii="Times New Roman" w:hAnsi="Times New Roman" w:cs="Times New Roman"/>
          <w:sz w:val="20"/>
        </w:rPr>
        <w:t xml:space="preserve"> </w:t>
      </w:r>
      <w:r>
        <w:rPr>
          <w:rFonts w:ascii="Times New Roman" w:hAnsi="Times New Roman" w:cs="Times New Roman"/>
          <w:sz w:val="20"/>
        </w:rPr>
        <w:fldChar w:fldCharType="begin" w:fldLock="1"/>
      </w:r>
      <w:r w:rsidR="00387AA0">
        <w:rPr>
          <w:rFonts w:ascii="Times New Roman" w:hAnsi="Times New Roman" w:cs="Times New Roman"/>
          <w:sz w:val="20"/>
        </w:rPr>
        <w:instrText>ADDIN CSL_CITATION { "citationItems" : [ { "id" : "ITEM-1", "itemData" : { "URL" : "https://github.com/fdebrabander/Arduino-LiquidCrystal-I2C-library", "author" : [ { "dropping-particle" : "", "family" : "fdebrabander", "given" : "", "non-dropping-particle" : "", "parse-names" : false, "suffix" : "" } ], "id" : "ITEM-1", "issued" : { "date-parts" : [ [ "2011" ] ] }, "title" : "Arduino-LiquidCrystal-I2C-library", "type" : "webpage" }, "uris" : [ "http://www.mendeley.com/documents/?uuid=c5b5332e-d21c-4482-ae14-9c87014a0f01"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0"/>
        </w:rPr>
        <w:fldChar w:fldCharType="separate"/>
      </w:r>
      <w:r w:rsidR="00387AA0" w:rsidRPr="00387AA0">
        <w:rPr>
          <w:rFonts w:ascii="Times New Roman" w:hAnsi="Times New Roman" w:cs="Times New Roman"/>
          <w:noProof/>
          <w:sz w:val="20"/>
        </w:rPr>
        <w:t>[9]</w:t>
      </w:r>
      <w:r>
        <w:rPr>
          <w:rFonts w:ascii="Times New Roman" w:hAnsi="Times New Roman" w:cs="Times New Roman"/>
          <w:sz w:val="20"/>
        </w:rPr>
        <w:fldChar w:fldCharType="end"/>
      </w:r>
      <w:r>
        <w:rPr>
          <w:rFonts w:ascii="Times New Roman" w:hAnsi="Times New Roman" w:cs="Times New Roman"/>
          <w:sz w:val="20"/>
        </w:rPr>
        <w:t>.</w:t>
      </w:r>
    </w:p>
    <w:p w14:paraId="7D567960" w14:textId="77777777" w:rsidR="00FC3ABD" w:rsidRDefault="000379AE" w:rsidP="00FC3ABD">
      <w:pPr>
        <w:jc w:val="both"/>
        <w:rPr>
          <w:rFonts w:ascii="Times New Roman" w:hAnsi="Times New Roman" w:cs="Times New Roman"/>
          <w:sz w:val="20"/>
        </w:rPr>
      </w:pPr>
      <w:r>
        <w:rPr>
          <w:rFonts w:ascii="Times New Roman" w:hAnsi="Times New Roman" w:cs="Times New Roman"/>
          <w:sz w:val="20"/>
        </w:rPr>
        <w:t xml:space="preserve">Para garantir os 255 níveis de cor em cada um dos espectros RGB, foram construídos três sinais de PWM </w:t>
      </w:r>
      <w:r w:rsidR="00B2521A">
        <w:rPr>
          <w:rFonts w:ascii="Times New Roman" w:hAnsi="Times New Roman" w:cs="Times New Roman"/>
          <w:sz w:val="20"/>
        </w:rPr>
        <w:t>sincronizados, com largura 16ms, garantindo uma taxa de atualização maior que 60Hz.</w:t>
      </w:r>
    </w:p>
    <w:p w14:paraId="797B4F1F" w14:textId="77777777" w:rsidR="00B2521A" w:rsidRDefault="00B2521A" w:rsidP="00FC3ABD">
      <w:pPr>
        <w:jc w:val="both"/>
        <w:rPr>
          <w:rFonts w:ascii="Times New Roman" w:hAnsi="Times New Roman" w:cs="Times New Roman"/>
          <w:sz w:val="20"/>
        </w:rPr>
      </w:pPr>
      <w:r>
        <w:rPr>
          <w:rFonts w:ascii="Times New Roman" w:hAnsi="Times New Roman" w:cs="Times New Roman"/>
          <w:sz w:val="20"/>
        </w:rPr>
        <w:t>A sincronia destes sinais é mantida por meio de interrupções temporais, que ocorrem a cada 63us. Estas interrupções servem para alternar o estado dos LEDs conforme necessidade e manter a contagem dos pulsos. O código executado a cada interrupção consiste em oito operações bit-a-bit, um incremento e uma mudança de estados das portas D, e são passíveis de serem realizadas no tempo previsto de 63us, em um microcontrolador operando a 20MHz. O código da interrupção de tempo é apresentado na Figura 3.</w:t>
      </w:r>
    </w:p>
    <w:p w14:paraId="0A97486F" w14:textId="77777777" w:rsidR="00B2521A" w:rsidRDefault="00B2521A" w:rsidP="00B2521A">
      <w:pPr>
        <w:keepNext/>
        <w:jc w:val="center"/>
      </w:pPr>
      <w:r>
        <w:rPr>
          <w:rFonts w:ascii="Times New Roman" w:hAnsi="Times New Roman" w:cs="Times New Roman"/>
          <w:noProof/>
          <w:sz w:val="20"/>
        </w:rPr>
        <w:drawing>
          <wp:inline distT="0" distB="0" distL="0" distR="0" wp14:anchorId="08EDBE82" wp14:editId="23B24710">
            <wp:extent cx="2711394" cy="137323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8718" cy="1387070"/>
                    </a:xfrm>
                    <a:prstGeom prst="rect">
                      <a:avLst/>
                    </a:prstGeom>
                    <a:noFill/>
                    <a:ln>
                      <a:noFill/>
                    </a:ln>
                  </pic:spPr>
                </pic:pic>
              </a:graphicData>
            </a:graphic>
          </wp:inline>
        </w:drawing>
      </w:r>
    </w:p>
    <w:p w14:paraId="68C27AA7" w14:textId="5D4A6FCA" w:rsidR="00B2521A" w:rsidRDefault="00B2521A" w:rsidP="00B2521A">
      <w:pPr>
        <w:pStyle w:val="Legenda"/>
        <w:jc w:val="center"/>
        <w:rPr>
          <w:rFonts w:ascii="Times New Roman" w:hAnsi="Times New Roman" w:cs="Times New Roman"/>
          <w:i w:val="0"/>
          <w:color w:val="auto"/>
        </w:rPr>
      </w:pPr>
      <w:r w:rsidRPr="00B2521A">
        <w:rPr>
          <w:rFonts w:ascii="Times New Roman" w:hAnsi="Times New Roman" w:cs="Times New Roman"/>
          <w:i w:val="0"/>
          <w:color w:val="auto"/>
        </w:rPr>
        <w:t xml:space="preserve">Figura </w:t>
      </w:r>
      <w:r w:rsidRPr="00B2521A">
        <w:rPr>
          <w:rFonts w:ascii="Times New Roman" w:hAnsi="Times New Roman" w:cs="Times New Roman"/>
          <w:i w:val="0"/>
          <w:color w:val="auto"/>
        </w:rPr>
        <w:fldChar w:fldCharType="begin"/>
      </w:r>
      <w:r w:rsidRPr="00B2521A">
        <w:rPr>
          <w:rFonts w:ascii="Times New Roman" w:hAnsi="Times New Roman" w:cs="Times New Roman"/>
          <w:i w:val="0"/>
          <w:color w:val="auto"/>
        </w:rPr>
        <w:instrText xml:space="preserve"> SEQ Figura \* ARABIC </w:instrText>
      </w:r>
      <w:r w:rsidRPr="00B2521A">
        <w:rPr>
          <w:rFonts w:ascii="Times New Roman" w:hAnsi="Times New Roman" w:cs="Times New Roman"/>
          <w:i w:val="0"/>
          <w:color w:val="auto"/>
        </w:rPr>
        <w:fldChar w:fldCharType="separate"/>
      </w:r>
      <w:r w:rsidR="005F3230">
        <w:rPr>
          <w:rFonts w:ascii="Times New Roman" w:hAnsi="Times New Roman" w:cs="Times New Roman"/>
          <w:i w:val="0"/>
          <w:noProof/>
          <w:color w:val="auto"/>
        </w:rPr>
        <w:t>3</w:t>
      </w:r>
      <w:r w:rsidRPr="00B2521A">
        <w:rPr>
          <w:rFonts w:ascii="Times New Roman" w:hAnsi="Times New Roman" w:cs="Times New Roman"/>
          <w:i w:val="0"/>
          <w:color w:val="auto"/>
        </w:rPr>
        <w:fldChar w:fldCharType="end"/>
      </w:r>
      <w:r w:rsidRPr="00B2521A">
        <w:rPr>
          <w:rFonts w:ascii="Times New Roman" w:hAnsi="Times New Roman" w:cs="Times New Roman"/>
          <w:i w:val="0"/>
          <w:color w:val="auto"/>
        </w:rPr>
        <w:t xml:space="preserve"> - Interrupção por tempo.</w:t>
      </w:r>
    </w:p>
    <w:p w14:paraId="07E83894" w14:textId="77777777" w:rsidR="00437805" w:rsidRDefault="00437805" w:rsidP="00437805">
      <w:pPr>
        <w:jc w:val="both"/>
        <w:rPr>
          <w:rFonts w:ascii="Times New Roman" w:hAnsi="Times New Roman" w:cs="Times New Roman"/>
          <w:sz w:val="20"/>
        </w:rPr>
      </w:pPr>
      <w:r w:rsidRPr="00437805">
        <w:rPr>
          <w:rFonts w:ascii="Times New Roman" w:hAnsi="Times New Roman" w:cs="Times New Roman"/>
          <w:sz w:val="20"/>
        </w:rPr>
        <w:t>A leitura do teclado é controlada através de um loop que é executado na função principal do PIC.</w:t>
      </w:r>
      <w:r>
        <w:rPr>
          <w:rFonts w:ascii="Times New Roman" w:hAnsi="Times New Roman" w:cs="Times New Roman"/>
          <w:sz w:val="20"/>
        </w:rPr>
        <w:t xml:space="preserve"> Nesta função, é verificado o curto circuito ocasionado pelo pressionamento de um dos botões. </w:t>
      </w:r>
    </w:p>
    <w:p w14:paraId="72CF4C6C" w14:textId="77777777" w:rsidR="00437805" w:rsidRDefault="00437805" w:rsidP="00437805">
      <w:pPr>
        <w:jc w:val="both"/>
        <w:rPr>
          <w:rFonts w:ascii="Times New Roman" w:hAnsi="Times New Roman" w:cs="Times New Roman"/>
          <w:sz w:val="20"/>
        </w:rPr>
      </w:pPr>
      <w:r>
        <w:rPr>
          <w:rFonts w:ascii="Times New Roman" w:hAnsi="Times New Roman" w:cs="Times New Roman"/>
          <w:sz w:val="20"/>
        </w:rPr>
        <w:t>A mudança de cor é feita por meio da digitação do código RGB da cor de interesse. Conforme o usuário digita, o valor é apresentado no display 16x2. O valor pode ser incrementado ou decrementado por meio das teclas # e * do teclado.</w:t>
      </w:r>
    </w:p>
    <w:p w14:paraId="15B3B017" w14:textId="77777777" w:rsidR="00437805" w:rsidRDefault="00437805" w:rsidP="00437805">
      <w:pPr>
        <w:jc w:val="both"/>
        <w:rPr>
          <w:rFonts w:ascii="Times New Roman" w:hAnsi="Times New Roman" w:cs="Times New Roman"/>
          <w:sz w:val="20"/>
        </w:rPr>
      </w:pPr>
      <w:r>
        <w:rPr>
          <w:rFonts w:ascii="Times New Roman" w:hAnsi="Times New Roman" w:cs="Times New Roman"/>
          <w:sz w:val="20"/>
        </w:rPr>
        <w:t xml:space="preserve">Há a verificação de valores: caso o usuário digite um </w:t>
      </w:r>
      <w:r w:rsidR="00D148C4">
        <w:rPr>
          <w:rFonts w:ascii="Times New Roman" w:hAnsi="Times New Roman" w:cs="Times New Roman"/>
          <w:sz w:val="20"/>
        </w:rPr>
        <w:t>valor fora do intervalo de 0 a 255, o valor é negado (entretanto, não é exibido erro).</w:t>
      </w:r>
    </w:p>
    <w:p w14:paraId="297728B7" w14:textId="77777777" w:rsidR="00D148C4" w:rsidRPr="00D148C4" w:rsidRDefault="00D148C4" w:rsidP="00437805">
      <w:pPr>
        <w:jc w:val="both"/>
        <w:rPr>
          <w:rFonts w:ascii="Times New Roman" w:hAnsi="Times New Roman" w:cs="Times New Roman"/>
          <w:sz w:val="20"/>
        </w:rPr>
      </w:pPr>
      <w:r>
        <w:rPr>
          <w:rFonts w:ascii="Times New Roman" w:hAnsi="Times New Roman" w:cs="Times New Roman"/>
          <w:sz w:val="20"/>
        </w:rPr>
        <w:t xml:space="preserve">Como não foram implementadas funções de leitura da memória do </w:t>
      </w:r>
      <w:r>
        <w:rPr>
          <w:rFonts w:ascii="Times New Roman" w:hAnsi="Times New Roman" w:cs="Times New Roman"/>
          <w:i/>
          <w:sz w:val="20"/>
        </w:rPr>
        <w:t>display</w:t>
      </w:r>
      <w:r>
        <w:rPr>
          <w:rFonts w:ascii="Times New Roman" w:hAnsi="Times New Roman" w:cs="Times New Roman"/>
          <w:sz w:val="20"/>
        </w:rPr>
        <w:t xml:space="preserve">, por conta da complexidade, o valor das variáveis digitadas é </w:t>
      </w:r>
      <w:proofErr w:type="gramStart"/>
      <w:r>
        <w:rPr>
          <w:rFonts w:ascii="Times New Roman" w:hAnsi="Times New Roman" w:cs="Times New Roman"/>
          <w:sz w:val="20"/>
        </w:rPr>
        <w:t>mantida</w:t>
      </w:r>
      <w:proofErr w:type="gramEnd"/>
      <w:r>
        <w:rPr>
          <w:rFonts w:ascii="Times New Roman" w:hAnsi="Times New Roman" w:cs="Times New Roman"/>
          <w:sz w:val="20"/>
        </w:rPr>
        <w:t xml:space="preserve"> através do salvamento dos valores digitados pelo usuário, tecla a tecla.</w:t>
      </w:r>
    </w:p>
    <w:p w14:paraId="5B61BD76" w14:textId="77777777" w:rsidR="009414DD" w:rsidRDefault="009414DD" w:rsidP="00D938EE">
      <w:pPr>
        <w:pStyle w:val="PargrafodaLista"/>
        <w:numPr>
          <w:ilvl w:val="0"/>
          <w:numId w:val="1"/>
        </w:numPr>
        <w:ind w:left="0" w:firstLine="0"/>
        <w:jc w:val="center"/>
        <w:rPr>
          <w:rFonts w:ascii="Times New Roman" w:hAnsi="Times New Roman" w:cs="Times New Roman"/>
        </w:rPr>
      </w:pPr>
      <w:r w:rsidRPr="009414DD">
        <w:rPr>
          <w:rFonts w:ascii="Times New Roman" w:hAnsi="Times New Roman" w:cs="Times New Roman"/>
          <w:sz w:val="24"/>
        </w:rPr>
        <w:t>C</w:t>
      </w:r>
      <w:r>
        <w:rPr>
          <w:rFonts w:ascii="Times New Roman" w:hAnsi="Times New Roman" w:cs="Times New Roman"/>
        </w:rPr>
        <w:t>ONSTRUÇÃO</w:t>
      </w:r>
    </w:p>
    <w:p w14:paraId="4FAE2E8F" w14:textId="77777777" w:rsidR="00FD43A0" w:rsidRDefault="007C6FC1" w:rsidP="007C6FC1">
      <w:pPr>
        <w:jc w:val="both"/>
        <w:rPr>
          <w:rFonts w:ascii="Times New Roman" w:hAnsi="Times New Roman" w:cs="Times New Roman"/>
          <w:sz w:val="20"/>
        </w:rPr>
      </w:pPr>
      <w:r>
        <w:rPr>
          <w:rFonts w:ascii="Times New Roman" w:hAnsi="Times New Roman" w:cs="Times New Roman"/>
          <w:sz w:val="20"/>
        </w:rPr>
        <w:t>A fita LED RGB utilizada possui alimentação de 12V, entretanto a tensão máxima de operação do PIC 16F877A é de 7.5V, portanto deve ser tomado muito cuidado durante a prototipagem e produção do circuito para as faixas de tensão utilizadas estejam isoladas entre si.</w:t>
      </w:r>
    </w:p>
    <w:p w14:paraId="683D03DB" w14:textId="77777777" w:rsidR="007C6FC1" w:rsidRDefault="00387AA0" w:rsidP="007C6FC1">
      <w:pPr>
        <w:jc w:val="both"/>
        <w:rPr>
          <w:rFonts w:ascii="Times New Roman" w:hAnsi="Times New Roman" w:cs="Times New Roman"/>
          <w:sz w:val="20"/>
        </w:rPr>
      </w:pPr>
      <w:r>
        <w:rPr>
          <w:rFonts w:ascii="Times New Roman" w:hAnsi="Times New Roman" w:cs="Times New Roman"/>
          <w:sz w:val="20"/>
        </w:rPr>
        <w:t>Para garantir este isolamento, optou-se pelo uso de transistores BJT BC547, que possuem tempo de resposta suficientes (T</w:t>
      </w:r>
      <w:r>
        <w:rPr>
          <w:rFonts w:ascii="Times New Roman" w:hAnsi="Times New Roman" w:cs="Times New Roman"/>
          <w:sz w:val="20"/>
          <w:vertAlign w:val="subscript"/>
        </w:rPr>
        <w:t>ON</w:t>
      </w:r>
      <w:r>
        <w:rPr>
          <w:rFonts w:ascii="Times New Roman" w:hAnsi="Times New Roman" w:cs="Times New Roman"/>
          <w:sz w:val="20"/>
        </w:rPr>
        <w:t>=35ns; T</w:t>
      </w:r>
      <w:r>
        <w:rPr>
          <w:rFonts w:ascii="Times New Roman" w:hAnsi="Times New Roman" w:cs="Times New Roman"/>
          <w:sz w:val="20"/>
          <w:vertAlign w:val="subscript"/>
        </w:rPr>
        <w:t>OFF</w:t>
      </w:r>
      <w:r>
        <w:rPr>
          <w:rFonts w:ascii="Times New Roman" w:hAnsi="Times New Roman" w:cs="Times New Roman"/>
          <w:sz w:val="20"/>
        </w:rPr>
        <w:t>=300ns) e operam em V</w:t>
      </w:r>
      <w:r>
        <w:rPr>
          <w:rFonts w:ascii="Times New Roman" w:hAnsi="Times New Roman" w:cs="Times New Roman"/>
          <w:sz w:val="20"/>
          <w:vertAlign w:val="subscript"/>
        </w:rPr>
        <w:t>CBO</w:t>
      </w:r>
      <w:r>
        <w:rPr>
          <w:rFonts w:ascii="Times New Roman" w:hAnsi="Times New Roman" w:cs="Times New Roman"/>
          <w:sz w:val="20"/>
        </w:rPr>
        <w:t xml:space="preserve"> de até 50V</w:t>
      </w:r>
      <w:r w:rsidR="00082E13">
        <w:rPr>
          <w:rFonts w:ascii="Times New Roman" w:hAnsi="Times New Roman" w:cs="Times New Roman"/>
          <w:sz w:val="20"/>
        </w:rPr>
        <w:t xml:space="preserve"> </w:t>
      </w:r>
      <w:r w:rsidR="00082E13">
        <w:rPr>
          <w:rFonts w:ascii="Times New Roman" w:hAnsi="Times New Roman" w:cs="Times New Roman"/>
          <w:sz w:val="20"/>
        </w:rPr>
        <w:fldChar w:fldCharType="begin" w:fldLock="1"/>
      </w:r>
      <w:r w:rsidR="00082E13">
        <w:rPr>
          <w:rFonts w:ascii="Times New Roman" w:hAnsi="Times New Roman" w:cs="Times New Roman"/>
          <w:sz w:val="20"/>
        </w:rPr>
        <w:instrText>ADDIN CSL_CITATION { "citationItems" : [ { "id" : "ITEM-1", "itemData" : { "author" : [ { "dropping-particle" : "", "family" : "Fairchild", "given" : "", "non-dropping-particle" : "", "parse-names" : false, "suffix" : "" } ], "id" : "ITEM-1", "issued" : { "date-parts" : [ [ "2002" ] ] }, "page" : "2-5", "title" : "BC546/547/548/549/550 Datasheet", "type" : "article-journal" }, "uris" : [ "http://www.mendeley.com/documents/?uuid=36c2dfee-c645-41de-b13d-c2a95d0addd0" ] } ], "mendeley" : { "formattedCitation" : "[5]", "plainTextFormattedCitation" : "[5]" }, "properties" : { "noteIndex" : 0 }, "schema" : "https://github.com/citation-style-language/schema/raw/master/csl-citation.json" }</w:instrText>
      </w:r>
      <w:r w:rsidR="00082E13">
        <w:rPr>
          <w:rFonts w:ascii="Times New Roman" w:hAnsi="Times New Roman" w:cs="Times New Roman"/>
          <w:sz w:val="20"/>
        </w:rPr>
        <w:fldChar w:fldCharType="separate"/>
      </w:r>
      <w:r w:rsidR="00082E13" w:rsidRPr="00082E13">
        <w:rPr>
          <w:rFonts w:ascii="Times New Roman" w:hAnsi="Times New Roman" w:cs="Times New Roman"/>
          <w:noProof/>
          <w:sz w:val="20"/>
        </w:rPr>
        <w:t>[5]</w:t>
      </w:r>
      <w:r w:rsidR="00082E13">
        <w:rPr>
          <w:rFonts w:ascii="Times New Roman" w:hAnsi="Times New Roman" w:cs="Times New Roman"/>
          <w:sz w:val="20"/>
        </w:rPr>
        <w:fldChar w:fldCharType="end"/>
      </w:r>
      <w:r>
        <w:rPr>
          <w:rFonts w:ascii="Times New Roman" w:hAnsi="Times New Roman" w:cs="Times New Roman"/>
          <w:sz w:val="20"/>
        </w:rPr>
        <w:t xml:space="preserve"> </w:t>
      </w:r>
      <w:r>
        <w:rPr>
          <w:rFonts w:ascii="Times New Roman" w:hAnsi="Times New Roman" w:cs="Times New Roman"/>
          <w:sz w:val="20"/>
        </w:rPr>
        <w:fldChar w:fldCharType="begin" w:fldLock="1"/>
      </w:r>
      <w:r w:rsidR="00082E13">
        <w:rPr>
          <w:rFonts w:ascii="Times New Roman" w:hAnsi="Times New Roman" w:cs="Times New Roman"/>
          <w:sz w:val="20"/>
        </w:rPr>
        <w:instrText>ADDIN CSL_CITATION { "citationItems" : [ { "id" : "ITEM-1", "itemData" : { "URL" : "http://elektrikaetoprosto.ru/ebc547.html", "author" : [ { "dropping-particle" : "", "family" : "\u042d\u043b\u0435\u043a\u0442\u0440\u0438\u043a\u0430 \u044d\u0442\u043e \u043f\u0440\u043e\u0441\u0442\u043e", "given" : "", "non-dropping-particle" : "", "parse-names" : false, "suffix" : "" } ], "id" : "ITEM-1", "issued" : { "date-parts" : [ [ "0" ] ] }, "title" : "Popular Transistors Specifications - BC547", "type" : "webpage" }, "uris" : [ "http://www.mendeley.com/documents/?uuid=062cfcf0-712e-40d7-91be-f64fd79f5fa7" ] } ], "mendeley" : { "formattedCitation" : "[10]", "plainTextFormattedCitation" : "[10]", "previouslyFormattedCitation" : "[10]" }, "properties" : { "noteIndex" : 0 }, "schema" : "https://github.com/citation-style-language/schema/raw/master/csl-citation.json" }</w:instrText>
      </w:r>
      <w:r>
        <w:rPr>
          <w:rFonts w:ascii="Times New Roman" w:hAnsi="Times New Roman" w:cs="Times New Roman"/>
          <w:sz w:val="20"/>
        </w:rPr>
        <w:fldChar w:fldCharType="separate"/>
      </w:r>
      <w:r w:rsidRPr="00387AA0">
        <w:rPr>
          <w:rFonts w:ascii="Times New Roman" w:hAnsi="Times New Roman" w:cs="Times New Roman"/>
          <w:noProof/>
          <w:sz w:val="20"/>
        </w:rPr>
        <w:t>[10]</w:t>
      </w:r>
      <w:r>
        <w:rPr>
          <w:rFonts w:ascii="Times New Roman" w:hAnsi="Times New Roman" w:cs="Times New Roman"/>
          <w:sz w:val="20"/>
        </w:rPr>
        <w:fldChar w:fldCharType="end"/>
      </w:r>
      <w:r w:rsidR="00082E13">
        <w:rPr>
          <w:rFonts w:ascii="Times New Roman" w:hAnsi="Times New Roman" w:cs="Times New Roman"/>
          <w:sz w:val="20"/>
        </w:rPr>
        <w:t>.</w:t>
      </w:r>
    </w:p>
    <w:p w14:paraId="07C9D595" w14:textId="77777777" w:rsidR="00437805" w:rsidRDefault="00437805" w:rsidP="007C6FC1">
      <w:pPr>
        <w:jc w:val="both"/>
        <w:rPr>
          <w:rFonts w:ascii="Times New Roman" w:hAnsi="Times New Roman" w:cs="Times New Roman"/>
          <w:sz w:val="20"/>
        </w:rPr>
      </w:pPr>
      <w:r>
        <w:rPr>
          <w:rFonts w:ascii="Times New Roman" w:hAnsi="Times New Roman" w:cs="Times New Roman"/>
          <w:sz w:val="20"/>
        </w:rPr>
        <w:t xml:space="preserve">Para que não haja flutuações de sinal de leitura, optou-se por utilizar o teclado nas portas B, que possui resistores de </w:t>
      </w:r>
      <w:proofErr w:type="spellStart"/>
      <w:r>
        <w:rPr>
          <w:rFonts w:ascii="Times New Roman" w:hAnsi="Times New Roman" w:cs="Times New Roman"/>
          <w:i/>
          <w:sz w:val="20"/>
        </w:rPr>
        <w:t>pull-up</w:t>
      </w:r>
      <w:proofErr w:type="spellEnd"/>
      <w:r>
        <w:rPr>
          <w:rFonts w:ascii="Times New Roman" w:hAnsi="Times New Roman" w:cs="Times New Roman"/>
          <w:i/>
          <w:sz w:val="20"/>
        </w:rPr>
        <w:t xml:space="preserve"> </w:t>
      </w:r>
      <w:r>
        <w:rPr>
          <w:rFonts w:ascii="Times New Roman" w:hAnsi="Times New Roman" w:cs="Times New Roman"/>
          <w:sz w:val="20"/>
        </w:rPr>
        <w:t>internos.</w:t>
      </w:r>
    </w:p>
    <w:p w14:paraId="6513739E" w14:textId="692EC589" w:rsidR="00082E13" w:rsidRPr="00B54C9B" w:rsidRDefault="00B54C9B" w:rsidP="007C6FC1">
      <w:pPr>
        <w:jc w:val="both"/>
        <w:rPr>
          <w:rFonts w:ascii="Times New Roman" w:hAnsi="Times New Roman" w:cs="Times New Roman"/>
          <w:sz w:val="20"/>
        </w:rPr>
      </w:pPr>
      <w:r>
        <w:rPr>
          <w:rFonts w:ascii="Times New Roman" w:hAnsi="Times New Roman" w:cs="Times New Roman"/>
          <w:sz w:val="20"/>
        </w:rPr>
        <w:t xml:space="preserve">O circuito apresentado nas Figuras 4 a 7 foi montado em uma </w:t>
      </w:r>
      <w:r>
        <w:rPr>
          <w:rFonts w:ascii="Times New Roman" w:hAnsi="Times New Roman" w:cs="Times New Roman"/>
          <w:i/>
          <w:sz w:val="20"/>
        </w:rPr>
        <w:t>protoboard,</w:t>
      </w:r>
      <w:r>
        <w:rPr>
          <w:rFonts w:ascii="Times New Roman" w:hAnsi="Times New Roman" w:cs="Times New Roman"/>
          <w:sz w:val="20"/>
        </w:rPr>
        <w:t xml:space="preserve"> como apresentado nas figuras 8 a 10.</w:t>
      </w:r>
    </w:p>
    <w:p w14:paraId="364760F8" w14:textId="77777777" w:rsidR="00F362F3" w:rsidRDefault="00F362F3" w:rsidP="00F362F3">
      <w:pPr>
        <w:keepNext/>
        <w:jc w:val="both"/>
      </w:pPr>
      <w:r>
        <w:rPr>
          <w:rFonts w:ascii="Times New Roman" w:hAnsi="Times New Roman" w:cs="Times New Roman"/>
          <w:noProof/>
          <w:sz w:val="20"/>
        </w:rPr>
        <w:drawing>
          <wp:inline distT="0" distB="0" distL="0" distR="0" wp14:anchorId="095CEF62" wp14:editId="4D58296A">
            <wp:extent cx="3093085" cy="1939925"/>
            <wp:effectExtent l="0" t="0" r="0"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3085" cy="1939925"/>
                    </a:xfrm>
                    <a:prstGeom prst="rect">
                      <a:avLst/>
                    </a:prstGeom>
                    <a:noFill/>
                    <a:ln>
                      <a:noFill/>
                    </a:ln>
                  </pic:spPr>
                </pic:pic>
              </a:graphicData>
            </a:graphic>
          </wp:inline>
        </w:drawing>
      </w:r>
    </w:p>
    <w:p w14:paraId="6B5FEB80" w14:textId="23540886" w:rsidR="00F362F3" w:rsidRDefault="00F362F3" w:rsidP="00F362F3">
      <w:pPr>
        <w:pStyle w:val="Legenda"/>
        <w:jc w:val="center"/>
        <w:rPr>
          <w:rFonts w:ascii="Times New Roman" w:hAnsi="Times New Roman" w:cs="Times New Roman"/>
          <w:i w:val="0"/>
          <w:color w:val="auto"/>
        </w:rPr>
      </w:pPr>
      <w:r w:rsidRPr="00437805">
        <w:rPr>
          <w:rFonts w:ascii="Times New Roman" w:hAnsi="Times New Roman" w:cs="Times New Roman"/>
          <w:i w:val="0"/>
          <w:color w:val="auto"/>
        </w:rPr>
        <w:t xml:space="preserve">Figura </w:t>
      </w:r>
      <w:r w:rsidRPr="00437805">
        <w:rPr>
          <w:rFonts w:ascii="Times New Roman" w:hAnsi="Times New Roman" w:cs="Times New Roman"/>
          <w:i w:val="0"/>
          <w:color w:val="auto"/>
        </w:rPr>
        <w:fldChar w:fldCharType="begin"/>
      </w:r>
      <w:r w:rsidRPr="00437805">
        <w:rPr>
          <w:rFonts w:ascii="Times New Roman" w:hAnsi="Times New Roman" w:cs="Times New Roman"/>
          <w:i w:val="0"/>
          <w:color w:val="auto"/>
        </w:rPr>
        <w:instrText xml:space="preserve"> SEQ Figura \* ARABIC </w:instrText>
      </w:r>
      <w:r w:rsidRPr="00437805">
        <w:rPr>
          <w:rFonts w:ascii="Times New Roman" w:hAnsi="Times New Roman" w:cs="Times New Roman"/>
          <w:i w:val="0"/>
          <w:color w:val="auto"/>
        </w:rPr>
        <w:fldChar w:fldCharType="separate"/>
      </w:r>
      <w:r w:rsidR="005F3230">
        <w:rPr>
          <w:rFonts w:ascii="Times New Roman" w:hAnsi="Times New Roman" w:cs="Times New Roman"/>
          <w:i w:val="0"/>
          <w:noProof/>
          <w:color w:val="auto"/>
        </w:rPr>
        <w:t>4</w:t>
      </w:r>
      <w:r w:rsidRPr="00437805">
        <w:rPr>
          <w:rFonts w:ascii="Times New Roman" w:hAnsi="Times New Roman" w:cs="Times New Roman"/>
          <w:i w:val="0"/>
          <w:color w:val="auto"/>
        </w:rPr>
        <w:fldChar w:fldCharType="end"/>
      </w:r>
      <w:r w:rsidRPr="00437805">
        <w:rPr>
          <w:rFonts w:ascii="Times New Roman" w:hAnsi="Times New Roman" w:cs="Times New Roman"/>
          <w:i w:val="0"/>
          <w:color w:val="auto"/>
        </w:rPr>
        <w:t xml:space="preserve"> - Circuito de alimentação de frequência.</w:t>
      </w:r>
    </w:p>
    <w:p w14:paraId="59DA6C6F" w14:textId="77777777" w:rsidR="00437805" w:rsidRDefault="00437805" w:rsidP="00437805">
      <w:pPr>
        <w:keepNext/>
        <w:jc w:val="center"/>
      </w:pPr>
      <w:r>
        <w:rPr>
          <w:noProof/>
        </w:rPr>
        <w:lastRenderedPageBreak/>
        <w:drawing>
          <wp:inline distT="0" distB="0" distL="0" distR="0" wp14:anchorId="4A39A4CB" wp14:editId="2073DF0F">
            <wp:extent cx="2899477" cy="2377440"/>
            <wp:effectExtent l="0" t="0" r="0"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3400" cy="2380657"/>
                    </a:xfrm>
                    <a:prstGeom prst="rect">
                      <a:avLst/>
                    </a:prstGeom>
                    <a:noFill/>
                    <a:ln>
                      <a:noFill/>
                    </a:ln>
                  </pic:spPr>
                </pic:pic>
              </a:graphicData>
            </a:graphic>
          </wp:inline>
        </w:drawing>
      </w:r>
    </w:p>
    <w:p w14:paraId="2B7EBD8F" w14:textId="6B5E0317" w:rsidR="00437805" w:rsidRDefault="00437805" w:rsidP="00437805">
      <w:pPr>
        <w:pStyle w:val="Legenda"/>
        <w:jc w:val="center"/>
        <w:rPr>
          <w:rFonts w:ascii="Times New Roman" w:hAnsi="Times New Roman" w:cs="Times New Roman"/>
          <w:i w:val="0"/>
          <w:color w:val="auto"/>
        </w:rPr>
      </w:pPr>
      <w:r w:rsidRPr="00437805">
        <w:rPr>
          <w:rFonts w:ascii="Times New Roman" w:hAnsi="Times New Roman" w:cs="Times New Roman"/>
          <w:i w:val="0"/>
          <w:color w:val="auto"/>
        </w:rPr>
        <w:t xml:space="preserve">Figura </w:t>
      </w:r>
      <w:r w:rsidRPr="00437805">
        <w:rPr>
          <w:rFonts w:ascii="Times New Roman" w:hAnsi="Times New Roman" w:cs="Times New Roman"/>
          <w:i w:val="0"/>
          <w:color w:val="auto"/>
        </w:rPr>
        <w:fldChar w:fldCharType="begin"/>
      </w:r>
      <w:r w:rsidRPr="00437805">
        <w:rPr>
          <w:rFonts w:ascii="Times New Roman" w:hAnsi="Times New Roman" w:cs="Times New Roman"/>
          <w:i w:val="0"/>
          <w:color w:val="auto"/>
        </w:rPr>
        <w:instrText xml:space="preserve"> SEQ Figura \* ARABIC </w:instrText>
      </w:r>
      <w:r w:rsidRPr="00437805">
        <w:rPr>
          <w:rFonts w:ascii="Times New Roman" w:hAnsi="Times New Roman" w:cs="Times New Roman"/>
          <w:i w:val="0"/>
          <w:color w:val="auto"/>
        </w:rPr>
        <w:fldChar w:fldCharType="separate"/>
      </w:r>
      <w:r w:rsidR="005F3230">
        <w:rPr>
          <w:rFonts w:ascii="Times New Roman" w:hAnsi="Times New Roman" w:cs="Times New Roman"/>
          <w:i w:val="0"/>
          <w:noProof/>
          <w:color w:val="auto"/>
        </w:rPr>
        <w:t>5</w:t>
      </w:r>
      <w:r w:rsidRPr="00437805">
        <w:rPr>
          <w:rFonts w:ascii="Times New Roman" w:hAnsi="Times New Roman" w:cs="Times New Roman"/>
          <w:i w:val="0"/>
          <w:color w:val="auto"/>
        </w:rPr>
        <w:fldChar w:fldCharType="end"/>
      </w:r>
      <w:r w:rsidRPr="00437805">
        <w:rPr>
          <w:rFonts w:ascii="Times New Roman" w:hAnsi="Times New Roman" w:cs="Times New Roman"/>
          <w:i w:val="0"/>
          <w:color w:val="auto"/>
        </w:rPr>
        <w:t xml:space="preserve"> - Circuito de controle da fita LED RGB.</w:t>
      </w:r>
    </w:p>
    <w:p w14:paraId="383AEB9E" w14:textId="77777777" w:rsidR="00437805" w:rsidRDefault="00437805" w:rsidP="00437805">
      <w:pPr>
        <w:keepNext/>
      </w:pPr>
      <w:r>
        <w:rPr>
          <w:noProof/>
        </w:rPr>
        <w:drawing>
          <wp:inline distT="0" distB="0" distL="0" distR="0" wp14:anchorId="1840F7BA" wp14:editId="0F6C53AB">
            <wp:extent cx="3093085" cy="20358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3085" cy="2035810"/>
                    </a:xfrm>
                    <a:prstGeom prst="rect">
                      <a:avLst/>
                    </a:prstGeom>
                    <a:noFill/>
                    <a:ln>
                      <a:noFill/>
                    </a:ln>
                  </pic:spPr>
                </pic:pic>
              </a:graphicData>
            </a:graphic>
          </wp:inline>
        </w:drawing>
      </w:r>
    </w:p>
    <w:p w14:paraId="476DEFFA" w14:textId="592009F7" w:rsidR="00437805" w:rsidRPr="00437805" w:rsidRDefault="00437805" w:rsidP="00437805">
      <w:pPr>
        <w:pStyle w:val="Legenda"/>
        <w:jc w:val="center"/>
        <w:rPr>
          <w:rFonts w:ascii="Times New Roman" w:hAnsi="Times New Roman" w:cs="Times New Roman"/>
          <w:i w:val="0"/>
          <w:color w:val="auto"/>
        </w:rPr>
      </w:pPr>
      <w:r w:rsidRPr="00437805">
        <w:rPr>
          <w:rFonts w:ascii="Times New Roman" w:hAnsi="Times New Roman" w:cs="Times New Roman"/>
          <w:i w:val="0"/>
          <w:color w:val="auto"/>
        </w:rPr>
        <w:t xml:space="preserve">Figura </w:t>
      </w:r>
      <w:r w:rsidRPr="00437805">
        <w:rPr>
          <w:rFonts w:ascii="Times New Roman" w:hAnsi="Times New Roman" w:cs="Times New Roman"/>
          <w:i w:val="0"/>
          <w:color w:val="auto"/>
        </w:rPr>
        <w:fldChar w:fldCharType="begin"/>
      </w:r>
      <w:r w:rsidRPr="00437805">
        <w:rPr>
          <w:rFonts w:ascii="Times New Roman" w:hAnsi="Times New Roman" w:cs="Times New Roman"/>
          <w:i w:val="0"/>
          <w:color w:val="auto"/>
        </w:rPr>
        <w:instrText xml:space="preserve"> SEQ Figura \* ARABIC </w:instrText>
      </w:r>
      <w:r w:rsidRPr="00437805">
        <w:rPr>
          <w:rFonts w:ascii="Times New Roman" w:hAnsi="Times New Roman" w:cs="Times New Roman"/>
          <w:i w:val="0"/>
          <w:color w:val="auto"/>
        </w:rPr>
        <w:fldChar w:fldCharType="separate"/>
      </w:r>
      <w:r w:rsidR="005F3230">
        <w:rPr>
          <w:rFonts w:ascii="Times New Roman" w:hAnsi="Times New Roman" w:cs="Times New Roman"/>
          <w:i w:val="0"/>
          <w:noProof/>
          <w:color w:val="auto"/>
        </w:rPr>
        <w:t>6</w:t>
      </w:r>
      <w:r w:rsidRPr="00437805">
        <w:rPr>
          <w:rFonts w:ascii="Times New Roman" w:hAnsi="Times New Roman" w:cs="Times New Roman"/>
          <w:i w:val="0"/>
          <w:color w:val="auto"/>
        </w:rPr>
        <w:fldChar w:fldCharType="end"/>
      </w:r>
      <w:r w:rsidRPr="00437805">
        <w:rPr>
          <w:rFonts w:ascii="Times New Roman" w:hAnsi="Times New Roman" w:cs="Times New Roman"/>
          <w:i w:val="0"/>
          <w:color w:val="auto"/>
        </w:rPr>
        <w:t xml:space="preserve"> - Circuito de comunicação com display 16x2.</w:t>
      </w:r>
    </w:p>
    <w:p w14:paraId="5F9C3305" w14:textId="77777777" w:rsidR="00437805" w:rsidRDefault="00437805" w:rsidP="00437805">
      <w:pPr>
        <w:pStyle w:val="PargrafodaLista"/>
        <w:ind w:left="0"/>
        <w:rPr>
          <w:rFonts w:ascii="Times New Roman" w:hAnsi="Times New Roman" w:cs="Times New Roman"/>
        </w:rPr>
      </w:pPr>
    </w:p>
    <w:p w14:paraId="065E218F" w14:textId="77777777" w:rsidR="00437805" w:rsidRDefault="00437805" w:rsidP="00437805">
      <w:pPr>
        <w:pStyle w:val="PargrafodaLista"/>
        <w:keepNext/>
        <w:ind w:left="0"/>
      </w:pPr>
      <w:r>
        <w:rPr>
          <w:rFonts w:ascii="Times New Roman" w:hAnsi="Times New Roman" w:cs="Times New Roman"/>
          <w:noProof/>
        </w:rPr>
        <w:drawing>
          <wp:inline distT="0" distB="0" distL="0" distR="0" wp14:anchorId="49D28A55" wp14:editId="2D11B619">
            <wp:extent cx="3093085" cy="351472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085" cy="3514725"/>
                    </a:xfrm>
                    <a:prstGeom prst="rect">
                      <a:avLst/>
                    </a:prstGeom>
                    <a:noFill/>
                    <a:ln>
                      <a:noFill/>
                    </a:ln>
                  </pic:spPr>
                </pic:pic>
              </a:graphicData>
            </a:graphic>
          </wp:inline>
        </w:drawing>
      </w:r>
    </w:p>
    <w:p w14:paraId="643A1D26" w14:textId="5DD86506" w:rsidR="00437805" w:rsidRPr="00437805" w:rsidRDefault="00437805" w:rsidP="00437805">
      <w:pPr>
        <w:pStyle w:val="Legenda"/>
        <w:jc w:val="center"/>
        <w:rPr>
          <w:rFonts w:ascii="Times New Roman" w:hAnsi="Times New Roman" w:cs="Times New Roman"/>
          <w:i w:val="0"/>
          <w:color w:val="auto"/>
        </w:rPr>
      </w:pPr>
      <w:r w:rsidRPr="00437805">
        <w:rPr>
          <w:rFonts w:ascii="Times New Roman" w:hAnsi="Times New Roman" w:cs="Times New Roman"/>
          <w:i w:val="0"/>
          <w:color w:val="auto"/>
        </w:rPr>
        <w:t xml:space="preserve">Figura </w:t>
      </w:r>
      <w:r w:rsidRPr="00437805">
        <w:rPr>
          <w:rFonts w:ascii="Times New Roman" w:hAnsi="Times New Roman" w:cs="Times New Roman"/>
          <w:i w:val="0"/>
          <w:color w:val="auto"/>
        </w:rPr>
        <w:fldChar w:fldCharType="begin"/>
      </w:r>
      <w:r w:rsidRPr="00437805">
        <w:rPr>
          <w:rFonts w:ascii="Times New Roman" w:hAnsi="Times New Roman" w:cs="Times New Roman"/>
          <w:i w:val="0"/>
          <w:color w:val="auto"/>
        </w:rPr>
        <w:instrText xml:space="preserve"> SEQ Figura \* ARABIC </w:instrText>
      </w:r>
      <w:r w:rsidRPr="00437805">
        <w:rPr>
          <w:rFonts w:ascii="Times New Roman" w:hAnsi="Times New Roman" w:cs="Times New Roman"/>
          <w:i w:val="0"/>
          <w:color w:val="auto"/>
        </w:rPr>
        <w:fldChar w:fldCharType="separate"/>
      </w:r>
      <w:r w:rsidR="005F3230">
        <w:rPr>
          <w:rFonts w:ascii="Times New Roman" w:hAnsi="Times New Roman" w:cs="Times New Roman"/>
          <w:i w:val="0"/>
          <w:noProof/>
          <w:color w:val="auto"/>
        </w:rPr>
        <w:t>7</w:t>
      </w:r>
      <w:r w:rsidRPr="00437805">
        <w:rPr>
          <w:rFonts w:ascii="Times New Roman" w:hAnsi="Times New Roman" w:cs="Times New Roman"/>
          <w:i w:val="0"/>
          <w:color w:val="auto"/>
        </w:rPr>
        <w:fldChar w:fldCharType="end"/>
      </w:r>
      <w:r w:rsidRPr="00437805">
        <w:rPr>
          <w:rFonts w:ascii="Times New Roman" w:hAnsi="Times New Roman" w:cs="Times New Roman"/>
          <w:i w:val="0"/>
          <w:color w:val="auto"/>
        </w:rPr>
        <w:t xml:space="preserve"> - Circuito de interface com teclado 4x4.</w:t>
      </w:r>
    </w:p>
    <w:p w14:paraId="247D2F78" w14:textId="77777777" w:rsidR="00437805" w:rsidRDefault="00437805" w:rsidP="00437805">
      <w:pPr>
        <w:pStyle w:val="PargrafodaLista"/>
        <w:ind w:left="0"/>
        <w:rPr>
          <w:rFonts w:ascii="Times New Roman" w:hAnsi="Times New Roman" w:cs="Times New Roman"/>
        </w:rPr>
      </w:pPr>
    </w:p>
    <w:p w14:paraId="7192E150" w14:textId="77777777" w:rsidR="00CB725B" w:rsidRDefault="00CB725B" w:rsidP="00CB725B">
      <w:pPr>
        <w:pStyle w:val="PargrafodaLista"/>
        <w:keepNext/>
        <w:ind w:left="0"/>
      </w:pPr>
      <w:r w:rsidRPr="00CB725B">
        <w:rPr>
          <w:noProof/>
        </w:rPr>
        <w:drawing>
          <wp:inline distT="0" distB="0" distL="0" distR="0" wp14:anchorId="7C0EA018" wp14:editId="5820B300">
            <wp:extent cx="3098165" cy="1742440"/>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8165" cy="1742440"/>
                    </a:xfrm>
                    <a:prstGeom prst="rect">
                      <a:avLst/>
                    </a:prstGeom>
                  </pic:spPr>
                </pic:pic>
              </a:graphicData>
            </a:graphic>
          </wp:inline>
        </w:drawing>
      </w:r>
    </w:p>
    <w:p w14:paraId="2ADAA849" w14:textId="06F0F29E" w:rsidR="00CB725B" w:rsidRPr="00CB725B" w:rsidRDefault="00CB725B" w:rsidP="00CB725B">
      <w:pPr>
        <w:pStyle w:val="Legenda"/>
        <w:jc w:val="center"/>
        <w:rPr>
          <w:rFonts w:ascii="Times New Roman" w:hAnsi="Times New Roman" w:cs="Times New Roman"/>
          <w:i w:val="0"/>
          <w:color w:val="auto"/>
        </w:rPr>
      </w:pPr>
      <w:r w:rsidRPr="00CB725B">
        <w:rPr>
          <w:rFonts w:ascii="Times New Roman" w:hAnsi="Times New Roman" w:cs="Times New Roman"/>
          <w:i w:val="0"/>
          <w:color w:val="auto"/>
        </w:rPr>
        <w:t xml:space="preserve">Figura </w:t>
      </w:r>
      <w:r w:rsidRPr="00CB725B">
        <w:rPr>
          <w:rFonts w:ascii="Times New Roman" w:hAnsi="Times New Roman" w:cs="Times New Roman"/>
          <w:i w:val="0"/>
          <w:color w:val="auto"/>
        </w:rPr>
        <w:fldChar w:fldCharType="begin"/>
      </w:r>
      <w:r w:rsidRPr="00CB725B">
        <w:rPr>
          <w:rFonts w:ascii="Times New Roman" w:hAnsi="Times New Roman" w:cs="Times New Roman"/>
          <w:i w:val="0"/>
          <w:color w:val="auto"/>
        </w:rPr>
        <w:instrText xml:space="preserve"> SEQ Figura \* ARABIC </w:instrText>
      </w:r>
      <w:r w:rsidRPr="00CB725B">
        <w:rPr>
          <w:rFonts w:ascii="Times New Roman" w:hAnsi="Times New Roman" w:cs="Times New Roman"/>
          <w:i w:val="0"/>
          <w:color w:val="auto"/>
        </w:rPr>
        <w:fldChar w:fldCharType="separate"/>
      </w:r>
      <w:r w:rsidR="005F3230">
        <w:rPr>
          <w:rFonts w:ascii="Times New Roman" w:hAnsi="Times New Roman" w:cs="Times New Roman"/>
          <w:i w:val="0"/>
          <w:noProof/>
          <w:color w:val="auto"/>
        </w:rPr>
        <w:t>8</w:t>
      </w:r>
      <w:r w:rsidRPr="00CB725B">
        <w:rPr>
          <w:rFonts w:ascii="Times New Roman" w:hAnsi="Times New Roman" w:cs="Times New Roman"/>
          <w:i w:val="0"/>
          <w:color w:val="auto"/>
        </w:rPr>
        <w:fldChar w:fldCharType="end"/>
      </w:r>
      <w:r w:rsidRPr="00CB725B">
        <w:rPr>
          <w:rFonts w:ascii="Times New Roman" w:hAnsi="Times New Roman" w:cs="Times New Roman"/>
          <w:i w:val="0"/>
          <w:color w:val="auto"/>
        </w:rPr>
        <w:t xml:space="preserve"> - Mensagem exibida ao usuário.</w:t>
      </w:r>
    </w:p>
    <w:p w14:paraId="2176B37E" w14:textId="77777777" w:rsidR="00CB725B" w:rsidRDefault="00CB725B" w:rsidP="00CB725B">
      <w:pPr>
        <w:pStyle w:val="PargrafodaLista"/>
        <w:keepNext/>
        <w:ind w:left="0"/>
        <w:jc w:val="center"/>
      </w:pPr>
      <w:r>
        <w:rPr>
          <w:rFonts w:ascii="Times New Roman" w:hAnsi="Times New Roman" w:cs="Times New Roman"/>
          <w:noProof/>
        </w:rPr>
        <w:drawing>
          <wp:inline distT="0" distB="0" distL="0" distR="0" wp14:anchorId="797FF19F" wp14:editId="3C654CCF">
            <wp:extent cx="2790825" cy="3792855"/>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0825" cy="3792855"/>
                    </a:xfrm>
                    <a:prstGeom prst="rect">
                      <a:avLst/>
                    </a:prstGeom>
                    <a:noFill/>
                    <a:ln>
                      <a:noFill/>
                    </a:ln>
                  </pic:spPr>
                </pic:pic>
              </a:graphicData>
            </a:graphic>
          </wp:inline>
        </w:drawing>
      </w:r>
    </w:p>
    <w:p w14:paraId="61D09A60" w14:textId="0B4BBA20" w:rsidR="00D148C4" w:rsidRPr="00CB725B" w:rsidRDefault="00CB725B" w:rsidP="00CB725B">
      <w:pPr>
        <w:pStyle w:val="Legenda"/>
        <w:jc w:val="center"/>
        <w:rPr>
          <w:rFonts w:ascii="Times New Roman" w:hAnsi="Times New Roman" w:cs="Times New Roman"/>
          <w:i w:val="0"/>
          <w:color w:val="auto"/>
        </w:rPr>
      </w:pPr>
      <w:r w:rsidRPr="00CB725B">
        <w:rPr>
          <w:rFonts w:ascii="Times New Roman" w:hAnsi="Times New Roman" w:cs="Times New Roman"/>
          <w:i w:val="0"/>
          <w:color w:val="auto"/>
        </w:rPr>
        <w:t xml:space="preserve">Figura </w:t>
      </w:r>
      <w:r w:rsidRPr="00CB725B">
        <w:rPr>
          <w:rFonts w:ascii="Times New Roman" w:hAnsi="Times New Roman" w:cs="Times New Roman"/>
          <w:i w:val="0"/>
          <w:color w:val="auto"/>
        </w:rPr>
        <w:fldChar w:fldCharType="begin"/>
      </w:r>
      <w:r w:rsidRPr="00CB725B">
        <w:rPr>
          <w:rFonts w:ascii="Times New Roman" w:hAnsi="Times New Roman" w:cs="Times New Roman"/>
          <w:i w:val="0"/>
          <w:color w:val="auto"/>
        </w:rPr>
        <w:instrText xml:space="preserve"> SEQ Figura \* ARABIC </w:instrText>
      </w:r>
      <w:r w:rsidRPr="00CB725B">
        <w:rPr>
          <w:rFonts w:ascii="Times New Roman" w:hAnsi="Times New Roman" w:cs="Times New Roman"/>
          <w:i w:val="0"/>
          <w:color w:val="auto"/>
        </w:rPr>
        <w:fldChar w:fldCharType="separate"/>
      </w:r>
      <w:r w:rsidR="005F3230">
        <w:rPr>
          <w:rFonts w:ascii="Times New Roman" w:hAnsi="Times New Roman" w:cs="Times New Roman"/>
          <w:i w:val="0"/>
          <w:noProof/>
          <w:color w:val="auto"/>
        </w:rPr>
        <w:t>9</w:t>
      </w:r>
      <w:r w:rsidRPr="00CB725B">
        <w:rPr>
          <w:rFonts w:ascii="Times New Roman" w:hAnsi="Times New Roman" w:cs="Times New Roman"/>
          <w:i w:val="0"/>
          <w:color w:val="auto"/>
        </w:rPr>
        <w:fldChar w:fldCharType="end"/>
      </w:r>
      <w:r w:rsidRPr="00CB725B">
        <w:rPr>
          <w:rFonts w:ascii="Times New Roman" w:hAnsi="Times New Roman" w:cs="Times New Roman"/>
          <w:i w:val="0"/>
          <w:color w:val="auto"/>
        </w:rPr>
        <w:t xml:space="preserve"> - Circuito completo físico.</w:t>
      </w:r>
    </w:p>
    <w:p w14:paraId="1ABF3828" w14:textId="77777777" w:rsidR="00CB725B" w:rsidRDefault="00CB725B" w:rsidP="00CB725B">
      <w:pPr>
        <w:pStyle w:val="PargrafodaLista"/>
        <w:keepNext/>
        <w:ind w:left="0"/>
        <w:jc w:val="center"/>
      </w:pPr>
      <w:r>
        <w:rPr>
          <w:noProof/>
        </w:rPr>
        <w:drawing>
          <wp:inline distT="0" distB="0" distL="0" distR="0" wp14:anchorId="40EF9127" wp14:editId="41A06C92">
            <wp:extent cx="2671638" cy="3145523"/>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6492" cy="3163012"/>
                    </a:xfrm>
                    <a:prstGeom prst="rect">
                      <a:avLst/>
                    </a:prstGeom>
                    <a:noFill/>
                    <a:ln>
                      <a:noFill/>
                    </a:ln>
                  </pic:spPr>
                </pic:pic>
              </a:graphicData>
            </a:graphic>
          </wp:inline>
        </w:drawing>
      </w:r>
    </w:p>
    <w:p w14:paraId="34DA23DC" w14:textId="77A9308D" w:rsidR="00D148C4" w:rsidRPr="00CB725B" w:rsidRDefault="00CB725B" w:rsidP="00CB725B">
      <w:pPr>
        <w:pStyle w:val="Legenda"/>
        <w:jc w:val="center"/>
        <w:rPr>
          <w:rFonts w:ascii="Times New Roman" w:hAnsi="Times New Roman" w:cs="Times New Roman"/>
          <w:i w:val="0"/>
          <w:color w:val="auto"/>
        </w:rPr>
      </w:pPr>
      <w:r w:rsidRPr="00CB725B">
        <w:rPr>
          <w:rFonts w:ascii="Times New Roman" w:hAnsi="Times New Roman" w:cs="Times New Roman"/>
          <w:i w:val="0"/>
          <w:color w:val="auto"/>
        </w:rPr>
        <w:t xml:space="preserve">Figura </w:t>
      </w:r>
      <w:r w:rsidRPr="00CB725B">
        <w:rPr>
          <w:rFonts w:ascii="Times New Roman" w:hAnsi="Times New Roman" w:cs="Times New Roman"/>
          <w:i w:val="0"/>
          <w:color w:val="auto"/>
        </w:rPr>
        <w:fldChar w:fldCharType="begin"/>
      </w:r>
      <w:r w:rsidRPr="00CB725B">
        <w:rPr>
          <w:rFonts w:ascii="Times New Roman" w:hAnsi="Times New Roman" w:cs="Times New Roman"/>
          <w:i w:val="0"/>
          <w:color w:val="auto"/>
        </w:rPr>
        <w:instrText xml:space="preserve"> SEQ Figura \* ARABIC </w:instrText>
      </w:r>
      <w:r w:rsidRPr="00CB725B">
        <w:rPr>
          <w:rFonts w:ascii="Times New Roman" w:hAnsi="Times New Roman" w:cs="Times New Roman"/>
          <w:i w:val="0"/>
          <w:color w:val="auto"/>
        </w:rPr>
        <w:fldChar w:fldCharType="separate"/>
      </w:r>
      <w:r w:rsidR="005F3230">
        <w:rPr>
          <w:rFonts w:ascii="Times New Roman" w:hAnsi="Times New Roman" w:cs="Times New Roman"/>
          <w:i w:val="0"/>
          <w:noProof/>
          <w:color w:val="auto"/>
        </w:rPr>
        <w:t>10</w:t>
      </w:r>
      <w:r w:rsidRPr="00CB725B">
        <w:rPr>
          <w:rFonts w:ascii="Times New Roman" w:hAnsi="Times New Roman" w:cs="Times New Roman"/>
          <w:i w:val="0"/>
          <w:color w:val="auto"/>
        </w:rPr>
        <w:fldChar w:fldCharType="end"/>
      </w:r>
      <w:r w:rsidRPr="00CB725B">
        <w:rPr>
          <w:rFonts w:ascii="Times New Roman" w:hAnsi="Times New Roman" w:cs="Times New Roman"/>
          <w:i w:val="0"/>
          <w:color w:val="auto"/>
        </w:rPr>
        <w:t xml:space="preserve"> - Intensidade de Luz </w:t>
      </w:r>
      <w:r w:rsidRPr="00CB725B">
        <w:rPr>
          <w:rFonts w:ascii="Times New Roman" w:hAnsi="Times New Roman" w:cs="Times New Roman"/>
          <w:color w:val="auto"/>
        </w:rPr>
        <w:t>#0000FF</w:t>
      </w:r>
      <w:r w:rsidRPr="00CB725B">
        <w:rPr>
          <w:rFonts w:ascii="Times New Roman" w:hAnsi="Times New Roman" w:cs="Times New Roman"/>
          <w:i w:val="0"/>
          <w:color w:val="auto"/>
        </w:rPr>
        <w:t xml:space="preserve"> vs</w:t>
      </w:r>
      <w:r>
        <w:rPr>
          <w:rFonts w:ascii="Times New Roman" w:hAnsi="Times New Roman" w:cs="Times New Roman"/>
          <w:i w:val="0"/>
          <w:color w:val="auto"/>
        </w:rPr>
        <w:t>.</w:t>
      </w:r>
      <w:r w:rsidRPr="00CB725B">
        <w:rPr>
          <w:rFonts w:ascii="Times New Roman" w:hAnsi="Times New Roman" w:cs="Times New Roman"/>
          <w:i w:val="0"/>
          <w:color w:val="auto"/>
        </w:rPr>
        <w:t xml:space="preserve"> </w:t>
      </w:r>
      <w:r w:rsidRPr="00CB725B">
        <w:rPr>
          <w:rFonts w:ascii="Times New Roman" w:hAnsi="Times New Roman" w:cs="Times New Roman"/>
          <w:color w:val="auto"/>
        </w:rPr>
        <w:t>#000006</w:t>
      </w:r>
    </w:p>
    <w:p w14:paraId="2F9E73C8" w14:textId="77777777" w:rsidR="00CB725B" w:rsidRPr="00437805" w:rsidRDefault="00CB725B" w:rsidP="00437805">
      <w:pPr>
        <w:pStyle w:val="PargrafodaLista"/>
        <w:ind w:left="0"/>
        <w:rPr>
          <w:rFonts w:ascii="Times New Roman" w:hAnsi="Times New Roman" w:cs="Times New Roman"/>
        </w:rPr>
      </w:pPr>
    </w:p>
    <w:p w14:paraId="6CCC96B8" w14:textId="77777777" w:rsidR="00D938EE" w:rsidRPr="00D938EE" w:rsidRDefault="00FD43A0" w:rsidP="00D938EE">
      <w:pPr>
        <w:pStyle w:val="PargrafodaLista"/>
        <w:numPr>
          <w:ilvl w:val="0"/>
          <w:numId w:val="1"/>
        </w:numPr>
        <w:ind w:left="0" w:firstLine="0"/>
        <w:jc w:val="center"/>
        <w:rPr>
          <w:rFonts w:ascii="Times New Roman" w:hAnsi="Times New Roman" w:cs="Times New Roman"/>
        </w:rPr>
      </w:pPr>
      <w:r w:rsidRPr="006C1AE8">
        <w:rPr>
          <w:rFonts w:ascii="Times New Roman" w:hAnsi="Times New Roman" w:cs="Times New Roman"/>
          <w:sz w:val="24"/>
        </w:rPr>
        <w:t>C</w:t>
      </w:r>
      <w:r w:rsidRPr="00FD43A0">
        <w:rPr>
          <w:rFonts w:ascii="Times New Roman" w:hAnsi="Times New Roman" w:cs="Times New Roman"/>
        </w:rPr>
        <w:t xml:space="preserve">ONSIDERAÇÕES </w:t>
      </w:r>
      <w:r w:rsidRPr="006C1AE8">
        <w:rPr>
          <w:rFonts w:ascii="Times New Roman" w:hAnsi="Times New Roman" w:cs="Times New Roman"/>
          <w:sz w:val="24"/>
        </w:rPr>
        <w:t>F</w:t>
      </w:r>
      <w:r w:rsidRPr="00FD43A0">
        <w:rPr>
          <w:rFonts w:ascii="Times New Roman" w:hAnsi="Times New Roman" w:cs="Times New Roman"/>
        </w:rPr>
        <w:t>INAIS</w:t>
      </w:r>
    </w:p>
    <w:p w14:paraId="7FBF1397" w14:textId="77777777" w:rsidR="00D938EE" w:rsidRDefault="00D148C4" w:rsidP="00D148C4">
      <w:pPr>
        <w:jc w:val="both"/>
        <w:rPr>
          <w:rFonts w:ascii="Times New Roman" w:hAnsi="Times New Roman" w:cs="Times New Roman"/>
          <w:sz w:val="20"/>
        </w:rPr>
      </w:pPr>
      <w:r w:rsidRPr="00D148C4">
        <w:rPr>
          <w:rFonts w:ascii="Times New Roman" w:hAnsi="Times New Roman" w:cs="Times New Roman"/>
          <w:sz w:val="20"/>
        </w:rPr>
        <w:t>Ainda</w:t>
      </w:r>
      <w:r>
        <w:rPr>
          <w:rFonts w:ascii="Times New Roman" w:hAnsi="Times New Roman" w:cs="Times New Roman"/>
          <w:sz w:val="20"/>
        </w:rPr>
        <w:t xml:space="preserve"> que o resultado obtido seja simples, a complexidade envolvida no desenvolvimento deste trabalho é alta: muitos conceitos não triviais foram aplicados, e foi necessário desenvolver soluções de modo a unir todas as peças em um único objetivo.</w:t>
      </w:r>
    </w:p>
    <w:p w14:paraId="605F86B5" w14:textId="77777777" w:rsidR="00D148C4" w:rsidRDefault="00D148C4" w:rsidP="00D148C4">
      <w:pPr>
        <w:jc w:val="both"/>
        <w:rPr>
          <w:rFonts w:ascii="Times New Roman" w:hAnsi="Times New Roman" w:cs="Times New Roman"/>
          <w:sz w:val="20"/>
        </w:rPr>
      </w:pPr>
      <w:r>
        <w:rPr>
          <w:rFonts w:ascii="Times New Roman" w:hAnsi="Times New Roman" w:cs="Times New Roman"/>
          <w:sz w:val="20"/>
        </w:rPr>
        <w:t>Além disso, o funcionamento do conjunto deve ser em tempo real, para que o usuário não perceba travamentos, latência ou até mesmo ocasione efeitos nocivos à saúde, como oscilações na luz emitida. Isto é um tanto trabalhoso, dada a natureza síncrona de execução do PIC 18F877A e a necessidade de realizar operações em frequências de 15.5 kHz.</w:t>
      </w:r>
    </w:p>
    <w:p w14:paraId="4BBFBB86" w14:textId="77777777" w:rsidR="00D938EE" w:rsidRDefault="00D148C4" w:rsidP="00CB725B">
      <w:pPr>
        <w:jc w:val="both"/>
        <w:rPr>
          <w:rFonts w:ascii="Times New Roman" w:hAnsi="Times New Roman" w:cs="Times New Roman"/>
          <w:sz w:val="20"/>
        </w:rPr>
      </w:pPr>
      <w:r>
        <w:rPr>
          <w:rFonts w:ascii="Times New Roman" w:hAnsi="Times New Roman" w:cs="Times New Roman"/>
          <w:sz w:val="20"/>
        </w:rPr>
        <w:t xml:space="preserve">Apesar disso, o resultado obtido foi um tanto quanto satisfatório. Apesar das dificuldades e da complexidade, o </w:t>
      </w:r>
      <w:r w:rsidR="00CB725B">
        <w:rPr>
          <w:rFonts w:ascii="Times New Roman" w:hAnsi="Times New Roman" w:cs="Times New Roman"/>
          <w:sz w:val="20"/>
        </w:rPr>
        <w:t>produto</w:t>
      </w:r>
      <w:r>
        <w:rPr>
          <w:rFonts w:ascii="Times New Roman" w:hAnsi="Times New Roman" w:cs="Times New Roman"/>
          <w:sz w:val="20"/>
        </w:rPr>
        <w:t xml:space="preserve"> é estável e está de acordo com as especificações</w:t>
      </w:r>
      <w:r w:rsidR="00CB725B">
        <w:rPr>
          <w:rFonts w:ascii="Times New Roman" w:hAnsi="Times New Roman" w:cs="Times New Roman"/>
          <w:sz w:val="20"/>
        </w:rPr>
        <w:t xml:space="preserve"> do projeto.</w:t>
      </w:r>
    </w:p>
    <w:p w14:paraId="1589E17E" w14:textId="77777777" w:rsidR="00CB725B" w:rsidRPr="00D938EE" w:rsidRDefault="00CB725B" w:rsidP="00CB725B">
      <w:pPr>
        <w:jc w:val="both"/>
        <w:rPr>
          <w:rFonts w:ascii="Times New Roman" w:hAnsi="Times New Roman" w:cs="Times New Roman"/>
        </w:rPr>
      </w:pPr>
    </w:p>
    <w:p w14:paraId="659C6222" w14:textId="77777777" w:rsidR="00D938EE" w:rsidRPr="00D938EE" w:rsidRDefault="00D938EE" w:rsidP="00D938EE">
      <w:pPr>
        <w:pStyle w:val="PargrafodaLista"/>
        <w:numPr>
          <w:ilvl w:val="0"/>
          <w:numId w:val="1"/>
        </w:numPr>
        <w:ind w:left="0" w:firstLine="0"/>
        <w:jc w:val="center"/>
        <w:rPr>
          <w:rFonts w:ascii="Times New Roman" w:hAnsi="Times New Roman" w:cs="Times New Roman"/>
        </w:rPr>
      </w:pPr>
      <w:r w:rsidRPr="00D938EE">
        <w:rPr>
          <w:rFonts w:ascii="Times New Roman" w:hAnsi="Times New Roman" w:cs="Times New Roman"/>
          <w:sz w:val="24"/>
        </w:rPr>
        <w:t>R</w:t>
      </w:r>
      <w:r w:rsidRPr="00D938EE">
        <w:rPr>
          <w:rFonts w:ascii="Times New Roman" w:hAnsi="Times New Roman" w:cs="Times New Roman"/>
        </w:rPr>
        <w:t>EFERÊNCIAS</w:t>
      </w:r>
    </w:p>
    <w:p w14:paraId="3B6D9781" w14:textId="77777777" w:rsidR="00082E13" w:rsidRPr="00082E13" w:rsidRDefault="00D938EE"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8416FC">
        <w:rPr>
          <w:rFonts w:ascii="Times New Roman" w:hAnsi="Times New Roman" w:cs="Times New Roman"/>
          <w:sz w:val="20"/>
        </w:rPr>
        <w:fldChar w:fldCharType="begin" w:fldLock="1"/>
      </w:r>
      <w:r w:rsidRPr="008416FC">
        <w:rPr>
          <w:rFonts w:ascii="Times New Roman" w:hAnsi="Times New Roman" w:cs="Times New Roman"/>
          <w:sz w:val="20"/>
        </w:rPr>
        <w:instrText xml:space="preserve">ADDIN Mendeley Bibliography CSL_BIBLIOGRAPHY </w:instrText>
      </w:r>
      <w:r w:rsidRPr="008416FC">
        <w:rPr>
          <w:rFonts w:ascii="Times New Roman" w:hAnsi="Times New Roman" w:cs="Times New Roman"/>
          <w:sz w:val="20"/>
        </w:rPr>
        <w:fldChar w:fldCharType="separate"/>
      </w:r>
      <w:r w:rsidR="00082E13" w:rsidRPr="00082E13">
        <w:rPr>
          <w:rFonts w:ascii="Times New Roman" w:hAnsi="Times New Roman" w:cs="Times New Roman"/>
          <w:noProof/>
          <w:sz w:val="20"/>
          <w:szCs w:val="24"/>
        </w:rPr>
        <w:t>[1]</w:t>
      </w:r>
      <w:r w:rsidR="00082E13" w:rsidRPr="00082E13">
        <w:rPr>
          <w:rFonts w:ascii="Times New Roman" w:hAnsi="Times New Roman" w:cs="Times New Roman"/>
          <w:noProof/>
          <w:sz w:val="20"/>
          <w:szCs w:val="24"/>
        </w:rPr>
        <w:tab/>
        <w:t>J. Wu, “Global LED Lighting Market Trend,” 2017. [Online]. Available: https://goo.gl/yBNqmB.</w:t>
      </w:r>
    </w:p>
    <w:p w14:paraId="765A11F1"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[2]</w:t>
      </w:r>
      <w:r w:rsidRPr="00082E13">
        <w:rPr>
          <w:rFonts w:ascii="Times New Roman" w:hAnsi="Times New Roman" w:cs="Times New Roman"/>
          <w:noProof/>
          <w:sz w:val="20"/>
          <w:szCs w:val="24"/>
        </w:rPr>
        <w:tab/>
        <w:t>InStyle LED, “Energy Efficiency – how economical is LED strip lighting?,” 2013. [Online]. Available: https://www.instyleled.co.uk/support/is-led-tape-energy-efficient/.</w:t>
      </w:r>
    </w:p>
    <w:p w14:paraId="786F41D5"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[3]</w:t>
      </w:r>
      <w:r w:rsidRPr="00082E13">
        <w:rPr>
          <w:rFonts w:ascii="Times New Roman" w:hAnsi="Times New Roman" w:cs="Times New Roman"/>
          <w:noProof/>
          <w:sz w:val="20"/>
          <w:szCs w:val="24"/>
        </w:rPr>
        <w:tab/>
        <w:t>NTE Electronics Inc., “Single Color 3528 Size Flexible LED Strips Datasheet,” pp. 3–4.</w:t>
      </w:r>
    </w:p>
    <w:p w14:paraId="5F3D8F2C"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[4]</w:t>
      </w:r>
      <w:r w:rsidRPr="00082E13">
        <w:rPr>
          <w:rFonts w:ascii="Times New Roman" w:hAnsi="Times New Roman" w:cs="Times New Roman"/>
          <w:noProof/>
          <w:sz w:val="20"/>
          <w:szCs w:val="24"/>
        </w:rPr>
        <w:tab/>
        <w:t>Velleman, “LED Strips Choose Manual,” pp. 1–6, 2010.</w:t>
      </w:r>
    </w:p>
    <w:p w14:paraId="57AA827E"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[5]</w:t>
      </w:r>
      <w:r w:rsidRPr="00082E13">
        <w:rPr>
          <w:rFonts w:ascii="Times New Roman" w:hAnsi="Times New Roman" w:cs="Times New Roman"/>
          <w:noProof/>
          <w:sz w:val="20"/>
          <w:szCs w:val="24"/>
        </w:rPr>
        <w:tab/>
        <w:t>Fairchild, “BC546/547/548/549/550 Datasheet,” pp. 2–5, 2002.</w:t>
      </w:r>
    </w:p>
    <w:p w14:paraId="435D111C"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[6]</w:t>
      </w:r>
      <w:r w:rsidRPr="00082E13">
        <w:rPr>
          <w:rFonts w:ascii="Times New Roman" w:hAnsi="Times New Roman" w:cs="Times New Roman"/>
          <w:noProof/>
          <w:sz w:val="20"/>
          <w:szCs w:val="24"/>
        </w:rPr>
        <w:tab/>
        <w:t>Wikipédia, “RGB.” [Online]. Available: https://pt.wikipedia.org/wiki/RGB.</w:t>
      </w:r>
    </w:p>
    <w:p w14:paraId="64664A3E"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[7]</w:t>
      </w:r>
      <w:r w:rsidRPr="00082E13">
        <w:rPr>
          <w:rFonts w:ascii="Times New Roman" w:hAnsi="Times New Roman" w:cs="Times New Roman"/>
          <w:noProof/>
          <w:sz w:val="20"/>
          <w:szCs w:val="24"/>
        </w:rPr>
        <w:tab/>
        <w:t>Wikipédia, “Flicker (screen).” [Online]. Available: https://en.wikipedia.org/wiki/Flicker_(screen).</w:t>
      </w:r>
    </w:p>
    <w:p w14:paraId="433B1C04"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[8]</w:t>
      </w:r>
      <w:r w:rsidRPr="00082E13">
        <w:rPr>
          <w:rFonts w:ascii="Times New Roman" w:hAnsi="Times New Roman" w:cs="Times New Roman"/>
          <w:noProof/>
          <w:sz w:val="20"/>
          <w:szCs w:val="24"/>
        </w:rPr>
        <w:tab/>
        <w:t xml:space="preserve">Microchip, “Pic 16F87XA,” </w:t>
      </w:r>
      <w:r w:rsidRPr="00082E13">
        <w:rPr>
          <w:rFonts w:ascii="Times New Roman" w:hAnsi="Times New Roman" w:cs="Times New Roman"/>
          <w:i/>
          <w:iCs/>
          <w:noProof/>
          <w:sz w:val="20"/>
          <w:szCs w:val="24"/>
        </w:rPr>
        <w:t>Datasheet</w:t>
      </w:r>
      <w:r w:rsidRPr="00082E13">
        <w:rPr>
          <w:rFonts w:ascii="Times New Roman" w:hAnsi="Times New Roman" w:cs="Times New Roman"/>
          <w:noProof/>
          <w:sz w:val="20"/>
          <w:szCs w:val="24"/>
        </w:rPr>
        <w:t>, vol. 25, no. 6, p. 5, 1997.</w:t>
      </w:r>
    </w:p>
    <w:p w14:paraId="4DAEAA15"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[9]</w:t>
      </w:r>
      <w:r w:rsidRPr="00082E13">
        <w:rPr>
          <w:rFonts w:ascii="Times New Roman" w:hAnsi="Times New Roman" w:cs="Times New Roman"/>
          <w:noProof/>
          <w:sz w:val="20"/>
          <w:szCs w:val="24"/>
        </w:rPr>
        <w:tab/>
        <w:t>fdebrabander, “Arduino-LiquidCrystal-I2C-library,” 2011. [Online]. Available: https://github.com/fdebrabander/Arduino-LiquidCrystal-I2C-library.</w:t>
      </w:r>
    </w:p>
    <w:p w14:paraId="40BFBF4C"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rPr>
      </w:pPr>
      <w:r w:rsidRPr="00082E13">
        <w:rPr>
          <w:rFonts w:ascii="Times New Roman" w:hAnsi="Times New Roman" w:cs="Times New Roman"/>
          <w:noProof/>
          <w:sz w:val="20"/>
          <w:szCs w:val="24"/>
        </w:rPr>
        <w:t>[10]</w:t>
      </w:r>
      <w:r w:rsidRPr="00082E13">
        <w:rPr>
          <w:rFonts w:ascii="Times New Roman" w:hAnsi="Times New Roman" w:cs="Times New Roman"/>
          <w:noProof/>
          <w:sz w:val="20"/>
          <w:szCs w:val="24"/>
        </w:rPr>
        <w:tab/>
        <w:t>Электрика это просто, “Popular Transistors Specifications - BC547.” [Online]. Available: http://elektrikaetoprosto.ru/ebc547.html.</w:t>
      </w:r>
    </w:p>
    <w:p w14:paraId="171A8E05" w14:textId="77777777" w:rsidR="00D938EE" w:rsidRDefault="00D938EE" w:rsidP="000379AE">
      <w:pPr>
        <w:jc w:val="both"/>
        <w:rPr>
          <w:rFonts w:ascii="Times New Roman" w:hAnsi="Times New Roman" w:cs="Times New Roman"/>
          <w:sz w:val="20"/>
        </w:rPr>
      </w:pPr>
      <w:r w:rsidRPr="008416FC">
        <w:rPr>
          <w:rFonts w:ascii="Times New Roman" w:hAnsi="Times New Roman" w:cs="Times New Roman"/>
          <w:sz w:val="20"/>
        </w:rPr>
        <w:fldChar w:fldCharType="end"/>
      </w:r>
    </w:p>
    <w:p w14:paraId="70C70D43" w14:textId="77777777" w:rsidR="00CB725B" w:rsidRDefault="00CB725B" w:rsidP="000379AE">
      <w:pPr>
        <w:jc w:val="both"/>
        <w:rPr>
          <w:rFonts w:ascii="Times New Roman" w:hAnsi="Times New Roman" w:cs="Times New Roman"/>
          <w:sz w:val="24"/>
        </w:rPr>
      </w:pPr>
    </w:p>
    <w:p w14:paraId="1F54AD11" w14:textId="77777777" w:rsidR="00CB725B" w:rsidRDefault="00CB725B" w:rsidP="000379AE">
      <w:pPr>
        <w:jc w:val="both"/>
        <w:rPr>
          <w:rFonts w:ascii="Times New Roman" w:hAnsi="Times New Roman" w:cs="Times New Roman"/>
          <w:sz w:val="24"/>
        </w:rPr>
      </w:pPr>
    </w:p>
    <w:p w14:paraId="0E80240B" w14:textId="77777777" w:rsidR="00D938EE" w:rsidRDefault="00D938EE" w:rsidP="006C1AE8">
      <w:pPr>
        <w:jc w:val="center"/>
        <w:rPr>
          <w:rFonts w:ascii="Times New Roman" w:hAnsi="Times New Roman" w:cs="Times New Roman"/>
          <w:sz w:val="24"/>
        </w:rPr>
      </w:pPr>
    </w:p>
    <w:p w14:paraId="64F37CAE" w14:textId="77777777" w:rsidR="006C1AE8" w:rsidRDefault="006C1AE8" w:rsidP="006C1AE8">
      <w:pPr>
        <w:jc w:val="center"/>
        <w:rPr>
          <w:rFonts w:ascii="Times New Roman" w:hAnsi="Times New Roman" w:cs="Times New Roman"/>
        </w:rPr>
      </w:pPr>
      <w:r w:rsidRPr="006C1AE8">
        <w:rPr>
          <w:rFonts w:ascii="Times New Roman" w:hAnsi="Times New Roman" w:cs="Times New Roman"/>
          <w:sz w:val="24"/>
        </w:rPr>
        <w:t>A</w:t>
      </w:r>
      <w:r>
        <w:rPr>
          <w:rFonts w:ascii="Times New Roman" w:hAnsi="Times New Roman" w:cs="Times New Roman"/>
        </w:rPr>
        <w:t xml:space="preserve">NEXO </w:t>
      </w:r>
      <w:r w:rsidR="00E06F1A">
        <w:rPr>
          <w:rFonts w:ascii="Times New Roman" w:hAnsi="Times New Roman" w:cs="Times New Roman"/>
        </w:rPr>
        <w:t>I -</w:t>
      </w:r>
      <w:r>
        <w:rPr>
          <w:rFonts w:ascii="Times New Roman" w:hAnsi="Times New Roman" w:cs="Times New Roman"/>
        </w:rPr>
        <w:t xml:space="preserve"> </w:t>
      </w:r>
      <w:r w:rsidRPr="006C1AE8">
        <w:rPr>
          <w:rFonts w:ascii="Times New Roman" w:hAnsi="Times New Roman" w:cs="Times New Roman"/>
          <w:sz w:val="24"/>
        </w:rPr>
        <w:t>S</w:t>
      </w:r>
      <w:r>
        <w:rPr>
          <w:rFonts w:ascii="Times New Roman" w:hAnsi="Times New Roman" w:cs="Times New Roman"/>
        </w:rPr>
        <w:t xml:space="preserve">OFTWARE DO </w:t>
      </w:r>
      <w:r w:rsidRPr="006C1AE8">
        <w:rPr>
          <w:rFonts w:ascii="Times New Roman" w:hAnsi="Times New Roman" w:cs="Times New Roman"/>
          <w:sz w:val="24"/>
        </w:rPr>
        <w:t>M</w:t>
      </w:r>
      <w:r>
        <w:rPr>
          <w:rFonts w:ascii="Times New Roman" w:hAnsi="Times New Roman" w:cs="Times New Roman"/>
        </w:rPr>
        <w:t>ICROCONTROLADOR</w:t>
      </w:r>
    </w:p>
    <w:p w14:paraId="6C031260" w14:textId="77777777" w:rsidR="006C1AE8" w:rsidRPr="00E06F1A" w:rsidRDefault="00E06F1A" w:rsidP="00E06F1A">
      <w:pPr>
        <w:spacing w:after="0"/>
        <w:ind w:right="59"/>
        <w:jc w:val="center"/>
        <w:rPr>
          <w:rFonts w:ascii="Times New Roman" w:hAnsi="Times New Roman" w:cs="Times New Roman"/>
          <w:sz w:val="20"/>
        </w:rPr>
      </w:pPr>
      <w:r>
        <w:rPr>
          <w:rFonts w:ascii="Times New Roman" w:hAnsi="Times New Roman" w:cs="Times New Roman"/>
          <w:sz w:val="20"/>
        </w:rPr>
        <w:t xml:space="preserve">Disponível em:  </w:t>
      </w:r>
      <w:r w:rsidRPr="00E06F1A">
        <w:rPr>
          <w:rFonts w:ascii="Times New Roman" w:hAnsi="Times New Roman" w:cs="Times New Roman"/>
          <w:sz w:val="20"/>
        </w:rPr>
        <w:t>&lt;</w:t>
      </w:r>
      <w:r w:rsidRPr="00E06F1A">
        <w:rPr>
          <w:rFonts w:ascii="Times New Roman" w:hAnsi="Times New Roman" w:cs="Times New Roman"/>
          <w:sz w:val="20"/>
          <w:szCs w:val="20"/>
        </w:rPr>
        <w:t>https://goo.gl/4iebE1</w:t>
      </w:r>
      <w:r w:rsidRPr="00E06F1A">
        <w:rPr>
          <w:rFonts w:ascii="Times New Roman" w:hAnsi="Times New Roman" w:cs="Times New Roman"/>
          <w:sz w:val="20"/>
        </w:rPr>
        <w:t>h&gt;</w:t>
      </w:r>
    </w:p>
    <w:sectPr w:rsidR="006C1AE8" w:rsidRPr="00E06F1A" w:rsidSect="006C1AE8">
      <w:type w:val="continuous"/>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94D5A"/>
    <w:multiLevelType w:val="hybridMultilevel"/>
    <w:tmpl w:val="3C42007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EC614CD"/>
    <w:multiLevelType w:val="hybridMultilevel"/>
    <w:tmpl w:val="F45AEA24"/>
    <w:lvl w:ilvl="0" w:tplc="1C5A0D48">
      <w:start w:val="1"/>
      <w:numFmt w:val="upperRoman"/>
      <w:lvlText w:val="%1."/>
      <w:lvlJc w:val="left"/>
      <w:pPr>
        <w:ind w:left="1080" w:hanging="72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D9660B6"/>
    <w:multiLevelType w:val="hybridMultilevel"/>
    <w:tmpl w:val="08FE554C"/>
    <w:lvl w:ilvl="0" w:tplc="B7385FB4">
      <w:start w:val="1"/>
      <w:numFmt w:val="upperRoman"/>
      <w:lvlText w:val="%1."/>
      <w:lvlJc w:val="left"/>
      <w:pPr>
        <w:ind w:left="1080" w:hanging="72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EC"/>
    <w:rsid w:val="00025F97"/>
    <w:rsid w:val="00032EAC"/>
    <w:rsid w:val="000379AE"/>
    <w:rsid w:val="00082E13"/>
    <w:rsid w:val="00162DE1"/>
    <w:rsid w:val="00270B89"/>
    <w:rsid w:val="002B1583"/>
    <w:rsid w:val="00387AA0"/>
    <w:rsid w:val="00437805"/>
    <w:rsid w:val="004B18AF"/>
    <w:rsid w:val="00522A4E"/>
    <w:rsid w:val="00531553"/>
    <w:rsid w:val="00566A8C"/>
    <w:rsid w:val="005803E2"/>
    <w:rsid w:val="005D0EFD"/>
    <w:rsid w:val="005F3230"/>
    <w:rsid w:val="006C1AE8"/>
    <w:rsid w:val="0071398B"/>
    <w:rsid w:val="007C6FC1"/>
    <w:rsid w:val="008416FC"/>
    <w:rsid w:val="00880539"/>
    <w:rsid w:val="00921CC7"/>
    <w:rsid w:val="009414DD"/>
    <w:rsid w:val="00B2521A"/>
    <w:rsid w:val="00B54C9B"/>
    <w:rsid w:val="00BE05A1"/>
    <w:rsid w:val="00C13E26"/>
    <w:rsid w:val="00C16363"/>
    <w:rsid w:val="00C20A52"/>
    <w:rsid w:val="00CB725B"/>
    <w:rsid w:val="00D148C4"/>
    <w:rsid w:val="00D938EE"/>
    <w:rsid w:val="00DE1BB3"/>
    <w:rsid w:val="00E06F1A"/>
    <w:rsid w:val="00E213EC"/>
    <w:rsid w:val="00EB3206"/>
    <w:rsid w:val="00F362F3"/>
    <w:rsid w:val="00F60EB4"/>
    <w:rsid w:val="00FC3ABD"/>
    <w:rsid w:val="00FD43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3CCA1"/>
  <w15:chartTrackingRefBased/>
  <w15:docId w15:val="{FEB2FCFC-EDA4-4FA3-BE68-7CDA7E11D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E213EC"/>
    <w:rPr>
      <w:color w:val="0563C1" w:themeColor="hyperlink"/>
      <w:u w:val="single"/>
    </w:rPr>
  </w:style>
  <w:style w:type="character" w:styleId="MenoPendente">
    <w:name w:val="Unresolved Mention"/>
    <w:basedOn w:val="Fontepargpadro"/>
    <w:uiPriority w:val="99"/>
    <w:semiHidden/>
    <w:unhideWhenUsed/>
    <w:rsid w:val="00E213EC"/>
    <w:rPr>
      <w:color w:val="808080"/>
      <w:shd w:val="clear" w:color="auto" w:fill="E6E6E6"/>
    </w:rPr>
  </w:style>
  <w:style w:type="paragraph" w:styleId="PargrafodaLista">
    <w:name w:val="List Paragraph"/>
    <w:basedOn w:val="Normal"/>
    <w:uiPriority w:val="34"/>
    <w:qFormat/>
    <w:rsid w:val="00E213EC"/>
    <w:pPr>
      <w:ind w:left="720"/>
      <w:contextualSpacing/>
    </w:pPr>
  </w:style>
  <w:style w:type="paragraph" w:styleId="Legenda">
    <w:name w:val="caption"/>
    <w:basedOn w:val="Normal"/>
    <w:next w:val="Normal"/>
    <w:uiPriority w:val="35"/>
    <w:unhideWhenUsed/>
    <w:qFormat/>
    <w:rsid w:val="00C13E26"/>
    <w:pPr>
      <w:spacing w:after="200" w:line="240" w:lineRule="auto"/>
    </w:pPr>
    <w:rPr>
      <w:i/>
      <w:iCs/>
      <w:color w:val="44546A" w:themeColor="text2"/>
      <w:sz w:val="18"/>
      <w:szCs w:val="18"/>
    </w:rPr>
  </w:style>
  <w:style w:type="table" w:styleId="Tabelacomgrade">
    <w:name w:val="Table Grid"/>
    <w:basedOn w:val="Tabelanormal"/>
    <w:uiPriority w:val="39"/>
    <w:rsid w:val="00162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8C149-F67B-4683-81A5-FECD878C7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4</Pages>
  <Words>2889</Words>
  <Characters>15605</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Bruno de Oliveira Barth</dc:creator>
  <cp:keywords/>
  <dc:description/>
  <cp:lastModifiedBy>Vitor Bruno de Oliveira Barth</cp:lastModifiedBy>
  <cp:revision>19</cp:revision>
  <cp:lastPrinted>2018-05-29T19:12:00Z</cp:lastPrinted>
  <dcterms:created xsi:type="dcterms:W3CDTF">2018-05-01T22:15:00Z</dcterms:created>
  <dcterms:modified xsi:type="dcterms:W3CDTF">2018-05-29T22:33:00Z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5e1cbe93-5735-32ee-bb22-1fe19dc6ef47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