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5EA" w:rsidRPr="00615987" w:rsidRDefault="00615987" w:rsidP="00615987">
      <w:pPr>
        <w:jc w:val="center"/>
        <w:rPr>
          <w:b/>
        </w:rPr>
      </w:pPr>
      <w:r w:rsidRPr="00615987">
        <w:rPr>
          <w:b/>
        </w:rPr>
        <w:t>PLANO DE TRABALHO</w:t>
      </w:r>
    </w:p>
    <w:p w:rsidR="00615987" w:rsidRDefault="00615987" w:rsidP="00615987">
      <w:r w:rsidRPr="00615987">
        <w:rPr>
          <w:b/>
        </w:rPr>
        <w:t>Aluno:</w:t>
      </w:r>
      <w:r>
        <w:t xml:space="preserve"> Vitor Bruno de Oliveira Barth</w:t>
      </w:r>
    </w:p>
    <w:p w:rsidR="00615987" w:rsidRDefault="00615987" w:rsidP="00615987">
      <w:r>
        <w:softHyphen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"/>
        <w:gridCol w:w="4650"/>
        <w:gridCol w:w="5306"/>
        <w:gridCol w:w="1272"/>
        <w:gridCol w:w="1274"/>
        <w:gridCol w:w="1219"/>
        <w:gridCol w:w="1219"/>
      </w:tblGrid>
      <w:tr w:rsidR="00C76FA5" w:rsidTr="00192518">
        <w:trPr>
          <w:trHeight w:val="98"/>
        </w:trPr>
        <w:tc>
          <w:tcPr>
            <w:tcW w:w="448" w:type="dxa"/>
            <w:vMerge w:val="restart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Nº</w:t>
            </w:r>
          </w:p>
        </w:tc>
        <w:tc>
          <w:tcPr>
            <w:tcW w:w="4650" w:type="dxa"/>
            <w:vMerge w:val="restart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Nome da Atividade</w:t>
            </w:r>
          </w:p>
        </w:tc>
        <w:tc>
          <w:tcPr>
            <w:tcW w:w="5306" w:type="dxa"/>
            <w:vMerge w:val="restart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>Descrição</w:t>
            </w:r>
          </w:p>
        </w:tc>
        <w:tc>
          <w:tcPr>
            <w:tcW w:w="2546" w:type="dxa"/>
            <w:gridSpan w:val="2"/>
            <w:vAlign w:val="center"/>
          </w:tcPr>
          <w:p w:rsidR="00C76FA5" w:rsidRPr="00615987" w:rsidRDefault="00C76FA5" w:rsidP="00BF066B">
            <w:pPr>
              <w:jc w:val="center"/>
              <w:rPr>
                <w:b/>
              </w:rPr>
            </w:pPr>
            <w:r w:rsidRPr="00615987">
              <w:rPr>
                <w:b/>
              </w:rPr>
              <w:t>Data de Início</w:t>
            </w:r>
          </w:p>
        </w:tc>
        <w:tc>
          <w:tcPr>
            <w:tcW w:w="2438" w:type="dxa"/>
            <w:gridSpan w:val="2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 w:rsidRPr="00615987">
              <w:rPr>
                <w:b/>
              </w:rPr>
              <w:t xml:space="preserve">Data de Término </w:t>
            </w:r>
          </w:p>
        </w:tc>
      </w:tr>
      <w:tr w:rsidR="00C76FA5" w:rsidTr="00192518">
        <w:trPr>
          <w:trHeight w:val="98"/>
        </w:trPr>
        <w:tc>
          <w:tcPr>
            <w:tcW w:w="448" w:type="dxa"/>
            <w:vMerge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</w:p>
        </w:tc>
        <w:tc>
          <w:tcPr>
            <w:tcW w:w="4650" w:type="dxa"/>
            <w:vMerge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</w:p>
        </w:tc>
        <w:tc>
          <w:tcPr>
            <w:tcW w:w="5306" w:type="dxa"/>
            <w:vMerge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</w:p>
        </w:tc>
        <w:tc>
          <w:tcPr>
            <w:tcW w:w="1272" w:type="dxa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1274" w:type="dxa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1219" w:type="dxa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1219" w:type="dxa"/>
            <w:vAlign w:val="center"/>
          </w:tcPr>
          <w:p w:rsidR="00C76FA5" w:rsidRPr="00615987" w:rsidRDefault="00C76FA5" w:rsidP="00615987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</w:tr>
      <w:tr w:rsidR="00C76FA5" w:rsidTr="00192518">
        <w:trPr>
          <w:trHeight w:val="558"/>
        </w:trPr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1.</w:t>
            </w:r>
          </w:p>
        </w:tc>
        <w:tc>
          <w:tcPr>
            <w:tcW w:w="4650" w:type="dxa"/>
            <w:vAlign w:val="center"/>
          </w:tcPr>
          <w:p w:rsidR="00C76FA5" w:rsidRDefault="00C76FA5" w:rsidP="00C76FA5">
            <w:r>
              <w:t xml:space="preserve">Migração do </w:t>
            </w:r>
            <w:r w:rsidRPr="00C549E3">
              <w:rPr>
                <w:i/>
              </w:rPr>
              <w:t>webservice</w:t>
            </w:r>
            <w:r>
              <w:t xml:space="preserve"> de mobilidade</w:t>
            </w:r>
          </w:p>
        </w:tc>
        <w:tc>
          <w:tcPr>
            <w:tcW w:w="5306" w:type="dxa"/>
            <w:vAlign w:val="center"/>
          </w:tcPr>
          <w:p w:rsidR="00C76FA5" w:rsidRPr="00C549E3" w:rsidRDefault="00C76FA5" w:rsidP="00C76FA5">
            <w:pPr>
              <w:jc w:val="both"/>
            </w:pPr>
            <w:r>
              <w:t xml:space="preserve">Migrar o </w:t>
            </w:r>
            <w:r>
              <w:rPr>
                <w:i/>
              </w:rPr>
              <w:t xml:space="preserve">webservice </w:t>
            </w:r>
            <w:r>
              <w:t xml:space="preserve">responsável por receber informações de dispositivos </w:t>
            </w:r>
            <w:r>
              <w:rPr>
                <w:i/>
              </w:rPr>
              <w:t xml:space="preserve">mobile </w:t>
            </w:r>
            <w:r>
              <w:t>da infraestrutura em nuvem atual para a infraestrutura nova.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r>
              <w:t>04/02/2019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r>
              <w:t>04/02/2019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r>
              <w:t>08/02/2019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r>
              <w:t>08/02/2019</w:t>
            </w:r>
          </w:p>
        </w:tc>
      </w:tr>
      <w:tr w:rsidR="00C76FA5" w:rsidTr="00192518"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2.</w:t>
            </w:r>
          </w:p>
        </w:tc>
        <w:tc>
          <w:tcPr>
            <w:tcW w:w="4650" w:type="dxa"/>
            <w:vAlign w:val="center"/>
          </w:tcPr>
          <w:p w:rsidR="00C76FA5" w:rsidRDefault="00C76FA5" w:rsidP="00C76FA5">
            <w:pPr>
              <w:tabs>
                <w:tab w:val="right" w:pos="3726"/>
              </w:tabs>
            </w:pPr>
            <w:r>
              <w:t>Migração do serviço de replicação</w:t>
            </w:r>
          </w:p>
        </w:tc>
        <w:tc>
          <w:tcPr>
            <w:tcW w:w="5306" w:type="dxa"/>
            <w:vAlign w:val="center"/>
          </w:tcPr>
          <w:p w:rsidR="00C76FA5" w:rsidRPr="00C549E3" w:rsidRDefault="00C76FA5" w:rsidP="00C76FA5">
            <w:pPr>
              <w:jc w:val="both"/>
            </w:pPr>
            <w:r>
              <w:t>Migrar o serviço responsável por manter a consistência das informações entre Banco de Dados Externos e o Banco de Dados Interno.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pPr>
              <w:jc w:val="center"/>
            </w:pPr>
            <w:r>
              <w:t>04/02/2019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  <w:r>
              <w:t>15/02/2019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</w:p>
        </w:tc>
      </w:tr>
      <w:tr w:rsidR="00C76FA5" w:rsidTr="00192518"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3.</w:t>
            </w:r>
          </w:p>
        </w:tc>
        <w:tc>
          <w:tcPr>
            <w:tcW w:w="4650" w:type="dxa"/>
            <w:vAlign w:val="center"/>
          </w:tcPr>
          <w:p w:rsidR="00C76FA5" w:rsidRDefault="00C76FA5" w:rsidP="00C76FA5">
            <w:pPr>
              <w:tabs>
                <w:tab w:val="right" w:pos="3726"/>
              </w:tabs>
            </w:pPr>
            <w:r>
              <w:t>Implantação da API de Integração</w:t>
            </w:r>
          </w:p>
        </w:tc>
        <w:tc>
          <w:tcPr>
            <w:tcW w:w="5306" w:type="dxa"/>
            <w:vAlign w:val="center"/>
          </w:tcPr>
          <w:p w:rsidR="00C76FA5" w:rsidRPr="001D790C" w:rsidRDefault="00C76FA5" w:rsidP="00C76FA5">
            <w:pPr>
              <w:jc w:val="both"/>
            </w:pPr>
            <w:r>
              <w:t>Projetar e implementar uma API REST para acesso de informações do Banco de Dados, de modo a permitir a integração da aplicação principal da empresa com sistemas externos.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pPr>
              <w:jc w:val="center"/>
            </w:pPr>
            <w:r>
              <w:t>04/02/2019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  <w:r>
              <w:t>01/03/2019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</w:p>
        </w:tc>
      </w:tr>
      <w:tr w:rsidR="00C76FA5" w:rsidTr="00192518"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4.</w:t>
            </w:r>
          </w:p>
        </w:tc>
        <w:tc>
          <w:tcPr>
            <w:tcW w:w="4650" w:type="dxa"/>
            <w:vAlign w:val="center"/>
          </w:tcPr>
          <w:p w:rsidR="00C76FA5" w:rsidRDefault="00C76FA5" w:rsidP="00C76FA5">
            <w:r>
              <w:t xml:space="preserve">Integração com sistemas </w:t>
            </w:r>
            <w:proofErr w:type="spellStart"/>
            <w:r>
              <w:t>ERPs</w:t>
            </w:r>
            <w:proofErr w:type="spellEnd"/>
          </w:p>
        </w:tc>
        <w:tc>
          <w:tcPr>
            <w:tcW w:w="5306" w:type="dxa"/>
            <w:vAlign w:val="center"/>
          </w:tcPr>
          <w:p w:rsidR="00C76FA5" w:rsidRDefault="00C76FA5" w:rsidP="00C76FA5">
            <w:pPr>
              <w:jc w:val="both"/>
            </w:pPr>
            <w:r>
              <w:t xml:space="preserve">Projetar e implementar um serviço para integração de informações entre o Banco de Dados e Sistemas </w:t>
            </w:r>
            <w:proofErr w:type="spellStart"/>
            <w:r>
              <w:t>ERPs</w:t>
            </w:r>
            <w:proofErr w:type="spellEnd"/>
            <w:r>
              <w:t>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pPr>
              <w:jc w:val="center"/>
            </w:pPr>
            <w:r>
              <w:t>08/02/2019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  <w:r>
              <w:t>15/03/2019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</w:p>
        </w:tc>
      </w:tr>
      <w:tr w:rsidR="00C76FA5" w:rsidTr="00192518"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5.</w:t>
            </w:r>
          </w:p>
        </w:tc>
        <w:tc>
          <w:tcPr>
            <w:tcW w:w="4650" w:type="dxa"/>
            <w:vAlign w:val="center"/>
          </w:tcPr>
          <w:p w:rsidR="00C76FA5" w:rsidRDefault="00C76FA5" w:rsidP="00C76FA5">
            <w:r>
              <w:t xml:space="preserve">Implementação de </w:t>
            </w:r>
            <w:r>
              <w:rPr>
                <w:i/>
              </w:rPr>
              <w:t xml:space="preserve">webservice </w:t>
            </w:r>
            <w:r w:rsidRPr="003F4F3D">
              <w:t>para</w:t>
            </w:r>
            <w:r>
              <w:t xml:space="preserve"> envio de SMS</w:t>
            </w:r>
          </w:p>
        </w:tc>
        <w:tc>
          <w:tcPr>
            <w:tcW w:w="5306" w:type="dxa"/>
            <w:vAlign w:val="center"/>
          </w:tcPr>
          <w:p w:rsidR="00C76FA5" w:rsidRPr="003F4F3D" w:rsidRDefault="00C76FA5" w:rsidP="00C76FA5">
            <w:pPr>
              <w:jc w:val="both"/>
              <w:rPr>
                <w:i/>
              </w:rPr>
            </w:pPr>
            <w:r>
              <w:t xml:space="preserve">Projetar e implementar um </w:t>
            </w:r>
            <w:r>
              <w:rPr>
                <w:i/>
              </w:rPr>
              <w:t>webservice</w:t>
            </w:r>
            <w:r>
              <w:t xml:space="preserve"> para o envio de mensagens SMS através da API de Integração.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pPr>
              <w:jc w:val="center"/>
            </w:pPr>
            <w:r>
              <w:t>11/02/2019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  <w:r>
              <w:t>01/03/2019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</w:p>
        </w:tc>
      </w:tr>
      <w:tr w:rsidR="00C76FA5" w:rsidTr="00192518">
        <w:tc>
          <w:tcPr>
            <w:tcW w:w="448" w:type="dxa"/>
            <w:vAlign w:val="center"/>
          </w:tcPr>
          <w:p w:rsidR="00C76FA5" w:rsidRDefault="00C76FA5" w:rsidP="00C76FA5">
            <w:pPr>
              <w:jc w:val="center"/>
            </w:pPr>
            <w:r>
              <w:t>6.</w:t>
            </w:r>
          </w:p>
        </w:tc>
        <w:tc>
          <w:tcPr>
            <w:tcW w:w="4650" w:type="dxa"/>
            <w:vAlign w:val="center"/>
          </w:tcPr>
          <w:p w:rsidR="00C76FA5" w:rsidRPr="00615987" w:rsidRDefault="00C76FA5" w:rsidP="00C76FA5">
            <w:r>
              <w:t xml:space="preserve">Criação da </w:t>
            </w:r>
            <w:r>
              <w:rPr>
                <w:i/>
              </w:rPr>
              <w:t>Dashboard</w:t>
            </w:r>
            <w:r>
              <w:t xml:space="preserve"> para Controle Interno</w:t>
            </w:r>
          </w:p>
        </w:tc>
        <w:tc>
          <w:tcPr>
            <w:tcW w:w="5306" w:type="dxa"/>
            <w:vAlign w:val="center"/>
          </w:tcPr>
          <w:p w:rsidR="00C76FA5" w:rsidRPr="003F4F3D" w:rsidRDefault="00C76FA5" w:rsidP="00C76FA5">
            <w:pPr>
              <w:jc w:val="both"/>
            </w:pPr>
            <w:r>
              <w:t xml:space="preserve">Projetar e implementar uma </w:t>
            </w:r>
            <w:r>
              <w:rPr>
                <w:i/>
              </w:rPr>
              <w:t xml:space="preserve">dashboard </w:t>
            </w:r>
            <w:r>
              <w:t>para o controle de acesso à aplicação principal da empresa e facilitar a implementação da aplicação em novos clientes.</w:t>
            </w:r>
          </w:p>
        </w:tc>
        <w:tc>
          <w:tcPr>
            <w:tcW w:w="1272" w:type="dxa"/>
            <w:vAlign w:val="center"/>
          </w:tcPr>
          <w:p w:rsidR="00C76FA5" w:rsidRDefault="00C76FA5" w:rsidP="00C76FA5">
            <w:pPr>
              <w:jc w:val="center"/>
            </w:pPr>
            <w:r>
              <w:t>06/03/2019</w:t>
            </w:r>
          </w:p>
        </w:tc>
        <w:tc>
          <w:tcPr>
            <w:tcW w:w="1274" w:type="dxa"/>
            <w:vAlign w:val="center"/>
          </w:tcPr>
          <w:p w:rsidR="00C76FA5" w:rsidRDefault="00C76FA5" w:rsidP="00C76FA5">
            <w:pPr>
              <w:jc w:val="center"/>
            </w:pP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  <w:r>
              <w:t>05/04/2019</w:t>
            </w:r>
          </w:p>
        </w:tc>
        <w:tc>
          <w:tcPr>
            <w:tcW w:w="1219" w:type="dxa"/>
            <w:vAlign w:val="center"/>
          </w:tcPr>
          <w:p w:rsidR="00C76FA5" w:rsidRDefault="00C76FA5" w:rsidP="00C76FA5">
            <w:pPr>
              <w:jc w:val="center"/>
            </w:pPr>
          </w:p>
        </w:tc>
      </w:tr>
    </w:tbl>
    <w:p w:rsidR="00615987" w:rsidRDefault="00615987" w:rsidP="00615987"/>
    <w:p w:rsidR="00615987" w:rsidRDefault="00615987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Default="00B05EE2" w:rsidP="00C549E3"/>
    <w:p w:rsidR="00B05EE2" w:rsidRPr="00B05EE2" w:rsidRDefault="00B05EE2" w:rsidP="00B05EE2">
      <w:pPr>
        <w:jc w:val="center"/>
        <w:rPr>
          <w:b/>
        </w:rPr>
      </w:pPr>
      <w:r w:rsidRPr="00B05EE2">
        <w:rPr>
          <w:b/>
        </w:rPr>
        <w:t>RELATÓRIO DE ATIVIDADES SEMANAL</w:t>
      </w:r>
    </w:p>
    <w:p w:rsidR="00B05EE2" w:rsidRDefault="00B05EE2" w:rsidP="00B05EE2">
      <w:r w:rsidRPr="00615987">
        <w:rPr>
          <w:b/>
        </w:rPr>
        <w:t>Aluno:</w:t>
      </w:r>
      <w:r>
        <w:t xml:space="preserve"> Vitor Bruno de Oliveira Barth</w:t>
      </w:r>
    </w:p>
    <w:p w:rsidR="00B05EE2" w:rsidRDefault="00B05EE2" w:rsidP="00B05EE2"/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412"/>
        <w:gridCol w:w="1136"/>
        <w:gridCol w:w="11621"/>
        <w:gridCol w:w="1219"/>
      </w:tblGrid>
      <w:tr w:rsidR="00192518" w:rsidTr="00473CB4">
        <w:tc>
          <w:tcPr>
            <w:tcW w:w="459" w:type="pct"/>
            <w:vAlign w:val="center"/>
          </w:tcPr>
          <w:p w:rsidR="00192518" w:rsidRPr="00155545" w:rsidRDefault="00192518" w:rsidP="00155545">
            <w:pPr>
              <w:jc w:val="center"/>
              <w:rPr>
                <w:b/>
              </w:rPr>
            </w:pPr>
            <w:r w:rsidRPr="00155545">
              <w:rPr>
                <w:b/>
              </w:rPr>
              <w:t>Semana</w:t>
            </w:r>
          </w:p>
        </w:tc>
        <w:tc>
          <w:tcPr>
            <w:tcW w:w="369" w:type="pct"/>
            <w:vAlign w:val="center"/>
          </w:tcPr>
          <w:p w:rsidR="00192518" w:rsidRPr="00155545" w:rsidRDefault="00192518" w:rsidP="00155545">
            <w:pPr>
              <w:jc w:val="center"/>
              <w:rPr>
                <w:b/>
              </w:rPr>
            </w:pPr>
            <w:r>
              <w:rPr>
                <w:b/>
              </w:rPr>
              <w:t>Nº da Atividade</w:t>
            </w:r>
          </w:p>
        </w:tc>
        <w:tc>
          <w:tcPr>
            <w:tcW w:w="3776" w:type="pct"/>
            <w:vAlign w:val="center"/>
          </w:tcPr>
          <w:p w:rsidR="00192518" w:rsidRPr="00155545" w:rsidRDefault="00192518" w:rsidP="00155545">
            <w:pPr>
              <w:jc w:val="center"/>
              <w:rPr>
                <w:b/>
              </w:rPr>
            </w:pPr>
            <w:r w:rsidRPr="00155545">
              <w:rPr>
                <w:b/>
              </w:rPr>
              <w:t>Descrição d</w:t>
            </w:r>
            <w:r w:rsidR="00C43802">
              <w:rPr>
                <w:b/>
              </w:rPr>
              <w:t>as</w:t>
            </w:r>
            <w:r w:rsidRPr="00155545">
              <w:rPr>
                <w:b/>
              </w:rPr>
              <w:t xml:space="preserve"> Atividades</w:t>
            </w:r>
            <w:r w:rsidR="00473CB4">
              <w:rPr>
                <w:b/>
              </w:rPr>
              <w:t xml:space="preserve"> Executadas</w:t>
            </w:r>
            <w:bookmarkStart w:id="0" w:name="_GoBack"/>
            <w:bookmarkEnd w:id="0"/>
          </w:p>
        </w:tc>
        <w:tc>
          <w:tcPr>
            <w:tcW w:w="396" w:type="pct"/>
          </w:tcPr>
          <w:p w:rsidR="00192518" w:rsidRPr="00155545" w:rsidRDefault="00192518" w:rsidP="00155545">
            <w:pPr>
              <w:jc w:val="center"/>
              <w:rPr>
                <w:b/>
              </w:rPr>
            </w:pPr>
            <w:r>
              <w:rPr>
                <w:b/>
              </w:rPr>
              <w:t>Status da Atividade</w:t>
            </w:r>
          </w:p>
        </w:tc>
      </w:tr>
      <w:tr w:rsidR="00192518" w:rsidTr="00473CB4">
        <w:tc>
          <w:tcPr>
            <w:tcW w:w="459" w:type="pct"/>
            <w:vMerge w:val="restart"/>
            <w:vAlign w:val="center"/>
          </w:tcPr>
          <w:p w:rsidR="00192518" w:rsidRDefault="00192518" w:rsidP="00155545">
            <w:pPr>
              <w:jc w:val="center"/>
            </w:pPr>
            <w:r>
              <w:t xml:space="preserve">04/02/2019 a </w:t>
            </w:r>
          </w:p>
          <w:p w:rsidR="00192518" w:rsidRDefault="00192518" w:rsidP="00155545">
            <w:pPr>
              <w:jc w:val="center"/>
            </w:pPr>
            <w:r>
              <w:t>08/02/2019</w:t>
            </w:r>
          </w:p>
        </w:tc>
        <w:tc>
          <w:tcPr>
            <w:tcW w:w="369" w:type="pct"/>
            <w:vAlign w:val="center"/>
          </w:tcPr>
          <w:p w:rsidR="00192518" w:rsidRDefault="00192518" w:rsidP="00155545">
            <w:pPr>
              <w:jc w:val="center"/>
            </w:pPr>
            <w:r>
              <w:t>1</w:t>
            </w:r>
          </w:p>
        </w:tc>
        <w:tc>
          <w:tcPr>
            <w:tcW w:w="3776" w:type="pct"/>
            <w:vAlign w:val="center"/>
          </w:tcPr>
          <w:p w:rsidR="00192518" w:rsidRDefault="00192518" w:rsidP="00155545">
            <w:pPr>
              <w:rPr>
                <w:i/>
              </w:rPr>
            </w:pPr>
            <w:r>
              <w:t xml:space="preserve">- Documentação o funcionamento do </w:t>
            </w:r>
            <w:r>
              <w:rPr>
                <w:i/>
              </w:rPr>
              <w:t xml:space="preserve">webservice </w:t>
            </w:r>
          </w:p>
          <w:p w:rsidR="00192518" w:rsidRDefault="00192518" w:rsidP="00155545">
            <w:r>
              <w:t xml:space="preserve">- Criação do repositório do </w:t>
            </w:r>
            <w:r>
              <w:rPr>
                <w:i/>
              </w:rPr>
              <w:t>webservice</w:t>
            </w:r>
            <w:r>
              <w:t xml:space="preserve"> no servidor de destino</w:t>
            </w:r>
          </w:p>
          <w:p w:rsidR="00192518" w:rsidRDefault="00192518" w:rsidP="00155545">
            <w:pPr>
              <w:rPr>
                <w:i/>
              </w:rPr>
            </w:pPr>
            <w:r>
              <w:t xml:space="preserve">- Implantação do </w:t>
            </w:r>
            <w:r>
              <w:rPr>
                <w:i/>
              </w:rPr>
              <w:t>webservice</w:t>
            </w:r>
          </w:p>
          <w:p w:rsidR="00192518" w:rsidRPr="00684B1A" w:rsidRDefault="00192518" w:rsidP="00155545">
            <w:pPr>
              <w:rPr>
                <w:i/>
              </w:rPr>
            </w:pPr>
            <w:r>
              <w:t xml:space="preserve">- Homologação através de testes com dispositivos </w:t>
            </w:r>
            <w:r>
              <w:rPr>
                <w:i/>
              </w:rPr>
              <w:t>mobile</w:t>
            </w:r>
          </w:p>
        </w:tc>
        <w:tc>
          <w:tcPr>
            <w:tcW w:w="396" w:type="pct"/>
            <w:vAlign w:val="center"/>
          </w:tcPr>
          <w:p w:rsidR="00192518" w:rsidRDefault="00192518" w:rsidP="00192518">
            <w:pPr>
              <w:jc w:val="center"/>
            </w:pPr>
            <w:r>
              <w:t>Finalizada</w:t>
            </w:r>
          </w:p>
        </w:tc>
      </w:tr>
      <w:tr w:rsidR="00192518" w:rsidTr="00473CB4">
        <w:tc>
          <w:tcPr>
            <w:tcW w:w="459" w:type="pct"/>
            <w:vMerge/>
            <w:vAlign w:val="center"/>
          </w:tcPr>
          <w:p w:rsidR="00192518" w:rsidRDefault="00192518" w:rsidP="00155545">
            <w:pPr>
              <w:jc w:val="center"/>
            </w:pPr>
          </w:p>
        </w:tc>
        <w:tc>
          <w:tcPr>
            <w:tcW w:w="369" w:type="pct"/>
            <w:vAlign w:val="center"/>
          </w:tcPr>
          <w:p w:rsidR="00192518" w:rsidRDefault="00192518" w:rsidP="00155545">
            <w:pPr>
              <w:jc w:val="center"/>
            </w:pPr>
            <w:r>
              <w:t>2</w:t>
            </w:r>
          </w:p>
        </w:tc>
        <w:tc>
          <w:tcPr>
            <w:tcW w:w="3776" w:type="pct"/>
            <w:vAlign w:val="center"/>
          </w:tcPr>
          <w:p w:rsidR="00192518" w:rsidRDefault="00192518" w:rsidP="002F15A5">
            <w:r>
              <w:t>- Documentação do funcionamento do serviço</w:t>
            </w:r>
          </w:p>
          <w:p w:rsidR="00192518" w:rsidRDefault="00192518" w:rsidP="002F15A5">
            <w:r>
              <w:t xml:space="preserve">- Criação do repositório do </w:t>
            </w:r>
            <w:r>
              <w:rPr>
                <w:i/>
              </w:rPr>
              <w:t xml:space="preserve">webservice </w:t>
            </w:r>
            <w:r>
              <w:t>no servidor de destino</w:t>
            </w:r>
          </w:p>
          <w:p w:rsidR="00192518" w:rsidRPr="002F15A5" w:rsidRDefault="00192518" w:rsidP="002F15A5">
            <w:r>
              <w:t xml:space="preserve">- Implementações corretivas para funcionamento na nova infraestrutura </w:t>
            </w:r>
          </w:p>
        </w:tc>
        <w:tc>
          <w:tcPr>
            <w:tcW w:w="396" w:type="pct"/>
            <w:vAlign w:val="center"/>
          </w:tcPr>
          <w:p w:rsidR="00192518" w:rsidRDefault="00192518" w:rsidP="00192518">
            <w:pPr>
              <w:jc w:val="center"/>
            </w:pPr>
            <w:r>
              <w:t>50%</w:t>
            </w:r>
          </w:p>
        </w:tc>
      </w:tr>
      <w:tr w:rsidR="00192518" w:rsidTr="00473CB4">
        <w:tc>
          <w:tcPr>
            <w:tcW w:w="459" w:type="pct"/>
            <w:vMerge/>
            <w:vAlign w:val="center"/>
          </w:tcPr>
          <w:p w:rsidR="00192518" w:rsidRDefault="00192518" w:rsidP="00155545">
            <w:pPr>
              <w:jc w:val="center"/>
            </w:pPr>
          </w:p>
        </w:tc>
        <w:tc>
          <w:tcPr>
            <w:tcW w:w="369" w:type="pct"/>
            <w:vAlign w:val="center"/>
          </w:tcPr>
          <w:p w:rsidR="00192518" w:rsidRDefault="00192518" w:rsidP="00155545">
            <w:pPr>
              <w:jc w:val="center"/>
            </w:pPr>
            <w:r>
              <w:t>3</w:t>
            </w:r>
          </w:p>
        </w:tc>
        <w:tc>
          <w:tcPr>
            <w:tcW w:w="3776" w:type="pct"/>
            <w:vAlign w:val="center"/>
          </w:tcPr>
          <w:p w:rsidR="00192518" w:rsidRDefault="00192518" w:rsidP="002F15A5">
            <w:r>
              <w:t xml:space="preserve">- Implantação da API de Integração em conjunto ao </w:t>
            </w:r>
            <w:r>
              <w:rPr>
                <w:i/>
              </w:rPr>
              <w:t xml:space="preserve">webservice </w:t>
            </w:r>
            <w:r>
              <w:t>de mobilidade</w:t>
            </w:r>
          </w:p>
          <w:p w:rsidR="00192518" w:rsidRPr="002F15A5" w:rsidRDefault="00192518" w:rsidP="002F15A5">
            <w:pPr>
              <w:rPr>
                <w:i/>
              </w:rPr>
            </w:pPr>
            <w:r>
              <w:t xml:space="preserve">- Homologação através de testes com dispositivos </w:t>
            </w:r>
            <w:r>
              <w:rPr>
                <w:i/>
              </w:rPr>
              <w:t>mobile</w:t>
            </w:r>
          </w:p>
        </w:tc>
        <w:tc>
          <w:tcPr>
            <w:tcW w:w="396" w:type="pct"/>
            <w:vAlign w:val="center"/>
          </w:tcPr>
          <w:p w:rsidR="00192518" w:rsidRDefault="00192518" w:rsidP="00192518">
            <w:pPr>
              <w:jc w:val="center"/>
            </w:pPr>
            <w:r>
              <w:t>80%</w:t>
            </w:r>
          </w:p>
        </w:tc>
      </w:tr>
    </w:tbl>
    <w:p w:rsidR="00B05EE2" w:rsidRPr="00615987" w:rsidRDefault="00B05EE2" w:rsidP="00B05EE2"/>
    <w:sectPr w:rsidR="00B05EE2" w:rsidRPr="00615987" w:rsidSect="006159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E0"/>
    <w:rsid w:val="00155545"/>
    <w:rsid w:val="00192518"/>
    <w:rsid w:val="001D790C"/>
    <w:rsid w:val="002F15A5"/>
    <w:rsid w:val="003F4F3D"/>
    <w:rsid w:val="00473CB4"/>
    <w:rsid w:val="00555367"/>
    <w:rsid w:val="00615987"/>
    <w:rsid w:val="00684B1A"/>
    <w:rsid w:val="008A51E0"/>
    <w:rsid w:val="00B05EE2"/>
    <w:rsid w:val="00B92E58"/>
    <w:rsid w:val="00BF066B"/>
    <w:rsid w:val="00C43802"/>
    <w:rsid w:val="00C549E3"/>
    <w:rsid w:val="00C76FA5"/>
    <w:rsid w:val="00E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BF72"/>
  <w15:chartTrackingRefBased/>
  <w15:docId w15:val="{1E8A1A31-6DC1-421F-8333-BEE54C3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63E5E-D659-441C-8C5A-C28E4F75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19</cp:revision>
  <dcterms:created xsi:type="dcterms:W3CDTF">2019-02-10T16:20:00Z</dcterms:created>
  <dcterms:modified xsi:type="dcterms:W3CDTF">2019-02-10T17:00:00Z</dcterms:modified>
</cp:coreProperties>
</file>